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charts/chart1.xml" ContentType="application/vnd.openxmlformats-officedocument.drawingml.chart+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6.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7.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18.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19.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0.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1.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2.xml" ContentType="application/vnd.openxmlformats-officedocument.wordprocessingml.header+xml"/>
  <Override PartName="/word/footer31.xml" ContentType="application/vnd.openxmlformats-officedocument.wordprocessingml.footer+xml"/>
  <Override PartName="/word/header23.xml" ContentType="application/vnd.openxmlformats-officedocument.wordprocessingml.header+xml"/>
  <Override PartName="/word/footer32.xml" ContentType="application/vnd.openxmlformats-officedocument.wordprocessingml.footer+xml"/>
  <Override PartName="/word/header24.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7711" w:rsidRDefault="006B7711" w:rsidP="00002E59">
      <w:pPr>
        <w:spacing w:after="0"/>
        <w:jc w:val="center"/>
        <w:rPr>
          <w:rFonts w:ascii="Arial" w:hAnsi="Arial" w:cs="Arial"/>
          <w:sz w:val="32"/>
          <w:szCs w:val="32"/>
        </w:rPr>
      </w:pPr>
    </w:p>
    <w:p w:rsidR="00C9401C" w:rsidRDefault="00C9401C" w:rsidP="00002E59">
      <w:pPr>
        <w:spacing w:after="0"/>
        <w:jc w:val="center"/>
        <w:rPr>
          <w:rFonts w:ascii="Arial" w:hAnsi="Arial" w:cs="Arial"/>
          <w:sz w:val="32"/>
          <w:szCs w:val="32"/>
        </w:rPr>
      </w:pPr>
    </w:p>
    <w:p w:rsidR="00C9401C" w:rsidRDefault="00C9401C" w:rsidP="00002E59">
      <w:pPr>
        <w:spacing w:after="0"/>
        <w:jc w:val="center"/>
        <w:rPr>
          <w:rFonts w:ascii="Arial" w:hAnsi="Arial" w:cs="Arial"/>
          <w:sz w:val="32"/>
          <w:szCs w:val="32"/>
        </w:rPr>
      </w:pPr>
    </w:p>
    <w:p w:rsidR="00C9401C" w:rsidRDefault="00C9401C" w:rsidP="00002E59">
      <w:pPr>
        <w:spacing w:after="0"/>
        <w:jc w:val="center"/>
        <w:rPr>
          <w:rFonts w:ascii="Arial" w:hAnsi="Arial" w:cs="Arial"/>
          <w:sz w:val="32"/>
          <w:szCs w:val="32"/>
        </w:rPr>
      </w:pPr>
    </w:p>
    <w:p w:rsidR="00C9401C" w:rsidRDefault="00C9401C" w:rsidP="00002E59">
      <w:pPr>
        <w:spacing w:after="0"/>
        <w:jc w:val="center"/>
        <w:rPr>
          <w:rFonts w:ascii="Arial" w:hAnsi="Arial" w:cs="Arial"/>
          <w:sz w:val="32"/>
          <w:szCs w:val="32"/>
        </w:rPr>
      </w:pPr>
    </w:p>
    <w:p w:rsidR="00C9401C" w:rsidRDefault="00C9401C" w:rsidP="00002E59">
      <w:pPr>
        <w:spacing w:after="0"/>
        <w:jc w:val="center"/>
        <w:rPr>
          <w:rFonts w:ascii="Arial" w:hAnsi="Arial" w:cs="Arial"/>
          <w:sz w:val="32"/>
          <w:szCs w:val="32"/>
        </w:rPr>
      </w:pPr>
    </w:p>
    <w:p w:rsidR="00C9401C" w:rsidRDefault="00C9401C" w:rsidP="00002E59">
      <w:pPr>
        <w:spacing w:after="0"/>
        <w:jc w:val="center"/>
        <w:rPr>
          <w:rFonts w:ascii="Arial" w:hAnsi="Arial" w:cs="Arial"/>
          <w:sz w:val="32"/>
          <w:szCs w:val="32"/>
        </w:rPr>
      </w:pPr>
    </w:p>
    <w:p w:rsidR="00C9401C" w:rsidRPr="00C9401C" w:rsidRDefault="00C9401C" w:rsidP="00002E59">
      <w:pPr>
        <w:spacing w:after="0"/>
        <w:jc w:val="center"/>
        <w:rPr>
          <w:rFonts w:ascii="Arial" w:hAnsi="Arial" w:cs="Arial"/>
          <w:sz w:val="32"/>
          <w:szCs w:val="32"/>
        </w:rPr>
      </w:pPr>
    </w:p>
    <w:p w:rsidR="003E3B46" w:rsidRPr="00C9401C" w:rsidRDefault="003E3B46"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C9401C">
        <w:rPr>
          <w:rFonts w:ascii="Times New Roman" w:eastAsia="Microsoft YaHei" w:hAnsi="Times New Roman" w:cs="Times New Roman"/>
          <w:b/>
          <w:caps/>
          <w:kern w:val="28"/>
          <w:sz w:val="32"/>
          <w:szCs w:val="32"/>
        </w:rPr>
        <w:t xml:space="preserve">ОБОСНОВЫВАЮЩИЕ МАТЕРИАЛЫ </w:t>
      </w:r>
    </w:p>
    <w:p w:rsidR="003E3B46" w:rsidRPr="00C9401C" w:rsidRDefault="00C9401C"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C9401C">
        <w:rPr>
          <w:rFonts w:ascii="Times New Roman" w:eastAsia="Microsoft YaHei" w:hAnsi="Times New Roman" w:cs="Times New Roman"/>
          <w:b/>
          <w:caps/>
          <w:kern w:val="28"/>
          <w:sz w:val="32"/>
          <w:szCs w:val="32"/>
        </w:rPr>
        <w:t xml:space="preserve">к </w:t>
      </w:r>
      <w:r w:rsidR="003E3B46" w:rsidRPr="00C9401C">
        <w:rPr>
          <w:rFonts w:ascii="Times New Roman" w:eastAsia="Microsoft YaHei" w:hAnsi="Times New Roman" w:cs="Times New Roman"/>
          <w:b/>
          <w:caps/>
          <w:kern w:val="28"/>
          <w:sz w:val="32"/>
          <w:szCs w:val="32"/>
        </w:rPr>
        <w:t>схем</w:t>
      </w:r>
      <w:r w:rsidRPr="00C9401C">
        <w:rPr>
          <w:rFonts w:ascii="Times New Roman" w:eastAsia="Microsoft YaHei" w:hAnsi="Times New Roman" w:cs="Times New Roman"/>
          <w:b/>
          <w:caps/>
          <w:kern w:val="28"/>
          <w:sz w:val="32"/>
          <w:szCs w:val="32"/>
        </w:rPr>
        <w:t>е</w:t>
      </w:r>
      <w:r w:rsidR="003E3B46" w:rsidRPr="00C9401C">
        <w:rPr>
          <w:rFonts w:ascii="Times New Roman" w:eastAsia="Microsoft YaHei" w:hAnsi="Times New Roman" w:cs="Times New Roman"/>
          <w:b/>
          <w:caps/>
          <w:kern w:val="28"/>
          <w:sz w:val="32"/>
          <w:szCs w:val="32"/>
        </w:rPr>
        <w:t xml:space="preserve"> теплоснабжения</w:t>
      </w:r>
    </w:p>
    <w:p w:rsidR="003E3B46" w:rsidRPr="00C9401C" w:rsidRDefault="003E3B46"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C9401C">
        <w:rPr>
          <w:rFonts w:ascii="Times New Roman" w:eastAsia="Microsoft YaHei" w:hAnsi="Times New Roman" w:cs="Times New Roman"/>
          <w:b/>
          <w:caps/>
          <w:kern w:val="28"/>
          <w:sz w:val="32"/>
          <w:szCs w:val="32"/>
        </w:rPr>
        <w:t>Шпаковского муниципального округа</w:t>
      </w:r>
    </w:p>
    <w:p w:rsidR="003E3B46" w:rsidRPr="00C9401C" w:rsidRDefault="003E3B46"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C9401C">
        <w:rPr>
          <w:rFonts w:ascii="Times New Roman" w:eastAsia="Microsoft YaHei" w:hAnsi="Times New Roman" w:cs="Times New Roman"/>
          <w:b/>
          <w:caps/>
          <w:kern w:val="28"/>
          <w:sz w:val="32"/>
          <w:szCs w:val="32"/>
        </w:rPr>
        <w:t>ставропольского края</w:t>
      </w:r>
    </w:p>
    <w:p w:rsidR="00724E3B" w:rsidRPr="004938A3" w:rsidRDefault="00C9401C" w:rsidP="00002E59">
      <w:pPr>
        <w:spacing w:after="0"/>
        <w:jc w:val="center"/>
        <w:rPr>
          <w:rFonts w:ascii="Times New Roman" w:hAnsi="Times New Roman" w:cs="Times New Roman"/>
          <w:b/>
          <w:sz w:val="32"/>
          <w:szCs w:val="32"/>
        </w:rPr>
      </w:pPr>
      <w:r w:rsidRPr="004938A3">
        <w:rPr>
          <w:rFonts w:ascii="Times New Roman" w:hAnsi="Times New Roman" w:cs="Times New Roman"/>
          <w:b/>
          <w:sz w:val="32"/>
          <w:szCs w:val="32"/>
        </w:rPr>
        <w:t>ДО  2036 ГОДА</w:t>
      </w:r>
    </w:p>
    <w:p w:rsidR="003E3B46" w:rsidRPr="00C9401C" w:rsidRDefault="00D03569" w:rsidP="00002E59">
      <w:pPr>
        <w:spacing w:after="0"/>
        <w:jc w:val="center"/>
        <w:rPr>
          <w:rFonts w:ascii="Times New Roman" w:hAnsi="Times New Roman" w:cs="Times New Roman"/>
          <w:b/>
          <w:bCs/>
          <w:sz w:val="32"/>
          <w:szCs w:val="32"/>
        </w:rPr>
      </w:pPr>
      <w:r>
        <w:rPr>
          <w:rFonts w:ascii="Times New Roman" w:hAnsi="Times New Roman" w:cs="Times New Roman"/>
          <w:b/>
          <w:bCs/>
          <w:sz w:val="32"/>
          <w:szCs w:val="32"/>
        </w:rPr>
        <w:t>(АКТУАЛИЗАЦИЯ НА 2025</w:t>
      </w:r>
      <w:r w:rsidR="00C9401C" w:rsidRPr="00C9401C">
        <w:rPr>
          <w:rFonts w:ascii="Times New Roman" w:hAnsi="Times New Roman" w:cs="Times New Roman"/>
          <w:b/>
          <w:bCs/>
          <w:sz w:val="32"/>
          <w:szCs w:val="32"/>
        </w:rPr>
        <w:t xml:space="preserve"> ГОД)</w:t>
      </w:r>
    </w:p>
    <w:p w:rsidR="003E3B46" w:rsidRDefault="003E3B46" w:rsidP="00002E59">
      <w:pPr>
        <w:spacing w:after="0"/>
        <w:jc w:val="center"/>
        <w:rPr>
          <w:rFonts w:ascii="Arial" w:hAnsi="Arial" w:cs="Arial"/>
          <w:b/>
          <w:bCs/>
          <w:sz w:val="32"/>
          <w:szCs w:val="32"/>
        </w:rPr>
      </w:pPr>
    </w:p>
    <w:p w:rsidR="003E3B46" w:rsidRDefault="003E3B46" w:rsidP="00002E59">
      <w:pPr>
        <w:spacing w:after="0"/>
        <w:jc w:val="center"/>
        <w:rPr>
          <w:rFonts w:ascii="Arial" w:hAnsi="Arial" w:cs="Arial"/>
          <w:b/>
          <w:bCs/>
          <w:sz w:val="32"/>
          <w:szCs w:val="32"/>
        </w:rPr>
      </w:pPr>
    </w:p>
    <w:p w:rsidR="006B7711" w:rsidRPr="00C9401C" w:rsidRDefault="006B7711" w:rsidP="00002E59">
      <w:pPr>
        <w:spacing w:after="0"/>
        <w:jc w:val="center"/>
        <w:rPr>
          <w:rFonts w:ascii="Times New Roman" w:hAnsi="Times New Roman" w:cs="Times New Roman"/>
          <w:b/>
          <w:bCs/>
          <w:sz w:val="32"/>
          <w:szCs w:val="32"/>
        </w:rPr>
      </w:pPr>
      <w:r w:rsidRPr="00C9401C">
        <w:rPr>
          <w:rFonts w:ascii="Times New Roman" w:hAnsi="Times New Roman" w:cs="Times New Roman"/>
          <w:b/>
          <w:bCs/>
          <w:sz w:val="32"/>
          <w:szCs w:val="32"/>
        </w:rPr>
        <w:t>КНИГА 1. СУЩЕСТВУЮЩЕЕ ПОЛОЖЕНИЕ В СФЕРЕ ПРОИЗВОДСТВА, ПЕРЕДАЧИ И ПОТРЕБЛЕНИЯ ТЕПЛОВОЙ ЭНЕРГИИ ДЛЯ ЦЕЛЕЙ ТЕПЛОСНАБЖЕНИЯ</w:t>
      </w:r>
    </w:p>
    <w:p w:rsidR="00FF7ABE" w:rsidRPr="007B61B8" w:rsidRDefault="00FF7ABE" w:rsidP="00002E59">
      <w:pPr>
        <w:spacing w:after="0"/>
        <w:jc w:val="center"/>
        <w:rPr>
          <w:rFonts w:ascii="Arial" w:hAnsi="Arial" w:cs="Arial"/>
          <w:noProof/>
          <w:sz w:val="32"/>
          <w:szCs w:val="32"/>
          <w:lang w:eastAsia="ru-RU"/>
        </w:rPr>
      </w:pPr>
    </w:p>
    <w:p w:rsidR="00995A3D" w:rsidRPr="007B61B8" w:rsidRDefault="00995A3D" w:rsidP="00002E59">
      <w:pPr>
        <w:spacing w:after="0"/>
        <w:jc w:val="center"/>
        <w:rPr>
          <w:rFonts w:ascii="Arial" w:hAnsi="Arial" w:cs="Arial"/>
          <w:noProof/>
          <w:sz w:val="32"/>
          <w:szCs w:val="32"/>
          <w:lang w:eastAsia="ru-RU"/>
        </w:rPr>
      </w:pPr>
    </w:p>
    <w:p w:rsidR="001636E9" w:rsidRPr="007B61B8" w:rsidRDefault="001636E9" w:rsidP="00002E59">
      <w:pPr>
        <w:spacing w:after="0"/>
        <w:jc w:val="center"/>
        <w:rPr>
          <w:rFonts w:ascii="Arial" w:hAnsi="Arial" w:cs="Arial"/>
          <w:noProof/>
          <w:sz w:val="32"/>
          <w:szCs w:val="32"/>
          <w:lang w:eastAsia="ru-RU"/>
        </w:rPr>
      </w:pPr>
    </w:p>
    <w:p w:rsidR="009F01A0" w:rsidRPr="007B61B8" w:rsidRDefault="009F01A0" w:rsidP="00002E59">
      <w:pPr>
        <w:spacing w:after="0"/>
        <w:jc w:val="center"/>
        <w:rPr>
          <w:rFonts w:ascii="Arial" w:hAnsi="Arial" w:cs="Arial"/>
          <w:noProof/>
          <w:sz w:val="32"/>
          <w:szCs w:val="32"/>
          <w:lang w:eastAsia="ru-RU"/>
        </w:rPr>
      </w:pPr>
    </w:p>
    <w:p w:rsidR="009F01A0" w:rsidRPr="007B61B8" w:rsidRDefault="009F01A0" w:rsidP="00002E59">
      <w:pPr>
        <w:spacing w:after="0"/>
        <w:jc w:val="center"/>
        <w:rPr>
          <w:rFonts w:ascii="Arial" w:hAnsi="Arial" w:cs="Arial"/>
          <w:noProof/>
          <w:sz w:val="32"/>
          <w:szCs w:val="32"/>
          <w:lang w:eastAsia="ru-RU"/>
        </w:rPr>
      </w:pPr>
    </w:p>
    <w:p w:rsidR="00FF7ABE" w:rsidRPr="007B61B8" w:rsidRDefault="00FF7ABE" w:rsidP="00002E59">
      <w:pPr>
        <w:spacing w:after="0"/>
        <w:jc w:val="center"/>
        <w:rPr>
          <w:rFonts w:ascii="Arial" w:hAnsi="Arial" w:cs="Arial"/>
          <w:noProof/>
          <w:sz w:val="32"/>
          <w:szCs w:val="32"/>
          <w:lang w:eastAsia="ru-RU"/>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p w:rsidR="003E3B46" w:rsidRDefault="003E3B46" w:rsidP="00002E59">
      <w:pPr>
        <w:spacing w:after="0"/>
        <w:jc w:val="center"/>
        <w:rPr>
          <w:rFonts w:ascii="Arial" w:hAnsi="Arial" w:cs="Arial"/>
          <w:sz w:val="28"/>
          <w:szCs w:val="28"/>
        </w:rPr>
      </w:pPr>
    </w:p>
    <w:bookmarkStart w:id="0" w:name="_GoBack" w:displacedByCustomXml="next"/>
    <w:bookmarkEnd w:id="0" w:displacedByCustomXml="next"/>
    <w:sdt>
      <w:sdtPr>
        <w:rPr>
          <w:rFonts w:ascii="Times New Roman" w:hAnsi="Times New Roman" w:cs="Calibri"/>
          <w:b w:val="0"/>
          <w:bCs w:val="0"/>
          <w:color w:val="auto"/>
          <w:sz w:val="22"/>
          <w:szCs w:val="22"/>
          <w:lang w:eastAsia="en-US"/>
        </w:rPr>
        <w:id w:val="289020465"/>
        <w:docPartObj>
          <w:docPartGallery w:val="Table of Contents"/>
          <w:docPartUnique/>
        </w:docPartObj>
      </w:sdtPr>
      <w:sdtEndPr>
        <w:rPr>
          <w:rFonts w:ascii="Calibri" w:hAnsi="Calibri"/>
        </w:rPr>
      </w:sdtEndPr>
      <w:sdtContent>
        <w:p w:rsidR="00003D80" w:rsidRPr="001E7FF1" w:rsidRDefault="00834A63" w:rsidP="001E7FF1">
          <w:pPr>
            <w:pStyle w:val="af"/>
            <w:spacing w:after="0" w:line="276" w:lineRule="auto"/>
            <w:ind w:right="-284"/>
            <w:jc w:val="center"/>
            <w:rPr>
              <w:rFonts w:ascii="Times New Roman" w:hAnsi="Times New Roman"/>
              <w:color w:val="auto"/>
            </w:rPr>
          </w:pPr>
          <w:r w:rsidRPr="001E7FF1">
            <w:rPr>
              <w:rFonts w:ascii="Times New Roman" w:hAnsi="Times New Roman"/>
              <w:color w:val="auto"/>
            </w:rPr>
            <w:t>СОДЕРЖАНИЕ</w:t>
          </w:r>
        </w:p>
        <w:p w:rsidR="00095F45" w:rsidRPr="001E7FF1" w:rsidRDefault="00C17605" w:rsidP="001E7FF1">
          <w:pPr>
            <w:pStyle w:val="12"/>
            <w:spacing w:after="0"/>
            <w:ind w:right="-284"/>
            <w:rPr>
              <w:rFonts w:ascii="Times New Roman" w:eastAsiaTheme="minorEastAsia" w:hAnsi="Times New Roman" w:cs="Times New Roman"/>
              <w:caps w:val="0"/>
              <w:noProof/>
              <w:sz w:val="28"/>
              <w:szCs w:val="28"/>
              <w:lang w:eastAsia="ru-RU"/>
            </w:rPr>
          </w:pPr>
          <w:r w:rsidRPr="001E7FF1">
            <w:rPr>
              <w:rFonts w:ascii="Times New Roman" w:hAnsi="Times New Roman" w:cs="Times New Roman"/>
              <w:caps w:val="0"/>
              <w:sz w:val="28"/>
              <w:szCs w:val="28"/>
            </w:rPr>
            <w:fldChar w:fldCharType="begin"/>
          </w:r>
          <w:r w:rsidR="00834A63" w:rsidRPr="001E7FF1">
            <w:rPr>
              <w:rFonts w:ascii="Times New Roman" w:hAnsi="Times New Roman" w:cs="Times New Roman"/>
              <w:caps w:val="0"/>
              <w:sz w:val="28"/>
              <w:szCs w:val="28"/>
            </w:rPr>
            <w:instrText xml:space="preserve"> TOC \h \z \t "Заголовок 1;1;Стиль2;2" </w:instrText>
          </w:r>
          <w:r w:rsidRPr="001E7FF1">
            <w:rPr>
              <w:rFonts w:ascii="Times New Roman" w:hAnsi="Times New Roman" w:cs="Times New Roman"/>
              <w:caps w:val="0"/>
              <w:sz w:val="28"/>
              <w:szCs w:val="28"/>
            </w:rPr>
            <w:fldChar w:fldCharType="separate"/>
          </w:r>
          <w:hyperlink w:anchor="_Toc115167882" w:history="1">
            <w:r w:rsidR="00095F45" w:rsidRPr="001E7FF1">
              <w:rPr>
                <w:rStyle w:val="afb"/>
                <w:rFonts w:ascii="Times New Roman" w:hAnsi="Times New Roman" w:cs="Times New Roman"/>
                <w:noProof/>
                <w:sz w:val="28"/>
                <w:szCs w:val="28"/>
              </w:rPr>
              <w:t>ОБЩЕЕ ПОЛОЖЕНИЕ</w:t>
            </w:r>
            <w:r w:rsidR="00095F45" w:rsidRPr="001E7FF1">
              <w:rPr>
                <w:rFonts w:ascii="Times New Roman" w:hAnsi="Times New Roman" w:cs="Times New Roman"/>
                <w:noProof/>
                <w:webHidden/>
                <w:sz w:val="28"/>
                <w:szCs w:val="28"/>
              </w:rPr>
              <w:tab/>
            </w:r>
            <w:r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_Toc115167882 \h </w:instrText>
            </w:r>
            <w:r w:rsidRPr="001E7FF1">
              <w:rPr>
                <w:rFonts w:ascii="Times New Roman" w:hAnsi="Times New Roman" w:cs="Times New Roman"/>
                <w:noProof/>
                <w:webHidden/>
                <w:sz w:val="28"/>
                <w:szCs w:val="28"/>
              </w:rPr>
            </w:r>
            <w:r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11</w:t>
            </w:r>
            <w:r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83" w:history="1">
            <w:r w:rsidR="00095F45" w:rsidRPr="001E7FF1">
              <w:rPr>
                <w:rStyle w:val="afb"/>
                <w:rFonts w:ascii="Times New Roman" w:hAnsi="Times New Roman" w:cs="Times New Roman"/>
                <w:sz w:val="28"/>
                <w:szCs w:val="28"/>
              </w:rPr>
              <w:t>Общая характеристика территории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_Toc115167883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884" w:history="1">
            <w:r w:rsidR="00095F45" w:rsidRPr="001E7FF1">
              <w:rPr>
                <w:rStyle w:val="afb"/>
                <w:rFonts w:ascii="Times New Roman" w:hAnsi="Times New Roman" w:cs="Times New Roman"/>
                <w:noProof/>
                <w:sz w:val="28"/>
                <w:szCs w:val="28"/>
              </w:rPr>
              <w:t>ЧАСТЬ 1. ФУНКЦИОНАЛЬНАЯ СТРУКТУРА ТЕПЛОСНАБЖЕНИЯ МУНИЦИПАЛЬНОГО ОБРАЗОВАНИЯ</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_Toc115167884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15</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85" w:history="1">
            <w:r w:rsidR="00095F45" w:rsidRPr="001E7FF1">
              <w:rPr>
                <w:rStyle w:val="afb"/>
                <w:rFonts w:ascii="Times New Roman" w:hAnsi="Times New Roman" w:cs="Times New Roman"/>
                <w:sz w:val="28"/>
                <w:szCs w:val="28"/>
              </w:rPr>
              <w:t>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_Toc115167885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86" w:history="1">
            <w:r w:rsidR="00095F45" w:rsidRPr="001E7FF1">
              <w:rPr>
                <w:rStyle w:val="afb"/>
                <w:rFonts w:ascii="Times New Roman" w:hAnsi="Times New Roman" w:cs="Times New Roman"/>
                <w:sz w:val="28"/>
                <w:szCs w:val="28"/>
              </w:rPr>
              <w:t>1.2 Описание зон действия производственных котельных</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_Toc115167886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87" w:history="1">
            <w:r w:rsidR="00095F45" w:rsidRPr="001E7FF1">
              <w:rPr>
                <w:rStyle w:val="afb"/>
                <w:rFonts w:ascii="Times New Roman" w:hAnsi="Times New Roman" w:cs="Times New Roman"/>
                <w:sz w:val="28"/>
                <w:szCs w:val="28"/>
              </w:rPr>
              <w:t>1.3 Описание зон действия индивидуального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_Toc115167887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35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88" w:history="1">
            <w:r w:rsidR="00095F45" w:rsidRPr="001E7FF1">
              <w:rPr>
                <w:rStyle w:val="afb"/>
                <w:rFonts w:ascii="Times New Roman" w:hAnsi="Times New Roman" w:cs="Times New Roman"/>
                <w:sz w:val="28"/>
                <w:szCs w:val="28"/>
              </w:rPr>
              <w:t>1.4 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_Toc115167888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36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889" w:history="1">
            <w:r w:rsidR="00095F45" w:rsidRPr="001E7FF1">
              <w:rPr>
                <w:rStyle w:val="afb"/>
                <w:rFonts w:ascii="Times New Roman" w:hAnsi="Times New Roman" w:cs="Times New Roman"/>
                <w:noProof/>
                <w:sz w:val="28"/>
                <w:szCs w:val="28"/>
              </w:rPr>
              <w:t>ЧАСТЬ 2. ИСТОЧНИКИ ТЕПЛОВОЙ ЭНЕРГИИ</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_Toc115167889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38</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0" w:history="1">
            <w:r w:rsidR="00095F45" w:rsidRPr="001E7FF1">
              <w:rPr>
                <w:rStyle w:val="afb"/>
                <w:rFonts w:ascii="Times New Roman" w:hAnsi="Times New Roman" w:cs="Times New Roman"/>
                <w:sz w:val="28"/>
                <w:szCs w:val="28"/>
              </w:rPr>
              <w:t>2.1 Структура и технические характеристики основного оборудования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38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1" w:history="1">
            <w:r w:rsidR="00095F45" w:rsidRPr="001E7FF1">
              <w:rPr>
                <w:rStyle w:val="afb"/>
                <w:rFonts w:ascii="Times New Roman" w:hAnsi="Times New Roman" w:cs="Times New Roman"/>
                <w:sz w:val="28"/>
                <w:szCs w:val="28"/>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2" w:history="1">
            <w:r w:rsidR="00095F45" w:rsidRPr="001E7FF1">
              <w:rPr>
                <w:rStyle w:val="afb"/>
                <w:rFonts w:ascii="Times New Roman" w:hAnsi="Times New Roman" w:cs="Times New Roman"/>
                <w:sz w:val="28"/>
                <w:szCs w:val="28"/>
              </w:rPr>
              <w:t>2.3 Ограничения тепловой мощности и параметров располагаемой тепловой мощности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43</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3" w:history="1">
            <w:r w:rsidR="00095F45" w:rsidRPr="001E7FF1">
              <w:rPr>
                <w:rStyle w:val="afb"/>
                <w:rFonts w:ascii="Times New Roman" w:hAnsi="Times New Roman" w:cs="Times New Roman"/>
                <w:sz w:val="28"/>
                <w:szCs w:val="28"/>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43</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4" w:history="1">
            <w:r w:rsidR="00095F45" w:rsidRPr="001E7FF1">
              <w:rPr>
                <w:rStyle w:val="afb"/>
                <w:rFonts w:ascii="Times New Roman" w:hAnsi="Times New Roman" w:cs="Times New Roman"/>
                <w:sz w:val="28"/>
                <w:szCs w:val="28"/>
              </w:rPr>
              <w:t>2.5 Мероприятия, направленные на достижение нормативов технологических потерь при передаче тепловой энергии, теплоносителя по тепловым сетям</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5" w:history="1">
            <w:r w:rsidR="00095F45" w:rsidRPr="001E7FF1">
              <w:rPr>
                <w:rStyle w:val="afb"/>
                <w:rFonts w:ascii="Times New Roman" w:hAnsi="Times New Roman" w:cs="Times New Roman"/>
                <w:sz w:val="28"/>
                <w:szCs w:val="28"/>
              </w:rPr>
              <w:t>2.6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6" w:history="1">
            <w:r w:rsidR="00095F45" w:rsidRPr="001E7FF1">
              <w:rPr>
                <w:rStyle w:val="afb"/>
                <w:rFonts w:ascii="Times New Roman" w:hAnsi="Times New Roman" w:cs="Times New Roman"/>
                <w:sz w:val="28"/>
                <w:szCs w:val="28"/>
              </w:rPr>
              <w:t>2.7 Схемы выдачи тепловой мощности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7" w:history="1">
            <w:r w:rsidR="00095F45" w:rsidRPr="001E7FF1">
              <w:rPr>
                <w:rStyle w:val="afb"/>
                <w:rFonts w:ascii="Times New Roman" w:hAnsi="Times New Roman" w:cs="Times New Roman"/>
                <w:sz w:val="28"/>
                <w:szCs w:val="28"/>
              </w:rPr>
              <w:t>2.8 Способы регулирования отпуска тепловой энергии от источников тепловой энергии с обоснованием выбора графика изменения температуры и расхода теплоносителя в зависимости от температуры наружного воздуха</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47</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8" w:history="1">
            <w:r w:rsidR="00095F45" w:rsidRPr="001E7FF1">
              <w:rPr>
                <w:rStyle w:val="afb"/>
                <w:rFonts w:ascii="Times New Roman" w:hAnsi="Times New Roman" w:cs="Times New Roman"/>
                <w:sz w:val="28"/>
                <w:szCs w:val="28"/>
              </w:rPr>
              <w:t>2.9 Среднегодовая загрузка оборудования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899" w:history="1">
            <w:r w:rsidR="00095F45" w:rsidRPr="001E7FF1">
              <w:rPr>
                <w:rStyle w:val="afb"/>
                <w:rFonts w:ascii="Times New Roman" w:hAnsi="Times New Roman" w:cs="Times New Roman"/>
                <w:sz w:val="28"/>
                <w:szCs w:val="28"/>
              </w:rPr>
              <w:t>2.10 Способы учета тепла, отпущенного в тепловые сети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_Toc115167899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49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0" w:history="1">
            <w:r w:rsidR="00095F45" w:rsidRPr="001E7FF1">
              <w:rPr>
                <w:rStyle w:val="afb"/>
                <w:rFonts w:ascii="Times New Roman" w:hAnsi="Times New Roman" w:cs="Times New Roman"/>
                <w:sz w:val="28"/>
                <w:szCs w:val="28"/>
              </w:rPr>
              <w:t>2.11 Статистика отказов и восстановлений оборудования источников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51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1" w:history="1">
            <w:r w:rsidR="00095F45" w:rsidRPr="001E7FF1">
              <w:rPr>
                <w:rStyle w:val="afb"/>
                <w:rFonts w:ascii="Times New Roman" w:hAnsi="Times New Roman" w:cs="Times New Roman"/>
                <w:sz w:val="28"/>
                <w:szCs w:val="28"/>
              </w:rPr>
              <w:t>2.12 Предписания надзорных органов по запрещению дальнейшей эксплуатации источников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51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2" w:history="1">
            <w:r w:rsidR="00095F45" w:rsidRPr="001E7FF1">
              <w:rPr>
                <w:rStyle w:val="afb"/>
                <w:rFonts w:ascii="Times New Roman" w:hAnsi="Times New Roman" w:cs="Times New Roman"/>
                <w:sz w:val="28"/>
                <w:szCs w:val="28"/>
              </w:rPr>
              <w:t>2.13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51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3" w:history="1">
            <w:r w:rsidR="00095F45" w:rsidRPr="001E7FF1">
              <w:rPr>
                <w:rStyle w:val="afb"/>
                <w:rFonts w:ascii="Times New Roman" w:hAnsi="Times New Roman" w:cs="Times New Roman"/>
                <w:sz w:val="28"/>
                <w:szCs w:val="28"/>
              </w:rPr>
              <w:t>2.14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52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04" w:history="1">
            <w:r w:rsidR="00095F45" w:rsidRPr="001E7FF1">
              <w:rPr>
                <w:rStyle w:val="afb"/>
                <w:rFonts w:ascii="Times New Roman" w:hAnsi="Times New Roman" w:cs="Times New Roman"/>
                <w:noProof/>
                <w:sz w:val="28"/>
                <w:szCs w:val="28"/>
              </w:rPr>
              <w:t>ЧАСТЬ 3. ТЕПЛОВЫЕ СЕТИ, СООРУЖЕНИЯ НА НИХ</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_Toc115167904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53</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5" w:history="1">
            <w:r w:rsidR="00095F45" w:rsidRPr="001E7FF1">
              <w:rPr>
                <w:rStyle w:val="afb"/>
                <w:rFonts w:ascii="Times New Roman" w:hAnsi="Times New Roman" w:cs="Times New Roman"/>
                <w:sz w:val="28"/>
                <w:szCs w:val="28"/>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53</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6" w:history="1">
            <w:r w:rsidR="00095F45" w:rsidRPr="001E7FF1">
              <w:rPr>
                <w:rStyle w:val="afb"/>
                <w:rFonts w:ascii="Times New Roman" w:hAnsi="Times New Roman" w:cs="Times New Roman"/>
                <w:sz w:val="28"/>
                <w:szCs w:val="28"/>
              </w:rPr>
              <w:t>3.2 Карты (схемы) тепловых сетей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78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7" w:history="1">
            <w:r w:rsidR="00095F45" w:rsidRPr="001E7FF1">
              <w:rPr>
                <w:rStyle w:val="afb"/>
                <w:rFonts w:ascii="Times New Roman" w:hAnsi="Times New Roman" w:cs="Times New Roman"/>
                <w:sz w:val="28"/>
                <w:szCs w:val="28"/>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78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8" w:history="1">
            <w:r w:rsidR="00095F45" w:rsidRPr="001E7FF1">
              <w:rPr>
                <w:rStyle w:val="afb"/>
                <w:rFonts w:ascii="Times New Roman" w:hAnsi="Times New Roman" w:cs="Times New Roman"/>
                <w:sz w:val="28"/>
                <w:szCs w:val="28"/>
              </w:rPr>
              <w:t>3.4 Описание типов и количества секционирующей и регулирующей арматуры на тепловых сетях</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09" w:history="1">
            <w:r w:rsidR="00095F45" w:rsidRPr="001E7FF1">
              <w:rPr>
                <w:rStyle w:val="afb"/>
                <w:rFonts w:ascii="Times New Roman" w:hAnsi="Times New Roman" w:cs="Times New Roman"/>
                <w:sz w:val="28"/>
                <w:szCs w:val="28"/>
              </w:rPr>
              <w:t>3.5 Описание типов и строительных особенностей тепловых пунктов, тепловых камер и павильонов</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_Toc115167909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0" w:history="1">
            <w:r w:rsidR="00095F45" w:rsidRPr="001E7FF1">
              <w:rPr>
                <w:rStyle w:val="afb"/>
                <w:rFonts w:ascii="Times New Roman" w:hAnsi="Times New Roman" w:cs="Times New Roman"/>
                <w:sz w:val="28"/>
                <w:szCs w:val="28"/>
              </w:rPr>
              <w:t>3.6 Описание графиков регулирования отпуска тепла в тепловые сети с анализом их обоснованности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83</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1" w:history="1">
            <w:r w:rsidR="00095F45" w:rsidRPr="001E7FF1">
              <w:rPr>
                <w:rStyle w:val="afb"/>
                <w:rFonts w:ascii="Times New Roman" w:hAnsi="Times New Roman" w:cs="Times New Roman"/>
                <w:sz w:val="28"/>
                <w:szCs w:val="28"/>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83</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2" w:history="1">
            <w:r w:rsidR="00095F45" w:rsidRPr="001E7FF1">
              <w:rPr>
                <w:rStyle w:val="afb"/>
                <w:rFonts w:ascii="Times New Roman" w:hAnsi="Times New Roman" w:cs="Times New Roman"/>
                <w:sz w:val="28"/>
                <w:szCs w:val="28"/>
              </w:rPr>
              <w:t>3.8 Гидравлические режимы и пьезометрические графики тепловых сетей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3" w:history="1">
            <w:r w:rsidR="00095F45" w:rsidRPr="001E7FF1">
              <w:rPr>
                <w:rStyle w:val="afb"/>
                <w:rFonts w:ascii="Times New Roman" w:hAnsi="Times New Roman" w:cs="Times New Roman"/>
                <w:sz w:val="28"/>
                <w:szCs w:val="28"/>
              </w:rPr>
              <w:t>3.9 Статистика отказов тепловых сетей (аварийных ситуаций) за последние 5 лет</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4" w:history="1">
            <w:r w:rsidR="00095F45" w:rsidRPr="001E7FF1">
              <w:rPr>
                <w:rStyle w:val="afb"/>
                <w:rFonts w:ascii="Times New Roman" w:hAnsi="Times New Roman" w:cs="Times New Roman"/>
                <w:sz w:val="28"/>
                <w:szCs w:val="28"/>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5" w:history="1">
            <w:r w:rsidR="00095F45" w:rsidRPr="001E7FF1">
              <w:rPr>
                <w:rStyle w:val="afb"/>
                <w:rFonts w:ascii="Times New Roman" w:hAnsi="Times New Roman" w:cs="Times New Roman"/>
                <w:sz w:val="28"/>
                <w:szCs w:val="28"/>
              </w:rPr>
              <w:t>3.11 Описание процедур диагностики состояния тепловых сетей и планирования капитальных (текущих) ремонтов</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6" w:history="1">
            <w:r w:rsidR="00095F45" w:rsidRPr="001E7FF1">
              <w:rPr>
                <w:rStyle w:val="afb"/>
                <w:rFonts w:ascii="Times New Roman" w:hAnsi="Times New Roman" w:cs="Times New Roman"/>
                <w:sz w:val="28"/>
                <w:szCs w:val="28"/>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87</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7" w:history="1">
            <w:r w:rsidR="00095F45" w:rsidRPr="001E7FF1">
              <w:rPr>
                <w:rStyle w:val="afb"/>
                <w:rFonts w:ascii="Times New Roman" w:hAnsi="Times New Roman" w:cs="Times New Roman"/>
                <w:sz w:val="28"/>
                <w:szCs w:val="28"/>
              </w:rPr>
              <w:t>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8" w:history="1">
            <w:r w:rsidR="00095F45" w:rsidRPr="001E7FF1">
              <w:rPr>
                <w:rStyle w:val="afb"/>
                <w:rFonts w:ascii="Times New Roman" w:hAnsi="Times New Roman" w:cs="Times New Roman"/>
                <w:sz w:val="28"/>
                <w:szCs w:val="28"/>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93</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19" w:history="1">
            <w:r w:rsidR="00095F45" w:rsidRPr="001E7FF1">
              <w:rPr>
                <w:rStyle w:val="afb"/>
                <w:rFonts w:ascii="Times New Roman" w:hAnsi="Times New Roman" w:cs="Times New Roman"/>
                <w:sz w:val="28"/>
                <w:szCs w:val="28"/>
              </w:rPr>
              <w:t>3.15 Предписания надзорных органов по запрещению дальнейшей эксплуатации участков тепловой сети и результаты их исполнения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_Toc115167919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0" w:history="1">
            <w:r w:rsidR="00095F45" w:rsidRPr="001E7FF1">
              <w:rPr>
                <w:rStyle w:val="afb"/>
                <w:rFonts w:ascii="Times New Roman" w:hAnsi="Times New Roman" w:cs="Times New Roman"/>
                <w:sz w:val="28"/>
                <w:szCs w:val="28"/>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1" w:history="1">
            <w:r w:rsidR="00095F45" w:rsidRPr="001E7FF1">
              <w:rPr>
                <w:rStyle w:val="afb"/>
                <w:rFonts w:ascii="Times New Roman" w:hAnsi="Times New Roman" w:cs="Times New Roman"/>
                <w:sz w:val="28"/>
                <w:szCs w:val="28"/>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2" w:history="1">
            <w:r w:rsidR="00095F45" w:rsidRPr="001E7FF1">
              <w:rPr>
                <w:rStyle w:val="afb"/>
                <w:rFonts w:ascii="Times New Roman" w:hAnsi="Times New Roman" w:cs="Times New Roman"/>
                <w:sz w:val="28"/>
                <w:szCs w:val="28"/>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3" w:history="1">
            <w:r w:rsidR="00095F45" w:rsidRPr="001E7FF1">
              <w:rPr>
                <w:rStyle w:val="afb"/>
                <w:rFonts w:ascii="Times New Roman" w:hAnsi="Times New Roman" w:cs="Times New Roman"/>
                <w:sz w:val="28"/>
                <w:szCs w:val="28"/>
              </w:rPr>
              <w:t>3.19 Уровень автоматизации и обслуживания центральных тепловых пунктов, насосных станций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97</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4" w:history="1">
            <w:r w:rsidR="00095F45" w:rsidRPr="001E7FF1">
              <w:rPr>
                <w:rStyle w:val="afb"/>
                <w:rFonts w:ascii="Times New Roman" w:hAnsi="Times New Roman" w:cs="Times New Roman"/>
                <w:sz w:val="28"/>
                <w:szCs w:val="28"/>
              </w:rPr>
              <w:t>3.20 Сведения о наличии защиты тепловых сетей от превышения давления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97</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5" w:history="1">
            <w:r w:rsidR="00095F45" w:rsidRPr="001E7FF1">
              <w:rPr>
                <w:rStyle w:val="afb"/>
                <w:rFonts w:ascii="Times New Roman" w:hAnsi="Times New Roman" w:cs="Times New Roman"/>
                <w:sz w:val="28"/>
                <w:szCs w:val="28"/>
              </w:rPr>
              <w:t>3.21 Перечень выявленных бесхозяйных тепловых сетей и обоснование выбора организации, уполномоченной на их эксплуатацию</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6" w:history="1">
            <w:r w:rsidR="00095F45" w:rsidRPr="001E7FF1">
              <w:rPr>
                <w:rStyle w:val="afb"/>
                <w:rFonts w:ascii="Times New Roman" w:hAnsi="Times New Roman" w:cs="Times New Roman"/>
                <w:sz w:val="28"/>
                <w:szCs w:val="28"/>
              </w:rPr>
              <w:t>3.22 Данные энергетических характеристик тепловых сетей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99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7" w:history="1">
            <w:r w:rsidR="00095F45" w:rsidRPr="001E7FF1">
              <w:rPr>
                <w:rStyle w:val="afb"/>
                <w:rFonts w:ascii="Times New Roman" w:hAnsi="Times New Roman" w:cs="Times New Roman"/>
                <w:sz w:val="28"/>
                <w:szCs w:val="28"/>
              </w:rPr>
              <w:t>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100</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28" w:history="1">
            <w:r w:rsidR="00095F45" w:rsidRPr="001E7FF1">
              <w:rPr>
                <w:rStyle w:val="afb"/>
                <w:rFonts w:ascii="Times New Roman" w:hAnsi="Times New Roman" w:cs="Times New Roman"/>
                <w:noProof/>
                <w:sz w:val="28"/>
                <w:szCs w:val="28"/>
              </w:rPr>
              <w:t>ЧАСТЬ 4. ЗОНЫ ДЕЙСТВИЯ ИСТОЧНИКОВ ТЕПЛОВОЙ ЭНЕРГИИ</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_Toc115167928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101</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29" w:history="1">
            <w:r w:rsidR="00095F45" w:rsidRPr="001E7FF1">
              <w:rPr>
                <w:rStyle w:val="afb"/>
                <w:rFonts w:ascii="Times New Roman" w:hAnsi="Times New Roman" w:cs="Times New Roman"/>
                <w:sz w:val="28"/>
                <w:szCs w:val="28"/>
              </w:rPr>
              <w:t>4.1 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_Toc115167929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30" w:history="1">
            <w:r w:rsidR="00095F45" w:rsidRPr="001E7FF1">
              <w:rPr>
                <w:rStyle w:val="afb"/>
                <w:rFonts w:ascii="Times New Roman" w:hAnsi="Times New Roman" w:cs="Times New Roman"/>
                <w:noProof/>
                <w:sz w:val="28"/>
                <w:szCs w:val="28"/>
              </w:rPr>
              <w:t>ЧАСТЬ 5. ТЕПЛОВЫЕ НАГРУЗКИ ПОТРЕБИТЕЛЕЙ ТЕПЛОВОЙ ЭНЕРГИИ, ГРУПП ПОТРЕБИТЕЛЕЙ ТЕПЛОВОЙ ЭНЕРГИИ</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_Toc115167930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104</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1" w:history="1">
            <w:r w:rsidR="00095F45" w:rsidRPr="001E7FF1">
              <w:rPr>
                <w:rStyle w:val="afb"/>
                <w:rFonts w:ascii="Times New Roman" w:hAnsi="Times New Roman" w:cs="Times New Roman"/>
                <w:sz w:val="28"/>
                <w:szCs w:val="28"/>
              </w:rPr>
              <w:t>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2" w:history="1">
            <w:r w:rsidR="00095F45" w:rsidRPr="001E7FF1">
              <w:rPr>
                <w:rStyle w:val="afb"/>
                <w:rFonts w:ascii="Times New Roman" w:hAnsi="Times New Roman" w:cs="Times New Roman"/>
                <w:sz w:val="28"/>
                <w:szCs w:val="28"/>
              </w:rPr>
              <w:t>5.2 Описание значений расчетных тепловых нагрузок на коллекторах источников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3" w:history="1">
            <w:r w:rsidR="00095F45" w:rsidRPr="001E7FF1">
              <w:rPr>
                <w:rStyle w:val="afb"/>
                <w:rFonts w:ascii="Times New Roman" w:hAnsi="Times New Roman" w:cs="Times New Roman"/>
                <w:sz w:val="28"/>
                <w:szCs w:val="28"/>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4" w:history="1">
            <w:r w:rsidR="00095F45" w:rsidRPr="001E7FF1">
              <w:rPr>
                <w:rStyle w:val="afb"/>
                <w:rFonts w:ascii="Times New Roman" w:hAnsi="Times New Roman" w:cs="Times New Roman"/>
                <w:sz w:val="28"/>
                <w:szCs w:val="28"/>
              </w:rPr>
              <w:t>5.4 Описание величины потребления тепловой энергии в расчетных элементах территориального деления за отопительный период и за год в целом</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5" w:history="1">
            <w:r w:rsidR="00095F45" w:rsidRPr="001E7FF1">
              <w:rPr>
                <w:rStyle w:val="afb"/>
                <w:rFonts w:ascii="Times New Roman" w:hAnsi="Times New Roman" w:cs="Times New Roman"/>
                <w:sz w:val="28"/>
                <w:szCs w:val="28"/>
              </w:rPr>
              <w:t>5.5 Описание существующих нормативов потребления тепловой энергии для населения на отопление и горячее водоснабжение</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109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6" w:history="1">
            <w:r w:rsidR="00095F45" w:rsidRPr="001E7FF1">
              <w:rPr>
                <w:rStyle w:val="afb"/>
                <w:rFonts w:ascii="Times New Roman" w:hAnsi="Times New Roman" w:cs="Times New Roman"/>
                <w:sz w:val="28"/>
                <w:szCs w:val="28"/>
              </w:rPr>
              <w:t>5.6 Описание сравнения величины договорной и расчетной тепловой нагрузки по зоне действия каждого источника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7" w:history="1">
            <w:r w:rsidR="00095F45" w:rsidRPr="001E7FF1">
              <w:rPr>
                <w:rStyle w:val="afb"/>
                <w:rFonts w:ascii="Times New Roman" w:hAnsi="Times New Roman" w:cs="Times New Roman"/>
                <w:sz w:val="28"/>
                <w:szCs w:val="28"/>
              </w:rPr>
              <w:t>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38" w:history="1">
            <w:r w:rsidR="00095F45" w:rsidRPr="001E7FF1">
              <w:rPr>
                <w:rStyle w:val="afb"/>
                <w:rFonts w:ascii="Times New Roman" w:hAnsi="Times New Roman" w:cs="Times New Roman"/>
                <w:noProof/>
                <w:sz w:val="28"/>
                <w:szCs w:val="28"/>
              </w:rPr>
              <w:t>ЧАСТЬ 6. БАЛАНСЫ ТЕПЛОВОЙ МОЩНОСТИ И ТЕПЛОВОЙ НАГРУЗКИ</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_Toc115167938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112</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39" w:history="1">
            <w:r w:rsidR="00095F45" w:rsidRPr="001E7FF1">
              <w:rPr>
                <w:rStyle w:val="afb"/>
                <w:rFonts w:ascii="Times New Roman" w:hAnsi="Times New Roman" w:cs="Times New Roman"/>
                <w:sz w:val="28"/>
                <w:szCs w:val="28"/>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_Toc115167939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0" w:history="1">
            <w:r w:rsidR="00095F45" w:rsidRPr="001E7FF1">
              <w:rPr>
                <w:rStyle w:val="afb"/>
                <w:rFonts w:ascii="Times New Roman" w:hAnsi="Times New Roman" w:cs="Times New Roman"/>
                <w:sz w:val="28"/>
                <w:szCs w:val="28"/>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1" w:history="1">
            <w:r w:rsidR="00095F45" w:rsidRPr="001E7FF1">
              <w:rPr>
                <w:rStyle w:val="afb"/>
                <w:rFonts w:ascii="Times New Roman" w:hAnsi="Times New Roman" w:cs="Times New Roman"/>
                <w:sz w:val="28"/>
                <w:szCs w:val="28"/>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2" w:history="1">
            <w:r w:rsidR="00095F45" w:rsidRPr="001E7FF1">
              <w:rPr>
                <w:rStyle w:val="afb"/>
                <w:rFonts w:ascii="Times New Roman" w:hAnsi="Times New Roman" w:cs="Times New Roman"/>
                <w:sz w:val="28"/>
                <w:szCs w:val="28"/>
              </w:rPr>
              <w:t>6.4 Описание причины возникновения дефицитов тепловой мощности и последствий влияния дефицитов на качество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3" w:history="1">
            <w:r w:rsidR="00095F45" w:rsidRPr="001E7FF1">
              <w:rPr>
                <w:rStyle w:val="afb"/>
                <w:rFonts w:ascii="Times New Roman" w:hAnsi="Times New Roman" w:cs="Times New Roman"/>
                <w:sz w:val="28"/>
                <w:szCs w:val="28"/>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4" w:history="1">
            <w:r w:rsidR="00095F45" w:rsidRPr="001E7FF1">
              <w:rPr>
                <w:rStyle w:val="afb"/>
                <w:rFonts w:ascii="Times New Roman" w:hAnsi="Times New Roman" w:cs="Times New Roman"/>
                <w:sz w:val="28"/>
                <w:szCs w:val="28"/>
              </w:rPr>
              <w:t>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45" w:history="1">
            <w:r w:rsidR="00095F45" w:rsidRPr="001E7FF1">
              <w:rPr>
                <w:rStyle w:val="afb"/>
                <w:rFonts w:ascii="Times New Roman" w:hAnsi="Times New Roman" w:cs="Times New Roman"/>
                <w:noProof/>
                <w:sz w:val="28"/>
                <w:szCs w:val="28"/>
              </w:rPr>
              <w:t>ЧАСТЬ 7. БАЛАНСЫ ТЕПЛОНОСИТЕЛЯ</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_Toc115167945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117</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6" w:history="1">
            <w:r w:rsidR="00095F45" w:rsidRPr="001E7FF1">
              <w:rPr>
                <w:rStyle w:val="afb"/>
                <w:rFonts w:ascii="Times New Roman" w:hAnsi="Times New Roman" w:cs="Times New Roman"/>
                <w:sz w:val="28"/>
                <w:szCs w:val="28"/>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117</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7" w:history="1">
            <w:r w:rsidR="00095F45" w:rsidRPr="001E7FF1">
              <w:rPr>
                <w:rStyle w:val="afb"/>
                <w:rFonts w:ascii="Times New Roman" w:hAnsi="Times New Roman" w:cs="Times New Roman"/>
                <w:sz w:val="28"/>
                <w:szCs w:val="28"/>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48" w:history="1">
            <w:r w:rsidR="00095F45" w:rsidRPr="001E7FF1">
              <w:rPr>
                <w:rStyle w:val="afb"/>
                <w:rFonts w:ascii="Times New Roman" w:hAnsi="Times New Roman" w:cs="Times New Roman"/>
                <w:sz w:val="28"/>
                <w:szCs w:val="28"/>
              </w:rPr>
              <w:t>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_Toc115167948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49" w:history="1">
            <w:r w:rsidR="00095F45" w:rsidRPr="001E7FF1">
              <w:rPr>
                <w:rStyle w:val="afb"/>
                <w:rFonts w:ascii="Times New Roman" w:hAnsi="Times New Roman" w:cs="Times New Roman"/>
                <w:noProof/>
                <w:sz w:val="28"/>
                <w:szCs w:val="28"/>
              </w:rPr>
              <w:t>ЧАСТЬ 8. ТОПЛИВНЫЕ БАЛАНСЫ ИСТОЧНИКОВ ТЕПЛОВОЙ ЭНЕРГИИ И СИСТЕМА ОБЕСПЕЧЕНИЯ ТОПЛИВОМ</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_Toc115167949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132</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0" w:history="1">
            <w:r w:rsidR="00095F45" w:rsidRPr="001E7FF1">
              <w:rPr>
                <w:rStyle w:val="afb"/>
                <w:rFonts w:ascii="Times New Roman" w:hAnsi="Times New Roman" w:cs="Times New Roman"/>
                <w:sz w:val="28"/>
                <w:szCs w:val="28"/>
              </w:rPr>
              <w:t>8.1 Описание видов и количества используемого основного топлива для каждого источника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1" w:history="1">
            <w:r w:rsidR="00095F45" w:rsidRPr="001E7FF1">
              <w:rPr>
                <w:rStyle w:val="afb"/>
                <w:rFonts w:ascii="Times New Roman" w:hAnsi="Times New Roman" w:cs="Times New Roman"/>
                <w:sz w:val="28"/>
                <w:szCs w:val="28"/>
              </w:rPr>
              <w:t>8.2 Описание видов резервного и аварийного топлива и возможности их обеспечения в соответствии с нормативными требованиями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2" w:history="1">
            <w:r w:rsidR="00095F45" w:rsidRPr="001E7FF1">
              <w:rPr>
                <w:rStyle w:val="afb"/>
                <w:rFonts w:ascii="Times New Roman" w:hAnsi="Times New Roman" w:cs="Times New Roman"/>
                <w:sz w:val="28"/>
                <w:szCs w:val="28"/>
              </w:rPr>
              <w:t>8.3 Описание особенностей характеристик видов топлива в зависимости от мест поставки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3" w:history="1">
            <w:r w:rsidR="00095F45" w:rsidRPr="001E7FF1">
              <w:rPr>
                <w:rStyle w:val="afb"/>
                <w:rFonts w:ascii="Times New Roman" w:hAnsi="Times New Roman" w:cs="Times New Roman"/>
                <w:sz w:val="28"/>
                <w:szCs w:val="28"/>
              </w:rPr>
              <w:t>8.4 Описание использования местных видов топлива</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4" w:history="1">
            <w:r w:rsidR="00095F45" w:rsidRPr="001E7FF1">
              <w:rPr>
                <w:rStyle w:val="afb"/>
                <w:rFonts w:ascii="Times New Roman" w:hAnsi="Times New Roman" w:cs="Times New Roman"/>
                <w:sz w:val="28"/>
                <w:szCs w:val="28"/>
              </w:rPr>
              <w:t xml:space="preserve">8.5 </w:t>
            </w:r>
            <w:r w:rsidR="00095F45" w:rsidRPr="001E7FF1">
              <w:rPr>
                <w:rStyle w:val="afb"/>
                <w:rFonts w:ascii="Times New Roman" w:eastAsiaTheme="majorEastAsia" w:hAnsi="Times New Roman" w:cs="Times New Roman"/>
                <w:sz w:val="28"/>
                <w:szCs w:val="28"/>
              </w:rPr>
              <w:t>Описание видов топлива, их доли и значения низшей теплоты сгорания топлива, используемых для производства тепловой энергии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5" w:history="1">
            <w:r w:rsidR="00095F45" w:rsidRPr="001E7FF1">
              <w:rPr>
                <w:rStyle w:val="afb"/>
                <w:rFonts w:ascii="Times New Roman" w:eastAsiaTheme="majorEastAsia" w:hAnsi="Times New Roman" w:cs="Times New Roman"/>
                <w:sz w:val="28"/>
                <w:szCs w:val="28"/>
              </w:rPr>
              <w:t>8.6 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6" w:history="1">
            <w:r w:rsidR="00095F45" w:rsidRPr="001E7FF1">
              <w:rPr>
                <w:rStyle w:val="afb"/>
                <w:rFonts w:ascii="Times New Roman" w:eastAsiaTheme="majorEastAsia" w:hAnsi="Times New Roman" w:cs="Times New Roman"/>
                <w:sz w:val="28"/>
                <w:szCs w:val="28"/>
              </w:rPr>
              <w:t>8.7 Описание приоритетного направления развития топливного баланса города</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7" w:history="1">
            <w:r w:rsidR="00095F45" w:rsidRPr="001E7FF1">
              <w:rPr>
                <w:rStyle w:val="afb"/>
                <w:rFonts w:ascii="Times New Roman" w:eastAsiaTheme="majorEastAsia" w:hAnsi="Times New Roman" w:cs="Times New Roman"/>
                <w:sz w:val="28"/>
                <w:szCs w:val="28"/>
              </w:rPr>
              <w:t>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58" w:history="1">
            <w:r w:rsidR="00095F45" w:rsidRPr="001E7FF1">
              <w:rPr>
                <w:rStyle w:val="afb"/>
                <w:rFonts w:ascii="Times New Roman" w:hAnsi="Times New Roman" w:cs="Times New Roman"/>
                <w:noProof/>
                <w:sz w:val="28"/>
                <w:szCs w:val="28"/>
              </w:rPr>
              <w:t>ЧАСТЬ 9. НАДЕЖНОСТЬ ТЕПЛОСНАБЖЕНИЯ</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_Toc115167958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135</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59" w:history="1">
            <w:r w:rsidR="00095F45" w:rsidRPr="001E7FF1">
              <w:rPr>
                <w:rStyle w:val="afb"/>
                <w:rFonts w:ascii="Times New Roman" w:hAnsi="Times New Roman" w:cs="Times New Roman"/>
                <w:sz w:val="28"/>
                <w:szCs w:val="28"/>
              </w:rPr>
              <w:t>9.1 Поток отказов (частота отказов) участков тепловых сетей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_Toc115167959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0" w:history="1">
            <w:r w:rsidR="00095F45" w:rsidRPr="001E7FF1">
              <w:rPr>
                <w:rStyle w:val="afb"/>
                <w:rFonts w:ascii="Times New Roman" w:hAnsi="Times New Roman" w:cs="Times New Roman"/>
                <w:sz w:val="28"/>
                <w:szCs w:val="28"/>
              </w:rPr>
              <w:t>9.2 Частота отключений потребителей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1" w:history="1">
            <w:r w:rsidR="00095F45" w:rsidRPr="001E7FF1">
              <w:rPr>
                <w:rStyle w:val="afb"/>
                <w:rFonts w:ascii="Times New Roman" w:hAnsi="Times New Roman" w:cs="Times New Roman"/>
                <w:sz w:val="28"/>
                <w:szCs w:val="28"/>
              </w:rPr>
              <w:t>9.3 Поток (частота) и время восстановления теплоснабжения потребителей после отключений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2" w:history="1">
            <w:r w:rsidR="00095F45" w:rsidRPr="001E7FF1">
              <w:rPr>
                <w:rStyle w:val="afb"/>
                <w:rFonts w:ascii="Times New Roman" w:hAnsi="Times New Roman" w:cs="Times New Roman"/>
                <w:sz w:val="28"/>
                <w:szCs w:val="28"/>
              </w:rPr>
              <w:t>9.4 Графические материалы (карты-схемы тепловых сетей и зон ненормативной надежности и безопасности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3" w:history="1">
            <w:r w:rsidR="00095F45" w:rsidRPr="001E7FF1">
              <w:rPr>
                <w:rStyle w:val="afb"/>
                <w:rFonts w:ascii="Times New Roman" w:hAnsi="Times New Roman" w:cs="Times New Roman"/>
                <w:sz w:val="28"/>
                <w:szCs w:val="28"/>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139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4" w:history="1">
            <w:r w:rsidR="00095F45" w:rsidRPr="001E7FF1">
              <w:rPr>
                <w:rStyle w:val="afb"/>
                <w:rFonts w:ascii="Times New Roman" w:hAnsi="Times New Roman" w:cs="Times New Roman"/>
                <w:sz w:val="28"/>
                <w:szCs w:val="28"/>
              </w:rPr>
              <w:t>9.6 Результаты анализа времени восстановления теплоснабжения потребителей, отключенных в результате аварийных ситуаций при теплоснабжении</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145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5" w:history="1">
            <w:r w:rsidR="00095F45" w:rsidRPr="001E7FF1">
              <w:rPr>
                <w:rStyle w:val="afb"/>
                <w:rFonts w:ascii="Times New Roman" w:hAnsi="Times New Roman" w:cs="Times New Roman"/>
                <w:sz w:val="28"/>
                <w:szCs w:val="28"/>
              </w:rPr>
              <w:t>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145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66" w:history="1">
            <w:r w:rsidR="00095F45" w:rsidRPr="001E7FF1">
              <w:rPr>
                <w:rStyle w:val="afb"/>
                <w:rFonts w:ascii="Times New Roman" w:hAnsi="Times New Roman" w:cs="Times New Roman"/>
                <w:noProof/>
                <w:sz w:val="28"/>
                <w:szCs w:val="28"/>
              </w:rPr>
              <w:t>ЧАСТЬ 10. ТЕХНИКО-ЭКОНОМИЧЕСКИЕ ПОКАЗАТЕЛИ ТЕПЛОСНАБЖАЮЩИХ И ТЕПЛОСЕТЕВЫХ ОРГАНИЗАЦИЙ</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_Toc115167966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146</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7" w:history="1">
            <w:r w:rsidR="00095F45" w:rsidRPr="001E7FF1">
              <w:rPr>
                <w:rStyle w:val="afb"/>
                <w:rFonts w:ascii="Times New Roman" w:hAnsi="Times New Roman" w:cs="Times New Roman"/>
                <w:sz w:val="28"/>
                <w:szCs w:val="28"/>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_Toc115167967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146</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68" w:history="1">
            <w:r w:rsidR="00095F45" w:rsidRPr="001E7FF1">
              <w:rPr>
                <w:rStyle w:val="afb"/>
                <w:rFonts w:ascii="Times New Roman" w:hAnsi="Times New Roman" w:cs="Times New Roman"/>
                <w:sz w:val="28"/>
                <w:szCs w:val="28"/>
              </w:rP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_Toc115167968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154</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69" w:history="1">
            <w:r w:rsidR="00095F45" w:rsidRPr="001E7FF1">
              <w:rPr>
                <w:rStyle w:val="afb"/>
                <w:rFonts w:ascii="Times New Roman" w:hAnsi="Times New Roman" w:cs="Times New Roman"/>
                <w:noProof/>
                <w:sz w:val="28"/>
                <w:szCs w:val="28"/>
              </w:rPr>
              <w:t>ЧАСТЬ 11. ЦЕНЫ (ТАРИФЫ) В СФЕРЕ ТЕПЛОСНАБЖЕНИЯ</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_Toc115167969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155</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0" w:history="1">
            <w:r w:rsidR="00095F45" w:rsidRPr="001E7FF1">
              <w:rPr>
                <w:rStyle w:val="afb"/>
                <w:rFonts w:ascii="Times New Roman" w:hAnsi="Times New Roman" w:cs="Times New Roman"/>
                <w:sz w:val="28"/>
                <w:szCs w:val="28"/>
              </w:rPr>
              <w:t xml:space="preserve">11.1 Описание динамики утвержденных цен (тарифов), устанавливаемых органами исполнительной власти субъекта Российской Федерации в области </w:t>
            </w:r>
            <w:r w:rsidR="00095F45" w:rsidRPr="001E7FF1">
              <w:rPr>
                <w:rStyle w:val="afb"/>
                <w:rFonts w:ascii="Times New Roman" w:hAnsi="Times New Roman" w:cs="Times New Roman"/>
                <w:sz w:val="28"/>
                <w:szCs w:val="28"/>
              </w:rPr>
              <w:lastRenderedPageBreak/>
              <w:t>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1" w:history="1">
            <w:r w:rsidR="00095F45" w:rsidRPr="001E7FF1">
              <w:rPr>
                <w:rStyle w:val="afb"/>
                <w:rFonts w:ascii="Times New Roman" w:hAnsi="Times New Roman" w:cs="Times New Roman"/>
                <w:sz w:val="28"/>
                <w:szCs w:val="28"/>
              </w:rPr>
              <w:t>11.2 Описание структуры цен (тарифов), установленных на момент разработки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155</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2" w:history="1">
            <w:r w:rsidR="00095F45" w:rsidRPr="001E7FF1">
              <w:rPr>
                <w:rStyle w:val="afb"/>
                <w:rFonts w:ascii="Times New Roman" w:hAnsi="Times New Roman" w:cs="Times New Roman"/>
                <w:sz w:val="28"/>
                <w:szCs w:val="28"/>
              </w:rPr>
              <w:t>11.3 Описание платы за подключение к системе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157</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3" w:history="1">
            <w:r w:rsidR="00095F45" w:rsidRPr="001E7FF1">
              <w:rPr>
                <w:rStyle w:val="afb"/>
                <w:rFonts w:ascii="Times New Roman" w:hAnsi="Times New Roman" w:cs="Times New Roman"/>
                <w:sz w:val="28"/>
                <w:szCs w:val="28"/>
              </w:rPr>
              <w:t>11.4 Описание платы за услуги по поддержанию резервной тепловой мощности, в том числе для социально значимых категорий потребителей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4" w:history="1">
            <w:r w:rsidR="00095F45" w:rsidRPr="001E7FF1">
              <w:rPr>
                <w:rStyle w:val="afb"/>
                <w:rFonts w:ascii="Times New Roman" w:eastAsiaTheme="majorEastAsia" w:hAnsi="Times New Roman" w:cs="Times New Roman"/>
                <w:sz w:val="28"/>
                <w:szCs w:val="28"/>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_Toc115167974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158</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5" w:history="1">
            <w:r w:rsidR="00095F45" w:rsidRPr="001E7FF1">
              <w:rPr>
                <w:rStyle w:val="afb"/>
                <w:rFonts w:ascii="Times New Roman" w:eastAsiaTheme="majorEastAsia" w:hAnsi="Times New Roman" w:cs="Times New Roman"/>
                <w:sz w:val="28"/>
                <w:szCs w:val="28"/>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_Toc115167975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6" w:history="1">
            <w:r w:rsidR="00095F45" w:rsidRPr="001E7FF1">
              <w:rPr>
                <w:rStyle w:val="afb"/>
                <w:rFonts w:ascii="Times New Roman" w:eastAsiaTheme="majorEastAsia" w:hAnsi="Times New Roman" w:cs="Times New Roman"/>
                <w:sz w:val="28"/>
                <w:szCs w:val="28"/>
              </w:rPr>
              <w:t>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_Toc115167976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159</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12"/>
            <w:spacing w:after="0"/>
            <w:ind w:right="-284"/>
            <w:rPr>
              <w:rFonts w:ascii="Times New Roman" w:eastAsiaTheme="minorEastAsia" w:hAnsi="Times New Roman" w:cs="Times New Roman"/>
              <w:caps w:val="0"/>
              <w:noProof/>
              <w:sz w:val="28"/>
              <w:szCs w:val="28"/>
              <w:lang w:eastAsia="ru-RU"/>
            </w:rPr>
          </w:pPr>
          <w:hyperlink w:anchor="_Toc115167977" w:history="1">
            <w:r w:rsidR="00095F45" w:rsidRPr="001E7FF1">
              <w:rPr>
                <w:rStyle w:val="afb"/>
                <w:rFonts w:ascii="Times New Roman" w:hAnsi="Times New Roman" w:cs="Times New Roman"/>
                <w:noProof/>
                <w:sz w:val="28"/>
                <w:szCs w:val="28"/>
              </w:rPr>
              <w:t>ЧАСТЬ 12. ОПИСАНИЕ СУЩЕСТВУЮЩИХ ТЕХНИЧЕСКИХ И ТЕХНОЛОГИЧЕСКИХ ПРОБЛЕМ В СИСТЕМАХ ТЕПЛОСНАБЖЕНИЯ МУНИЦИПАЛЬНОГО ОБРАЗОВАНИЯ</w:t>
            </w:r>
            <w:r w:rsidR="00095F45" w:rsidRPr="001E7FF1">
              <w:rPr>
                <w:rFonts w:ascii="Times New Roman" w:hAnsi="Times New Roman" w:cs="Times New Roman"/>
                <w:noProof/>
                <w:webHidden/>
                <w:sz w:val="28"/>
                <w:szCs w:val="28"/>
              </w:rPr>
              <w:tab/>
            </w:r>
            <w:r w:rsidR="00C17605" w:rsidRPr="001E7FF1">
              <w:rPr>
                <w:rFonts w:ascii="Times New Roman" w:hAnsi="Times New Roman" w:cs="Times New Roman"/>
                <w:noProof/>
                <w:webHidden/>
                <w:sz w:val="28"/>
                <w:szCs w:val="28"/>
              </w:rPr>
              <w:fldChar w:fldCharType="begin"/>
            </w:r>
            <w:r w:rsidR="00095F45" w:rsidRPr="001E7FF1">
              <w:rPr>
                <w:rFonts w:ascii="Times New Roman" w:hAnsi="Times New Roman" w:cs="Times New Roman"/>
                <w:noProof/>
                <w:webHidden/>
                <w:sz w:val="28"/>
                <w:szCs w:val="28"/>
              </w:rPr>
              <w:instrText xml:space="preserve"> PAGEREF _Toc115167977 \h </w:instrText>
            </w:r>
            <w:r w:rsidR="00C17605" w:rsidRPr="001E7FF1">
              <w:rPr>
                <w:rFonts w:ascii="Times New Roman" w:hAnsi="Times New Roman" w:cs="Times New Roman"/>
                <w:noProof/>
                <w:webHidden/>
                <w:sz w:val="28"/>
                <w:szCs w:val="28"/>
              </w:rPr>
            </w:r>
            <w:r w:rsidR="00C17605" w:rsidRPr="001E7FF1">
              <w:rPr>
                <w:rFonts w:ascii="Times New Roman" w:hAnsi="Times New Roman" w:cs="Times New Roman"/>
                <w:noProof/>
                <w:webHidden/>
                <w:sz w:val="28"/>
                <w:szCs w:val="28"/>
              </w:rPr>
              <w:fldChar w:fldCharType="separate"/>
            </w:r>
            <w:r w:rsidR="00D03569">
              <w:rPr>
                <w:rFonts w:ascii="Times New Roman" w:hAnsi="Times New Roman" w:cs="Times New Roman"/>
                <w:noProof/>
                <w:webHidden/>
                <w:sz w:val="28"/>
                <w:szCs w:val="28"/>
              </w:rPr>
              <w:t>160</w:t>
            </w:r>
            <w:r w:rsidR="00C17605" w:rsidRPr="001E7FF1">
              <w:rPr>
                <w:rFonts w:ascii="Times New Roman" w:hAnsi="Times New Roman" w:cs="Times New Roman"/>
                <w:noProof/>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8" w:history="1">
            <w:r w:rsidR="00095F45" w:rsidRPr="001E7FF1">
              <w:rPr>
                <w:rStyle w:val="afb"/>
                <w:rFonts w:ascii="Times New Roman" w:hAnsi="Times New Roman" w:cs="Times New Roman"/>
                <w:sz w:val="28"/>
                <w:szCs w:val="28"/>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_Toc115167978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160</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79" w:history="1">
            <w:r w:rsidR="00095F45" w:rsidRPr="001E7FF1">
              <w:rPr>
                <w:rStyle w:val="afb"/>
                <w:rFonts w:ascii="Times New Roman" w:hAnsi="Times New Roman" w:cs="Times New Roman"/>
                <w:sz w:val="28"/>
                <w:szCs w:val="28"/>
              </w:rPr>
              <w:t>12.2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_Toc115167979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161</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80" w:history="1">
            <w:r w:rsidR="00095F45" w:rsidRPr="001E7FF1">
              <w:rPr>
                <w:rStyle w:val="afb"/>
                <w:rFonts w:ascii="Times New Roman" w:hAnsi="Times New Roman" w:cs="Times New Roman"/>
                <w:sz w:val="28"/>
                <w:szCs w:val="28"/>
              </w:rPr>
              <w:t>12.3 Описание существующих проблем развития систем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_Toc115167980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162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81" w:history="1">
            <w:r w:rsidR="00095F45" w:rsidRPr="001E7FF1">
              <w:rPr>
                <w:rStyle w:val="afb"/>
                <w:rFonts w:ascii="Times New Roman" w:hAnsi="Times New Roman" w:cs="Times New Roman"/>
                <w:sz w:val="28"/>
                <w:szCs w:val="28"/>
              </w:rPr>
              <w:t>12.4 Описание существующих проблем надежного и эффективного снабжения топливом действующих систем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_Toc115167981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162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82" w:history="1">
            <w:r w:rsidR="00095F45" w:rsidRPr="001E7FF1">
              <w:rPr>
                <w:rStyle w:val="afb"/>
                <w:rFonts w:ascii="Times New Roman" w:hAnsi="Times New Roman" w:cs="Times New Roman"/>
                <w:sz w:val="28"/>
                <w:szCs w:val="28"/>
              </w:rPr>
              <w:t>12.5 Анализ предписаний надзорных органов об устранении нарушений, влияющих на безопасность и надежность системы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_Toc115167982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162</w:t>
            </w:r>
            <w:r w:rsidR="00C17605" w:rsidRPr="001E7FF1">
              <w:rPr>
                <w:rFonts w:ascii="Times New Roman" w:hAnsi="Times New Roman" w:cs="Times New Roman"/>
                <w:webHidden/>
                <w:sz w:val="28"/>
                <w:szCs w:val="28"/>
              </w:rPr>
              <w:fldChar w:fldCharType="end"/>
            </w:r>
          </w:hyperlink>
        </w:p>
        <w:p w:rsidR="00095F45" w:rsidRPr="001E7FF1" w:rsidRDefault="0061196A" w:rsidP="001E7FF1">
          <w:pPr>
            <w:pStyle w:val="27"/>
            <w:spacing w:after="0"/>
            <w:ind w:right="-284"/>
            <w:rPr>
              <w:rFonts w:ascii="Times New Roman" w:eastAsiaTheme="minorEastAsia" w:hAnsi="Times New Roman" w:cs="Times New Roman"/>
              <w:sz w:val="28"/>
              <w:szCs w:val="28"/>
              <w:lang w:eastAsia="ru-RU"/>
            </w:rPr>
          </w:pPr>
          <w:hyperlink w:anchor="_Toc115167983" w:history="1">
            <w:r w:rsidR="00095F45" w:rsidRPr="001E7FF1">
              <w:rPr>
                <w:rStyle w:val="afb"/>
                <w:rFonts w:ascii="Times New Roman" w:hAnsi="Times New Roman" w:cs="Times New Roman"/>
                <w:sz w:val="28"/>
                <w:szCs w:val="28"/>
              </w:rPr>
              <w:t>12.6 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095F45" w:rsidRPr="001E7FF1">
              <w:rPr>
                <w:rFonts w:ascii="Times New Roman" w:hAnsi="Times New Roman" w:cs="Times New Roman"/>
                <w:webHidden/>
                <w:sz w:val="28"/>
                <w:szCs w:val="28"/>
              </w:rPr>
              <w:tab/>
            </w:r>
            <w:r w:rsidR="00C17605" w:rsidRPr="001E7FF1">
              <w:rPr>
                <w:rFonts w:ascii="Times New Roman" w:hAnsi="Times New Roman" w:cs="Times New Roman"/>
                <w:webHidden/>
                <w:sz w:val="28"/>
                <w:szCs w:val="28"/>
              </w:rPr>
              <w:fldChar w:fldCharType="begin"/>
            </w:r>
            <w:r w:rsidR="00095F45" w:rsidRPr="001E7FF1">
              <w:rPr>
                <w:rFonts w:ascii="Times New Roman" w:hAnsi="Times New Roman" w:cs="Times New Roman"/>
                <w:webHidden/>
                <w:sz w:val="28"/>
                <w:szCs w:val="28"/>
              </w:rPr>
              <w:instrText xml:space="preserve"> PAGEREF _Toc115167983 \h </w:instrText>
            </w:r>
            <w:r w:rsidR="00C17605" w:rsidRPr="001E7FF1">
              <w:rPr>
                <w:rFonts w:ascii="Times New Roman" w:hAnsi="Times New Roman" w:cs="Times New Roman"/>
                <w:webHidden/>
                <w:sz w:val="28"/>
                <w:szCs w:val="28"/>
              </w:rPr>
            </w:r>
            <w:r w:rsidR="00C17605" w:rsidRPr="001E7FF1">
              <w:rPr>
                <w:rFonts w:ascii="Times New Roman" w:hAnsi="Times New Roman" w:cs="Times New Roman"/>
                <w:webHidden/>
                <w:sz w:val="28"/>
                <w:szCs w:val="28"/>
              </w:rPr>
              <w:fldChar w:fldCharType="separate"/>
            </w:r>
            <w:r w:rsidR="00D03569">
              <w:rPr>
                <w:rFonts w:ascii="Times New Roman" w:hAnsi="Times New Roman" w:cs="Times New Roman"/>
                <w:webHidden/>
                <w:sz w:val="28"/>
                <w:szCs w:val="28"/>
              </w:rPr>
              <w:t>162</w:t>
            </w:r>
            <w:r w:rsidR="00C17605" w:rsidRPr="001E7FF1">
              <w:rPr>
                <w:rFonts w:ascii="Times New Roman" w:hAnsi="Times New Roman" w:cs="Times New Roman"/>
                <w:webHidden/>
                <w:sz w:val="28"/>
                <w:szCs w:val="28"/>
              </w:rPr>
              <w:fldChar w:fldCharType="end"/>
            </w:r>
          </w:hyperlink>
        </w:p>
        <w:p w:rsidR="003F5EFB" w:rsidRPr="007B61B8" w:rsidRDefault="00C17605" w:rsidP="001E7FF1">
          <w:pPr>
            <w:spacing w:after="0"/>
            <w:ind w:right="-284"/>
            <w:jc w:val="both"/>
          </w:pPr>
          <w:r w:rsidRPr="001E7FF1">
            <w:rPr>
              <w:rFonts w:ascii="Times New Roman" w:hAnsi="Times New Roman" w:cs="Times New Roman"/>
              <w:caps/>
              <w:sz w:val="28"/>
              <w:szCs w:val="28"/>
            </w:rPr>
            <w:fldChar w:fldCharType="end"/>
          </w:r>
        </w:p>
      </w:sdtContent>
    </w:sdt>
    <w:p w:rsidR="001D0372" w:rsidRDefault="001D0372" w:rsidP="00662FD4">
      <w:pPr>
        <w:pStyle w:val="1"/>
        <w:sectPr w:rsidR="001D0372" w:rsidSect="003A5B68">
          <w:headerReference w:type="even" r:id="rId8"/>
          <w:headerReference w:type="default" r:id="rId9"/>
          <w:footerReference w:type="even" r:id="rId10"/>
          <w:footerReference w:type="default" r:id="rId11"/>
          <w:type w:val="continuous"/>
          <w:pgSz w:w="11907" w:h="16839" w:code="9"/>
          <w:pgMar w:top="1134" w:right="851" w:bottom="1134" w:left="1701" w:header="709" w:footer="709" w:gutter="0"/>
          <w:cols w:space="60"/>
          <w:noEndnote/>
          <w:titlePg/>
          <w:docGrid w:linePitch="326"/>
        </w:sectPr>
      </w:pPr>
      <w:bookmarkStart w:id="1" w:name="_Toc4414418"/>
      <w:bookmarkStart w:id="2" w:name="_Toc4493422"/>
    </w:p>
    <w:p w:rsidR="00662FD4" w:rsidRPr="000E2633" w:rsidRDefault="00662FD4" w:rsidP="004938A3">
      <w:pPr>
        <w:pStyle w:val="1"/>
        <w:spacing w:after="0" w:line="276" w:lineRule="auto"/>
        <w:ind w:right="-284"/>
        <w:jc w:val="center"/>
        <w:rPr>
          <w:rFonts w:ascii="Times New Roman" w:hAnsi="Times New Roman" w:cs="Times New Roman"/>
        </w:rPr>
      </w:pPr>
      <w:bookmarkStart w:id="3" w:name="_Toc115167882"/>
      <w:r w:rsidRPr="000E2633">
        <w:rPr>
          <w:rFonts w:ascii="Times New Roman" w:hAnsi="Times New Roman" w:cs="Times New Roman"/>
        </w:rPr>
        <w:lastRenderedPageBreak/>
        <w:t>ОБЩЕЕ ПОЛОЖЕНИЕ</w:t>
      </w:r>
      <w:bookmarkEnd w:id="3"/>
    </w:p>
    <w:p w:rsidR="00955149" w:rsidRPr="000E2633" w:rsidRDefault="00955149" w:rsidP="004938A3">
      <w:pPr>
        <w:pStyle w:val="2fd"/>
        <w:spacing w:after="0" w:line="276" w:lineRule="auto"/>
        <w:ind w:right="-284"/>
        <w:rPr>
          <w:rFonts w:ascii="Times New Roman" w:hAnsi="Times New Roman" w:cs="Times New Roman"/>
        </w:rPr>
      </w:pPr>
      <w:bookmarkStart w:id="4" w:name="_Toc115167883"/>
      <w:r w:rsidRPr="000E2633">
        <w:rPr>
          <w:rFonts w:ascii="Times New Roman" w:hAnsi="Times New Roman" w:cs="Times New Roman"/>
        </w:rPr>
        <w:t>Общая характеристика территории</w:t>
      </w:r>
      <w:bookmarkEnd w:id="4"/>
    </w:p>
    <w:p w:rsidR="00026FCC" w:rsidRPr="000E2633" w:rsidRDefault="00026FCC" w:rsidP="004938A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Шпаковский муниципальный округ Ставропольского края расположен в центре западной части Ставропольского края и окружает по периметру границы административного центра края – город Ставрополь.</w:t>
      </w:r>
    </w:p>
    <w:p w:rsidR="00026FCC" w:rsidRPr="000E2633" w:rsidRDefault="00026FCC" w:rsidP="004938A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Муниципальное образование Шпаковский муниципальный округ Ставропольского края наделен статусом муниципального округа Законом Ставропольского края от 31 января 2020 года N 16-кз «О преобразовании муниципальных образований, входящих в состав Шпаковского муниципального района Ставропольского края, и об организации местного самоуправления на территории Шпаковского района Ставропольского края».</w:t>
      </w:r>
    </w:p>
    <w:p w:rsidR="00026FCC" w:rsidRPr="004938A3" w:rsidRDefault="00026FCC" w:rsidP="004938A3">
      <w:pPr>
        <w:pStyle w:val="affff1"/>
        <w:spacing w:after="0" w:line="276" w:lineRule="auto"/>
        <w:ind w:right="-284"/>
        <w:rPr>
          <w:rFonts w:ascii="Times New Roman" w:hAnsi="Times New Roman"/>
          <w:szCs w:val="24"/>
        </w:rPr>
      </w:pPr>
      <w:r w:rsidRPr="004938A3">
        <w:rPr>
          <w:rFonts w:ascii="Times New Roman" w:hAnsi="Times New Roman"/>
          <w:noProof/>
          <w:szCs w:val="24"/>
          <w:lang w:eastAsia="ru-RU"/>
        </w:rPr>
        <w:drawing>
          <wp:inline distT="0" distB="0" distL="0" distR="0" wp14:anchorId="54322812" wp14:editId="23382C5B">
            <wp:extent cx="4502825" cy="3933825"/>
            <wp:effectExtent l="0" t="0" r="0" b="0"/>
            <wp:docPr id="49" name="Рисунок 49" descr="C:\Users\User\Desktop\СХЕМЫ ЧР ВС и ВО\СНИМОК\ШПАКОВКА ВЕСЬ М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СХЕМЫ ЧР ВС и ВО\СНИМОК\ШПАКОВКА ВЕСЬ МО.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07707" cy="3938090"/>
                    </a:xfrm>
                    <a:prstGeom prst="rect">
                      <a:avLst/>
                    </a:prstGeom>
                    <a:noFill/>
                    <a:ln>
                      <a:noFill/>
                    </a:ln>
                  </pic:spPr>
                </pic:pic>
              </a:graphicData>
            </a:graphic>
          </wp:inline>
        </w:drawing>
      </w:r>
    </w:p>
    <w:p w:rsidR="00026FCC" w:rsidRPr="004938A3" w:rsidRDefault="00026FCC" w:rsidP="000E2633">
      <w:pPr>
        <w:pStyle w:val="affff1"/>
        <w:spacing w:after="0" w:line="276" w:lineRule="auto"/>
        <w:ind w:right="-284" w:firstLine="0"/>
        <w:jc w:val="center"/>
        <w:rPr>
          <w:rFonts w:ascii="Times New Roman" w:hAnsi="Times New Roman"/>
          <w:i/>
          <w:szCs w:val="24"/>
        </w:rPr>
      </w:pPr>
      <w:r w:rsidRPr="004938A3">
        <w:rPr>
          <w:rFonts w:ascii="Times New Roman" w:hAnsi="Times New Roman"/>
          <w:i/>
          <w:szCs w:val="24"/>
        </w:rPr>
        <w:t xml:space="preserve">Рисунок </w:t>
      </w:r>
      <w:r w:rsidR="00C17605" w:rsidRPr="004938A3">
        <w:rPr>
          <w:rFonts w:ascii="Times New Roman" w:hAnsi="Times New Roman"/>
          <w:i/>
          <w:szCs w:val="24"/>
        </w:rPr>
        <w:fldChar w:fldCharType="begin"/>
      </w:r>
      <w:r w:rsidRPr="004938A3">
        <w:rPr>
          <w:rFonts w:ascii="Times New Roman" w:hAnsi="Times New Roman"/>
          <w:i/>
          <w:szCs w:val="24"/>
        </w:rPr>
        <w:instrText xml:space="preserve"> SEQ Рисунок \* ARABIC </w:instrText>
      </w:r>
      <w:r w:rsidR="00C17605" w:rsidRPr="004938A3">
        <w:rPr>
          <w:rFonts w:ascii="Times New Roman" w:hAnsi="Times New Roman"/>
          <w:i/>
          <w:szCs w:val="24"/>
        </w:rPr>
        <w:fldChar w:fldCharType="separate"/>
      </w:r>
      <w:r w:rsidR="00D03569">
        <w:rPr>
          <w:rFonts w:ascii="Times New Roman" w:hAnsi="Times New Roman"/>
          <w:i/>
          <w:noProof/>
          <w:szCs w:val="24"/>
        </w:rPr>
        <w:t>1</w:t>
      </w:r>
      <w:r w:rsidR="00C17605" w:rsidRPr="004938A3">
        <w:rPr>
          <w:rFonts w:ascii="Times New Roman" w:hAnsi="Times New Roman"/>
          <w:i/>
          <w:szCs w:val="24"/>
        </w:rPr>
        <w:fldChar w:fldCharType="end"/>
      </w:r>
      <w:r w:rsidRPr="004938A3">
        <w:rPr>
          <w:rFonts w:ascii="Times New Roman" w:hAnsi="Times New Roman"/>
          <w:i/>
          <w:szCs w:val="24"/>
        </w:rPr>
        <w:t xml:space="preserve"> - Границы Шпаковского муниципального округа Ставропольского края</w:t>
      </w:r>
    </w:p>
    <w:p w:rsidR="00026FCC" w:rsidRPr="004938A3" w:rsidRDefault="00026FCC" w:rsidP="004938A3">
      <w:pPr>
        <w:pStyle w:val="affff1"/>
        <w:spacing w:after="0" w:line="276" w:lineRule="auto"/>
        <w:ind w:right="-284"/>
        <w:rPr>
          <w:rFonts w:ascii="Times New Roman" w:hAnsi="Times New Roman"/>
          <w:szCs w:val="24"/>
        </w:rPr>
      </w:pPr>
    </w:p>
    <w:p w:rsidR="00026FCC" w:rsidRPr="000E2633" w:rsidRDefault="00026FCC" w:rsidP="004938A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Шпаковский муниципальный округ граничит на юго-востоке с Андроповским МО, на юге с Кочубеевским МО, на северо-западе с Изобильненским ГО, на севере с Труновским МО, на северо-востоке с Грачевским МО и на западе с Краснодарским краем.</w:t>
      </w:r>
    </w:p>
    <w:p w:rsidR="00026FCC" w:rsidRPr="000E2633" w:rsidRDefault="00026FCC" w:rsidP="004938A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Занимаемая площадь Шпаковского МО СК составляет 2 363 км</w:t>
      </w:r>
      <w:r w:rsidRPr="000E2633">
        <w:rPr>
          <w:rFonts w:ascii="Times New Roman" w:hAnsi="Times New Roman"/>
          <w:sz w:val="28"/>
          <w:szCs w:val="28"/>
          <w:vertAlign w:val="superscript"/>
        </w:rPr>
        <w:t>2</w:t>
      </w:r>
      <w:r w:rsidRPr="000E2633">
        <w:rPr>
          <w:rFonts w:ascii="Times New Roman" w:hAnsi="Times New Roman"/>
          <w:sz w:val="28"/>
          <w:szCs w:val="28"/>
        </w:rPr>
        <w:t>.</w:t>
      </w:r>
    </w:p>
    <w:p w:rsidR="00026FCC" w:rsidRPr="000E2633" w:rsidRDefault="00026FCC" w:rsidP="004938A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 xml:space="preserve">Административно - территориальное устройство Шпаковского муниципального округа: - 1 город; - 9 сел; - 7 поселков; - 23 хутора; - 2 станицы. Площадь территории составляет 403,6 тыс. га. </w:t>
      </w:r>
    </w:p>
    <w:p w:rsidR="00026FCC" w:rsidRPr="000E2633" w:rsidRDefault="00026FCC" w:rsidP="004938A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 xml:space="preserve">Шпаковский МО СК является единым муниципальным образованием, насчитывающим 42 населенных пунктов (см. рисунок </w:t>
      </w:r>
      <w:r w:rsidR="000D25F3">
        <w:fldChar w:fldCharType="begin"/>
      </w:r>
      <w:r w:rsidR="000D25F3">
        <w:instrText xml:space="preserve"> REF _Ref114919760 \h  \* MERGEFORMAT </w:instrText>
      </w:r>
      <w:r w:rsidR="000D25F3">
        <w:fldChar w:fldCharType="separate"/>
      </w:r>
      <w:r w:rsidR="00D03569" w:rsidRPr="00D03569">
        <w:rPr>
          <w:rFonts w:ascii="Times New Roman" w:hAnsi="Times New Roman"/>
          <w:vanish/>
          <w:sz w:val="28"/>
          <w:szCs w:val="28"/>
        </w:rPr>
        <w:t>Рисунок 2</w:t>
      </w:r>
      <w:r w:rsidR="000D25F3">
        <w:fldChar w:fldCharType="end"/>
      </w:r>
      <w:r w:rsidRPr="000E2633">
        <w:rPr>
          <w:rFonts w:ascii="Times New Roman" w:hAnsi="Times New Roman"/>
          <w:sz w:val="28"/>
          <w:szCs w:val="28"/>
        </w:rPr>
        <w:t xml:space="preserve">). Административным центром является город Михайловск, который расположен на берегу реки Чла, </w:t>
      </w:r>
      <w:r w:rsidRPr="000E2633">
        <w:rPr>
          <w:rFonts w:ascii="Times New Roman" w:hAnsi="Times New Roman"/>
          <w:sz w:val="28"/>
          <w:szCs w:val="28"/>
        </w:rPr>
        <w:lastRenderedPageBreak/>
        <w:t>юго-западные границы города Михайловск примыкают к границам краевой столицы - городу Ставрополю, практически сливаясь с ним. Расстояние между центрами городов составляет приблизительно 10 км.</w:t>
      </w:r>
    </w:p>
    <w:p w:rsidR="00026FCC" w:rsidRPr="004938A3" w:rsidRDefault="00026FCC" w:rsidP="004938A3">
      <w:pPr>
        <w:pStyle w:val="affff1"/>
        <w:spacing w:after="0" w:line="276" w:lineRule="auto"/>
        <w:ind w:right="-284" w:firstLine="0"/>
        <w:rPr>
          <w:rFonts w:ascii="Times New Roman" w:hAnsi="Times New Roman"/>
          <w:szCs w:val="24"/>
        </w:rPr>
      </w:pPr>
      <w:r w:rsidRPr="004938A3">
        <w:rPr>
          <w:rFonts w:ascii="Times New Roman" w:hAnsi="Times New Roman"/>
          <w:noProof/>
          <w:szCs w:val="24"/>
          <w:lang w:eastAsia="ru-RU"/>
        </w:rPr>
        <w:drawing>
          <wp:inline distT="0" distB="0" distL="0" distR="0" wp14:anchorId="3D0A7587" wp14:editId="554B870C">
            <wp:extent cx="5940425" cy="3469005"/>
            <wp:effectExtent l="0" t="0" r="317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Снимок.JPG"/>
                    <pic:cNvPicPr/>
                  </pic:nvPicPr>
                  <pic:blipFill>
                    <a:blip r:embed="rId13">
                      <a:extLst>
                        <a:ext uri="{28A0092B-C50C-407E-A947-70E740481C1C}">
                          <a14:useLocalDpi xmlns:a14="http://schemas.microsoft.com/office/drawing/2010/main" val="0"/>
                        </a:ext>
                      </a:extLst>
                    </a:blip>
                    <a:stretch>
                      <a:fillRect/>
                    </a:stretch>
                  </pic:blipFill>
                  <pic:spPr>
                    <a:xfrm>
                      <a:off x="0" y="0"/>
                      <a:ext cx="5940425" cy="3469005"/>
                    </a:xfrm>
                    <a:prstGeom prst="rect">
                      <a:avLst/>
                    </a:prstGeom>
                  </pic:spPr>
                </pic:pic>
              </a:graphicData>
            </a:graphic>
          </wp:inline>
        </w:drawing>
      </w:r>
    </w:p>
    <w:p w:rsidR="00026FCC" w:rsidRPr="004938A3" w:rsidRDefault="00026FCC" w:rsidP="004938A3">
      <w:pPr>
        <w:pStyle w:val="afffffff0"/>
        <w:spacing w:after="0" w:line="276" w:lineRule="auto"/>
        <w:ind w:right="-284"/>
        <w:jc w:val="center"/>
        <w:rPr>
          <w:rFonts w:cs="Times New Roman"/>
          <w:i/>
          <w:sz w:val="24"/>
          <w:szCs w:val="24"/>
        </w:rPr>
      </w:pPr>
      <w:bookmarkStart w:id="5" w:name="_Ref114919760"/>
      <w:bookmarkStart w:id="6" w:name="_Toc34724130"/>
      <w:bookmarkStart w:id="7" w:name="_Toc38402469"/>
      <w:bookmarkStart w:id="8" w:name="_Toc81505525"/>
      <w:r w:rsidRPr="004938A3">
        <w:rPr>
          <w:rFonts w:cs="Times New Roman"/>
          <w:i/>
          <w:sz w:val="24"/>
          <w:szCs w:val="24"/>
        </w:rPr>
        <w:t xml:space="preserve">Рисунок </w:t>
      </w:r>
      <w:r w:rsidR="00C17605" w:rsidRPr="004938A3">
        <w:rPr>
          <w:rFonts w:cs="Times New Roman"/>
          <w:i/>
          <w:sz w:val="24"/>
          <w:szCs w:val="24"/>
        </w:rPr>
        <w:fldChar w:fldCharType="begin"/>
      </w:r>
      <w:r w:rsidRPr="004938A3">
        <w:rPr>
          <w:rFonts w:cs="Times New Roman"/>
          <w:i/>
          <w:sz w:val="24"/>
          <w:szCs w:val="24"/>
        </w:rPr>
        <w:instrText xml:space="preserve"> SEQ Рисунок \* ARABIC </w:instrText>
      </w:r>
      <w:r w:rsidR="00C17605" w:rsidRPr="004938A3">
        <w:rPr>
          <w:rFonts w:cs="Times New Roman"/>
          <w:i/>
          <w:sz w:val="24"/>
          <w:szCs w:val="24"/>
        </w:rPr>
        <w:fldChar w:fldCharType="separate"/>
      </w:r>
      <w:r w:rsidR="00D03569">
        <w:rPr>
          <w:rFonts w:cs="Times New Roman"/>
          <w:i/>
          <w:sz w:val="24"/>
          <w:szCs w:val="24"/>
        </w:rPr>
        <w:t>2</w:t>
      </w:r>
      <w:r w:rsidR="00C17605" w:rsidRPr="004938A3">
        <w:rPr>
          <w:rFonts w:cs="Times New Roman"/>
          <w:i/>
          <w:sz w:val="24"/>
          <w:szCs w:val="24"/>
        </w:rPr>
        <w:fldChar w:fldCharType="end"/>
      </w:r>
      <w:bookmarkEnd w:id="5"/>
      <w:r w:rsidRPr="004938A3">
        <w:rPr>
          <w:rFonts w:cs="Times New Roman"/>
          <w:i/>
          <w:sz w:val="24"/>
          <w:szCs w:val="24"/>
        </w:rPr>
        <w:t xml:space="preserve"> - Структура Шпаковского муниципального округа Ставропольского края</w:t>
      </w:r>
      <w:bookmarkEnd w:id="6"/>
      <w:bookmarkEnd w:id="7"/>
      <w:bookmarkEnd w:id="8"/>
    </w:p>
    <w:p w:rsidR="00026FCC" w:rsidRPr="004938A3" w:rsidRDefault="00026FCC" w:rsidP="004938A3">
      <w:pPr>
        <w:pStyle w:val="affff1"/>
        <w:spacing w:after="0" w:line="276" w:lineRule="auto"/>
        <w:ind w:right="-284"/>
        <w:rPr>
          <w:rFonts w:ascii="Times New Roman" w:hAnsi="Times New Roman"/>
          <w:szCs w:val="24"/>
        </w:rPr>
      </w:pPr>
      <w:r w:rsidRPr="004938A3">
        <w:rPr>
          <w:rFonts w:ascii="Times New Roman" w:hAnsi="Times New Roman"/>
          <w:szCs w:val="24"/>
        </w:rPr>
        <w:t>Список населенных пунктов Шпаковского МО СК представлен</w:t>
      </w:r>
      <w:r w:rsidRPr="004938A3">
        <w:rPr>
          <w:rFonts w:ascii="Times New Roman" w:hAnsi="Times New Roman"/>
          <w:szCs w:val="24"/>
          <w:vertAlign w:val="superscript"/>
        </w:rPr>
        <w:footnoteReference w:id="1"/>
      </w:r>
      <w:r w:rsidRPr="004938A3">
        <w:rPr>
          <w:rFonts w:ascii="Times New Roman" w:hAnsi="Times New Roman"/>
          <w:szCs w:val="24"/>
        </w:rPr>
        <w:t xml:space="preserve"> в таблице </w:t>
      </w:r>
      <w:r w:rsidR="000D25F3">
        <w:fldChar w:fldCharType="begin"/>
      </w:r>
      <w:r w:rsidR="000D25F3">
        <w:instrText xml:space="preserve"> REF _Ref32486050 \h  \* MERGEFORMAT </w:instrText>
      </w:r>
      <w:r w:rsidR="000D25F3">
        <w:fldChar w:fldCharType="separate"/>
      </w:r>
      <w:r w:rsidR="00D03569" w:rsidRPr="00D03569">
        <w:rPr>
          <w:rFonts w:ascii="Times New Roman" w:hAnsi="Times New Roman"/>
          <w:bCs/>
          <w:vanish/>
          <w:szCs w:val="24"/>
        </w:rPr>
        <w:t>Таблица 1</w:t>
      </w:r>
      <w:r w:rsidR="000D25F3">
        <w:fldChar w:fldCharType="end"/>
      </w:r>
      <w:r w:rsidRPr="004938A3">
        <w:rPr>
          <w:rFonts w:ascii="Times New Roman" w:hAnsi="Times New Roman"/>
          <w:szCs w:val="24"/>
        </w:rPr>
        <w:t>.</w:t>
      </w:r>
    </w:p>
    <w:p w:rsidR="00026FCC" w:rsidRDefault="00026FCC" w:rsidP="002072B4">
      <w:pPr>
        <w:pStyle w:val="affff1"/>
        <w:sectPr w:rsidR="00026FCC" w:rsidSect="004938A3">
          <w:pgSz w:w="11907" w:h="16839" w:code="9"/>
          <w:pgMar w:top="851" w:right="851" w:bottom="851" w:left="1701" w:header="709" w:footer="709" w:gutter="0"/>
          <w:cols w:space="60"/>
          <w:noEndnote/>
          <w:titlePg/>
          <w:docGrid w:linePitch="326"/>
        </w:sectPr>
      </w:pPr>
    </w:p>
    <w:p w:rsidR="00026FCC" w:rsidRPr="000E2633" w:rsidRDefault="00357B3F" w:rsidP="00026FCC">
      <w:pPr>
        <w:pStyle w:val="afffffff2"/>
        <w:rPr>
          <w:rFonts w:eastAsia="Calibri" w:cs="Times New Roman"/>
          <w:bCs w:val="0"/>
          <w:color w:val="auto"/>
          <w:sz w:val="24"/>
          <w:szCs w:val="26"/>
        </w:rPr>
      </w:pPr>
      <w:bookmarkStart w:id="9" w:name="_Ref32486050"/>
      <w:bookmarkStart w:id="10" w:name="_Toc81505591"/>
      <w:r w:rsidRPr="000E2633">
        <w:rPr>
          <w:rFonts w:eastAsia="Calibri" w:cs="Times New Roman"/>
          <w:bCs w:val="0"/>
          <w:color w:val="auto"/>
          <w:sz w:val="24"/>
          <w:szCs w:val="26"/>
        </w:rPr>
        <w:lastRenderedPageBreak/>
        <w:t xml:space="preserve">Таблица </w:t>
      </w:r>
      <w:r w:rsidR="00C17605" w:rsidRPr="000E2633">
        <w:rPr>
          <w:rFonts w:eastAsia="Calibri" w:cs="Times New Roman"/>
          <w:bCs w:val="0"/>
          <w:color w:val="auto"/>
          <w:sz w:val="24"/>
          <w:szCs w:val="26"/>
        </w:rPr>
        <w:fldChar w:fldCharType="begin"/>
      </w:r>
      <w:r w:rsidRPr="000E2633">
        <w:rPr>
          <w:rFonts w:eastAsia="Calibri" w:cs="Times New Roman"/>
          <w:bCs w:val="0"/>
          <w:color w:val="auto"/>
          <w:sz w:val="24"/>
          <w:szCs w:val="26"/>
        </w:rPr>
        <w:instrText xml:space="preserve"> SEQ Таблица \* ARABIC </w:instrText>
      </w:r>
      <w:r w:rsidR="00C17605" w:rsidRPr="000E2633">
        <w:rPr>
          <w:rFonts w:eastAsia="Calibri" w:cs="Times New Roman"/>
          <w:bCs w:val="0"/>
          <w:color w:val="auto"/>
          <w:sz w:val="24"/>
          <w:szCs w:val="26"/>
        </w:rPr>
        <w:fldChar w:fldCharType="separate"/>
      </w:r>
      <w:r w:rsidR="00D03569">
        <w:rPr>
          <w:rFonts w:eastAsia="Calibri" w:cs="Times New Roman"/>
          <w:bCs w:val="0"/>
          <w:noProof/>
          <w:color w:val="auto"/>
          <w:sz w:val="24"/>
          <w:szCs w:val="26"/>
        </w:rPr>
        <w:t>1</w:t>
      </w:r>
      <w:r w:rsidR="00C17605" w:rsidRPr="000E2633">
        <w:rPr>
          <w:rFonts w:eastAsia="Calibri" w:cs="Times New Roman"/>
          <w:bCs w:val="0"/>
          <w:color w:val="auto"/>
          <w:sz w:val="24"/>
          <w:szCs w:val="26"/>
        </w:rPr>
        <w:fldChar w:fldCharType="end"/>
      </w:r>
      <w:bookmarkEnd w:id="9"/>
      <w:r w:rsidRPr="000E2633">
        <w:rPr>
          <w:rFonts w:eastAsia="Calibri" w:cs="Times New Roman"/>
          <w:bCs w:val="0"/>
          <w:color w:val="auto"/>
          <w:sz w:val="24"/>
          <w:szCs w:val="26"/>
        </w:rPr>
        <w:t xml:space="preserve"> - </w:t>
      </w:r>
      <w:r w:rsidR="00026FCC" w:rsidRPr="000E2633">
        <w:rPr>
          <w:rFonts w:eastAsia="Calibri" w:cs="Times New Roman"/>
          <w:bCs w:val="0"/>
          <w:color w:val="auto"/>
          <w:sz w:val="24"/>
          <w:szCs w:val="26"/>
        </w:rPr>
        <w:t>Список населенных пунктов Шпаковского муниципального округа Ставропольского края</w:t>
      </w:r>
      <w:bookmarkEnd w:id="10"/>
    </w:p>
    <w:tbl>
      <w:tblPr>
        <w:tblStyle w:val="530"/>
        <w:tblW w:w="15026" w:type="dxa"/>
        <w:tblLook w:val="04A0" w:firstRow="1" w:lastRow="0" w:firstColumn="1" w:lastColumn="0" w:noHBand="0" w:noVBand="1"/>
      </w:tblPr>
      <w:tblGrid>
        <w:gridCol w:w="871"/>
        <w:gridCol w:w="2365"/>
        <w:gridCol w:w="1575"/>
        <w:gridCol w:w="2627"/>
        <w:gridCol w:w="876"/>
        <w:gridCol w:w="2335"/>
        <w:gridCol w:w="1606"/>
        <w:gridCol w:w="2771"/>
      </w:tblGrid>
      <w:tr w:rsidR="00026FCC" w:rsidRPr="000E2633" w:rsidTr="000E2633">
        <w:trPr>
          <w:trHeight w:val="283"/>
          <w:tblHeader/>
        </w:trPr>
        <w:tc>
          <w:tcPr>
            <w:tcW w:w="846" w:type="dxa"/>
            <w:shd w:val="clear" w:color="auto" w:fill="FFFFFF" w:themeFill="background1"/>
            <w:vAlign w:val="center"/>
          </w:tcPr>
          <w:p w:rsidR="00026FCC" w:rsidRPr="000E2633" w:rsidRDefault="00026FCC" w:rsidP="00357B3F">
            <w:pPr>
              <w:spacing w:line="276" w:lineRule="auto"/>
              <w:jc w:val="center"/>
              <w:rPr>
                <w:rFonts w:ascii="Times New Roman" w:hAnsi="Times New Roman" w:cs="Times New Roman"/>
                <w:b/>
              </w:rPr>
            </w:pPr>
            <w:r w:rsidRPr="000E2633">
              <w:rPr>
                <w:rFonts w:ascii="Times New Roman" w:hAnsi="Times New Roman" w:cs="Times New Roman"/>
                <w:b/>
              </w:rPr>
              <w:t>№</w:t>
            </w:r>
          </w:p>
          <w:p w:rsidR="00026FCC" w:rsidRPr="000E2633" w:rsidRDefault="00026FCC" w:rsidP="00357B3F">
            <w:pPr>
              <w:spacing w:line="276" w:lineRule="auto"/>
              <w:jc w:val="center"/>
              <w:rPr>
                <w:rFonts w:ascii="Times New Roman" w:hAnsi="Times New Roman" w:cs="Times New Roman"/>
                <w:b/>
              </w:rPr>
            </w:pPr>
            <w:r w:rsidRPr="000E2633">
              <w:rPr>
                <w:rFonts w:ascii="Times New Roman" w:hAnsi="Times New Roman" w:cs="Times New Roman"/>
                <w:b/>
              </w:rPr>
              <w:t>п/п</w:t>
            </w:r>
          </w:p>
        </w:tc>
        <w:tc>
          <w:tcPr>
            <w:tcW w:w="2297" w:type="dxa"/>
            <w:shd w:val="clear" w:color="auto" w:fill="FFFFFF" w:themeFill="background1"/>
            <w:vAlign w:val="center"/>
          </w:tcPr>
          <w:p w:rsidR="00026FCC" w:rsidRPr="000E2633" w:rsidRDefault="00026FCC" w:rsidP="00357B3F">
            <w:pPr>
              <w:spacing w:line="276" w:lineRule="auto"/>
              <w:jc w:val="center"/>
              <w:rPr>
                <w:rFonts w:ascii="Times New Roman" w:hAnsi="Times New Roman" w:cs="Times New Roman"/>
                <w:b/>
              </w:rPr>
            </w:pPr>
            <w:r w:rsidRPr="000E2633">
              <w:rPr>
                <w:rFonts w:ascii="Times New Roman" w:hAnsi="Times New Roman" w:cs="Times New Roman"/>
                <w:b/>
              </w:rPr>
              <w:t>Населенный пункт</w:t>
            </w:r>
          </w:p>
        </w:tc>
        <w:tc>
          <w:tcPr>
            <w:tcW w:w="1530" w:type="dxa"/>
            <w:shd w:val="clear" w:color="auto" w:fill="FFFFFF" w:themeFill="background1"/>
            <w:vAlign w:val="center"/>
          </w:tcPr>
          <w:p w:rsidR="00026FCC" w:rsidRPr="000E2633" w:rsidRDefault="00026FCC" w:rsidP="00357B3F">
            <w:pPr>
              <w:spacing w:line="276" w:lineRule="auto"/>
              <w:jc w:val="center"/>
              <w:rPr>
                <w:rFonts w:ascii="Times New Roman" w:hAnsi="Times New Roman" w:cs="Times New Roman"/>
                <w:b/>
              </w:rPr>
            </w:pPr>
            <w:r w:rsidRPr="000E2633">
              <w:rPr>
                <w:rFonts w:ascii="Times New Roman" w:hAnsi="Times New Roman" w:cs="Times New Roman"/>
                <w:b/>
              </w:rPr>
              <w:t>Тип</w:t>
            </w:r>
          </w:p>
        </w:tc>
        <w:tc>
          <w:tcPr>
            <w:tcW w:w="2552" w:type="dxa"/>
            <w:shd w:val="clear" w:color="auto" w:fill="FFFFFF" w:themeFill="background1"/>
            <w:vAlign w:val="center"/>
          </w:tcPr>
          <w:p w:rsidR="00026FCC" w:rsidRPr="000E2633" w:rsidRDefault="00026FCC" w:rsidP="00357B3F">
            <w:pPr>
              <w:spacing w:line="276" w:lineRule="auto"/>
              <w:jc w:val="center"/>
              <w:rPr>
                <w:rFonts w:ascii="Times New Roman" w:hAnsi="Times New Roman" w:cs="Times New Roman"/>
                <w:b/>
              </w:rPr>
            </w:pPr>
            <w:r w:rsidRPr="000E2633">
              <w:rPr>
                <w:rFonts w:ascii="Times New Roman" w:hAnsi="Times New Roman" w:cs="Times New Roman"/>
                <w:b/>
              </w:rPr>
              <w:t>Категория по численности населения</w:t>
            </w:r>
          </w:p>
        </w:tc>
        <w:tc>
          <w:tcPr>
            <w:tcW w:w="851" w:type="dxa"/>
            <w:shd w:val="clear" w:color="auto" w:fill="FFFFFF" w:themeFill="background1"/>
            <w:vAlign w:val="center"/>
          </w:tcPr>
          <w:p w:rsidR="00026FCC" w:rsidRPr="000E2633" w:rsidRDefault="00026FCC" w:rsidP="00357B3F">
            <w:pPr>
              <w:spacing w:line="276" w:lineRule="auto"/>
              <w:jc w:val="center"/>
              <w:rPr>
                <w:rFonts w:ascii="Times New Roman" w:hAnsi="Times New Roman" w:cs="Times New Roman"/>
                <w:b/>
              </w:rPr>
            </w:pPr>
            <w:r w:rsidRPr="000E2633">
              <w:rPr>
                <w:rFonts w:ascii="Times New Roman" w:hAnsi="Times New Roman" w:cs="Times New Roman"/>
                <w:b/>
              </w:rPr>
              <w:t>№</w:t>
            </w:r>
          </w:p>
          <w:p w:rsidR="00026FCC" w:rsidRPr="000E2633" w:rsidRDefault="00026FCC" w:rsidP="00357B3F">
            <w:pPr>
              <w:pStyle w:val="109"/>
              <w:spacing w:line="276" w:lineRule="auto"/>
              <w:rPr>
                <w:rFonts w:eastAsia="Calibri"/>
                <w:b/>
                <w:sz w:val="22"/>
                <w:szCs w:val="22"/>
              </w:rPr>
            </w:pPr>
            <w:r w:rsidRPr="000E2633">
              <w:rPr>
                <w:rFonts w:eastAsia="Calibri"/>
                <w:b/>
                <w:sz w:val="22"/>
                <w:szCs w:val="22"/>
              </w:rPr>
              <w:t>п/п</w:t>
            </w:r>
          </w:p>
        </w:tc>
        <w:tc>
          <w:tcPr>
            <w:tcW w:w="2268" w:type="dxa"/>
            <w:shd w:val="clear" w:color="auto" w:fill="FFFFFF" w:themeFill="background1"/>
            <w:vAlign w:val="center"/>
          </w:tcPr>
          <w:p w:rsidR="00026FCC" w:rsidRPr="000E2633" w:rsidRDefault="00026FCC" w:rsidP="00357B3F">
            <w:pPr>
              <w:pStyle w:val="109"/>
              <w:spacing w:line="276" w:lineRule="auto"/>
              <w:rPr>
                <w:rFonts w:eastAsia="Calibri"/>
                <w:b/>
                <w:sz w:val="22"/>
                <w:szCs w:val="22"/>
              </w:rPr>
            </w:pPr>
            <w:r w:rsidRPr="000E2633">
              <w:rPr>
                <w:rFonts w:eastAsia="Calibri"/>
                <w:b/>
                <w:sz w:val="22"/>
                <w:szCs w:val="22"/>
              </w:rPr>
              <w:t>Населенный пункт</w:t>
            </w:r>
          </w:p>
        </w:tc>
        <w:tc>
          <w:tcPr>
            <w:tcW w:w="1560" w:type="dxa"/>
            <w:shd w:val="clear" w:color="auto" w:fill="FFFFFF" w:themeFill="background1"/>
            <w:vAlign w:val="center"/>
          </w:tcPr>
          <w:p w:rsidR="00026FCC" w:rsidRPr="000E2633" w:rsidRDefault="00026FCC" w:rsidP="00357B3F">
            <w:pPr>
              <w:pStyle w:val="109"/>
              <w:spacing w:line="276" w:lineRule="auto"/>
              <w:rPr>
                <w:rFonts w:eastAsia="Calibri"/>
                <w:b/>
                <w:sz w:val="22"/>
                <w:szCs w:val="22"/>
              </w:rPr>
            </w:pPr>
            <w:r w:rsidRPr="000E2633">
              <w:rPr>
                <w:rFonts w:eastAsia="Calibri"/>
                <w:b/>
                <w:sz w:val="22"/>
                <w:szCs w:val="22"/>
              </w:rPr>
              <w:t>Тип</w:t>
            </w:r>
          </w:p>
        </w:tc>
        <w:tc>
          <w:tcPr>
            <w:tcW w:w="2692" w:type="dxa"/>
            <w:shd w:val="clear" w:color="auto" w:fill="FFFFFF" w:themeFill="background1"/>
            <w:vAlign w:val="center"/>
          </w:tcPr>
          <w:p w:rsidR="00026FCC" w:rsidRPr="000E2633" w:rsidRDefault="00026FCC" w:rsidP="00357B3F">
            <w:pPr>
              <w:pStyle w:val="109"/>
              <w:spacing w:line="276" w:lineRule="auto"/>
              <w:rPr>
                <w:rFonts w:eastAsia="Calibri"/>
                <w:b/>
                <w:sz w:val="22"/>
                <w:szCs w:val="22"/>
              </w:rPr>
            </w:pPr>
            <w:r w:rsidRPr="000E2633">
              <w:rPr>
                <w:rFonts w:eastAsia="Calibri"/>
                <w:b/>
                <w:sz w:val="22"/>
                <w:szCs w:val="22"/>
              </w:rPr>
              <w:t>Категория по численности населения</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Балка</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22</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Нижнерусский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2</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Богатый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23</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Новокавказский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Малые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3</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Верхнедубовский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поселок</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Средние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24</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Новомарьевская</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станица</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Большие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4</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Верхнеегорлыкский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Средние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25</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Новый Бешпагир</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поселок</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5</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Верхнерусское</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село</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Крупные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26</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Пелагиада</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село</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Крупные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6</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Веселый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27</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Петропавловка</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село</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7</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Вязники</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Средние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28</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Подгорный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Малые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8</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Гремучий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29</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Польский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9</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Грушевый Нижний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30</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Приозерный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поселок</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10</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Демино</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Средние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31</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Рынок</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Малые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11</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Дубовка</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село</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Большие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32</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Садовый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12</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Дубовый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33</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Северный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поселок</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Малые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13</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Жилейка</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34</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Сенгилеевское</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село</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Большие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14</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Извещательный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35</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Степной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поселок</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Малые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15</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Казинка</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село</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Большие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36</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Татарка</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село</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Крупные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16</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Калиновка</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село</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37</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Ташла</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17</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Калюжный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38</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Темнолесская</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станица</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Большие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18</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Кожевников</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Средние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39</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Темнореченский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19</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Липовчанский</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хутор</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Малые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40</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Холодногорский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хутор</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Средние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20</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Михайловск</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город</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Средние</w:t>
            </w:r>
            <w:r w:rsidRPr="000E2633">
              <w:rPr>
                <w:rFonts w:ascii="Times New Roman" w:hAnsi="Times New Roman" w:cs="Times New Roman"/>
              </w:rPr>
              <w:footnoteReference w:id="2"/>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41</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Цимлянский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поселок</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Большие</w:t>
            </w:r>
          </w:p>
        </w:tc>
      </w:tr>
      <w:tr w:rsidR="00026FCC" w:rsidRPr="000E2633" w:rsidTr="000E2633">
        <w:trPr>
          <w:trHeight w:val="283"/>
          <w:tblHeader/>
        </w:trPr>
        <w:tc>
          <w:tcPr>
            <w:tcW w:w="846"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21</w:t>
            </w:r>
          </w:p>
        </w:tc>
        <w:tc>
          <w:tcPr>
            <w:tcW w:w="2297" w:type="dxa"/>
            <w:shd w:val="clear" w:color="auto" w:fill="auto"/>
            <w:vAlign w:val="center"/>
          </w:tcPr>
          <w:p w:rsidR="00026FCC" w:rsidRPr="000E2633" w:rsidRDefault="00026FCC" w:rsidP="000E2633">
            <w:pPr>
              <w:spacing w:line="276" w:lineRule="auto"/>
              <w:rPr>
                <w:rFonts w:ascii="Times New Roman" w:hAnsi="Times New Roman" w:cs="Times New Roman"/>
              </w:rPr>
            </w:pPr>
            <w:r w:rsidRPr="000E2633">
              <w:rPr>
                <w:rFonts w:ascii="Times New Roman" w:hAnsi="Times New Roman" w:cs="Times New Roman"/>
              </w:rPr>
              <w:t>Надежда</w:t>
            </w:r>
          </w:p>
        </w:tc>
        <w:tc>
          <w:tcPr>
            <w:tcW w:w="1530"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село</w:t>
            </w:r>
          </w:p>
        </w:tc>
        <w:tc>
          <w:tcPr>
            <w:tcW w:w="2552" w:type="dxa"/>
            <w:shd w:val="clear" w:color="auto" w:fill="auto"/>
            <w:vAlign w:val="center"/>
          </w:tcPr>
          <w:p w:rsidR="00026FCC" w:rsidRPr="000E2633" w:rsidRDefault="00026FCC" w:rsidP="00357B3F">
            <w:pPr>
              <w:spacing w:line="276" w:lineRule="auto"/>
              <w:jc w:val="center"/>
              <w:rPr>
                <w:rFonts w:ascii="Times New Roman" w:hAnsi="Times New Roman" w:cs="Times New Roman"/>
              </w:rPr>
            </w:pPr>
            <w:r w:rsidRPr="000E2633">
              <w:rPr>
                <w:rFonts w:ascii="Times New Roman" w:hAnsi="Times New Roman" w:cs="Times New Roman"/>
              </w:rPr>
              <w:t>Крупные</w:t>
            </w:r>
          </w:p>
        </w:tc>
        <w:tc>
          <w:tcPr>
            <w:tcW w:w="851"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42</w:t>
            </w:r>
          </w:p>
        </w:tc>
        <w:tc>
          <w:tcPr>
            <w:tcW w:w="2268"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Ясный</w:t>
            </w:r>
          </w:p>
        </w:tc>
        <w:tc>
          <w:tcPr>
            <w:tcW w:w="1560"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поселок</w:t>
            </w:r>
          </w:p>
        </w:tc>
        <w:tc>
          <w:tcPr>
            <w:tcW w:w="2692" w:type="dxa"/>
            <w:shd w:val="clear" w:color="auto" w:fill="auto"/>
            <w:vAlign w:val="center"/>
          </w:tcPr>
          <w:p w:rsidR="00026FCC" w:rsidRPr="000E2633" w:rsidRDefault="00026FCC" w:rsidP="00357B3F">
            <w:pPr>
              <w:pStyle w:val="109"/>
              <w:spacing w:line="276" w:lineRule="auto"/>
              <w:rPr>
                <w:rFonts w:eastAsia="Calibri"/>
                <w:sz w:val="22"/>
                <w:szCs w:val="22"/>
              </w:rPr>
            </w:pPr>
            <w:r w:rsidRPr="000E2633">
              <w:rPr>
                <w:rFonts w:eastAsia="Calibri"/>
                <w:sz w:val="22"/>
                <w:szCs w:val="22"/>
              </w:rPr>
              <w:t>Малые</w:t>
            </w:r>
          </w:p>
        </w:tc>
      </w:tr>
    </w:tbl>
    <w:p w:rsidR="00026FCC" w:rsidRDefault="00026FCC" w:rsidP="002072B4">
      <w:pPr>
        <w:pStyle w:val="affff1"/>
      </w:pPr>
    </w:p>
    <w:p w:rsidR="00357B3F" w:rsidRDefault="00357B3F" w:rsidP="002072B4">
      <w:pPr>
        <w:pStyle w:val="affff1"/>
        <w:sectPr w:rsidR="00357B3F" w:rsidSect="00357B3F">
          <w:pgSz w:w="16839" w:h="11907" w:orient="landscape" w:code="9"/>
          <w:pgMar w:top="1701" w:right="1134" w:bottom="851" w:left="1134" w:header="709" w:footer="709" w:gutter="0"/>
          <w:cols w:space="60"/>
          <w:noEndnote/>
          <w:titlePg/>
          <w:docGrid w:linePitch="326"/>
        </w:sectPr>
      </w:pP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lastRenderedPageBreak/>
        <w:t>Численность населения муниципального округа по данным Управления Федеральной государственной статистики, размещенным в открытом доступе на официальном сайте https://www.gks.ru./:</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-на 01.01.202</w:t>
      </w:r>
      <w:r w:rsidR="000E2633" w:rsidRPr="000E2633">
        <w:rPr>
          <w:rFonts w:ascii="Times New Roman" w:hAnsi="Times New Roman"/>
          <w:sz w:val="28"/>
          <w:szCs w:val="28"/>
        </w:rPr>
        <w:t>3</w:t>
      </w:r>
      <w:r w:rsidRPr="000E2633">
        <w:rPr>
          <w:rFonts w:ascii="Times New Roman" w:hAnsi="Times New Roman"/>
          <w:sz w:val="28"/>
          <w:szCs w:val="28"/>
        </w:rPr>
        <w:t xml:space="preserve"> г. составляет 146,870 тыс. чел., в том числе численность населения города – 94,555 тыс. чел., сельских населенных пунктов – 52,315 тыс. чел.</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Административный центр муниципального округа– город Михайловск, с населением 94 555 человек.</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Основные расчетные климатические параметры холодного периода Шпаковского муниципального округа</w:t>
      </w:r>
      <w:r w:rsidRPr="000E2633">
        <w:rPr>
          <w:rFonts w:ascii="Times New Roman" w:hAnsi="Times New Roman"/>
          <w:sz w:val="28"/>
          <w:szCs w:val="28"/>
          <w:vertAlign w:val="superscript"/>
        </w:rPr>
        <w:footnoteReference w:id="3"/>
      </w:r>
      <w:r w:rsidRPr="000E2633">
        <w:rPr>
          <w:rFonts w:ascii="Times New Roman" w:hAnsi="Times New Roman"/>
          <w:sz w:val="28"/>
          <w:szCs w:val="28"/>
        </w:rPr>
        <w:t xml:space="preserve"> в соответствии с СП 131.13330.2020 «Строительная климатология»</w:t>
      </w:r>
      <w:r w:rsidRPr="000E2633">
        <w:rPr>
          <w:rFonts w:ascii="Times New Roman" w:hAnsi="Times New Roman"/>
          <w:sz w:val="28"/>
          <w:szCs w:val="28"/>
          <w:vertAlign w:val="superscript"/>
        </w:rPr>
        <w:footnoteReference w:id="4"/>
      </w:r>
      <w:r w:rsidRPr="000E2633">
        <w:rPr>
          <w:rFonts w:ascii="Times New Roman" w:hAnsi="Times New Roman"/>
          <w:sz w:val="28"/>
          <w:szCs w:val="28"/>
        </w:rPr>
        <w:t xml:space="preserve"> следующие:</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-абсолютная минимальная температура воздуха: минус -31ºС;</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-температура воздуха наиболее холодной пятидневки обеспеченностью 0,92: минус 18ºС;</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-средняя температура воздуха периода со средней суточной температурой воздуха ≤8ºС: 0,6ºС;</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-продолжительность периода со среднесуточной температурой воздуха ≤8ºС: 168 сут;</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-средняя скорость ветра за период со средней суточной температурой воздуха ≤8ºС: 4,7 м/с;</w:t>
      </w:r>
    </w:p>
    <w:p w:rsidR="00357B3F" w:rsidRPr="000E2633" w:rsidRDefault="00357B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Расчетная сейсмичность территории округа – не более 7 баллов.</w:t>
      </w:r>
    </w:p>
    <w:p w:rsidR="00955149" w:rsidRPr="000E2633" w:rsidRDefault="00357B3F" w:rsidP="000E2633">
      <w:pPr>
        <w:pStyle w:val="affff1"/>
        <w:spacing w:after="0" w:line="276" w:lineRule="auto"/>
        <w:ind w:right="-284"/>
        <w:rPr>
          <w:rFonts w:ascii="Times New Roman" w:eastAsia="Times New Roman" w:hAnsi="Times New Roman"/>
          <w:b/>
          <w:bCs/>
          <w:sz w:val="28"/>
          <w:szCs w:val="28"/>
          <w:lang w:eastAsia="ru-RU"/>
        </w:rPr>
      </w:pPr>
      <w:r w:rsidRPr="000E2633">
        <w:rPr>
          <w:rFonts w:ascii="Times New Roman" w:hAnsi="Times New Roman"/>
          <w:sz w:val="28"/>
          <w:szCs w:val="28"/>
        </w:rPr>
        <w:t>На момент разработки Схемы теплоснабжения генеральный план Шпаковского муниципального округа не утвержден, схема территориального планирования представлена на официальном сайте Администрации Шпаковского муниципального округа представлена Схемой территориального планирования Шпаковского муниципального района Ставропольского края (выполненной ОАО Гипрогор в рамках муниципального контракта от 27.08.2010 г №7), утвержденной Решением Совета депутатов Шпаковского муниципального района Ставропольского края третьего созыва от 24.04.2014 г. №169. Корректировка СТП Шпаковского МР СК с момента разработки (2011 год) не производилась.</w:t>
      </w:r>
      <w:r w:rsidR="00955149" w:rsidRPr="000E2633">
        <w:rPr>
          <w:rFonts w:ascii="Times New Roman" w:hAnsi="Times New Roman"/>
          <w:sz w:val="28"/>
          <w:szCs w:val="28"/>
        </w:rPr>
        <w:br w:type="page"/>
      </w:r>
    </w:p>
    <w:p w:rsidR="000E2633" w:rsidRDefault="000E2633" w:rsidP="00FA6554">
      <w:pPr>
        <w:pStyle w:val="1"/>
        <w:sectPr w:rsidR="000E2633" w:rsidSect="000E2633">
          <w:pgSz w:w="11907" w:h="16839" w:code="9"/>
          <w:pgMar w:top="851" w:right="851" w:bottom="851" w:left="1701" w:header="709" w:footer="709" w:gutter="0"/>
          <w:cols w:space="60"/>
          <w:noEndnote/>
          <w:titlePg/>
          <w:docGrid w:linePitch="326"/>
        </w:sectPr>
      </w:pPr>
      <w:bookmarkStart w:id="11" w:name="_Toc115167884"/>
    </w:p>
    <w:p w:rsidR="00403E69" w:rsidRPr="000E2633" w:rsidRDefault="00403E69" w:rsidP="000E2633">
      <w:pPr>
        <w:pStyle w:val="1"/>
        <w:spacing w:after="0" w:line="276" w:lineRule="auto"/>
        <w:ind w:right="-284"/>
        <w:rPr>
          <w:rFonts w:ascii="Times New Roman" w:hAnsi="Times New Roman" w:cs="Times New Roman"/>
        </w:rPr>
      </w:pPr>
      <w:r w:rsidRPr="000E2633">
        <w:rPr>
          <w:rFonts w:ascii="Times New Roman" w:hAnsi="Times New Roman" w:cs="Times New Roman"/>
        </w:rPr>
        <w:lastRenderedPageBreak/>
        <w:t>ЧАСТЬ 1. ФУНКЦИОНАЛЬНАЯ СТРУКТУРА ТЕПЛОСНАБЖЕНИЯ</w:t>
      </w:r>
      <w:bookmarkEnd w:id="1"/>
      <w:bookmarkEnd w:id="2"/>
      <w:r w:rsidR="003A5B68" w:rsidRPr="000E2633">
        <w:rPr>
          <w:rFonts w:ascii="Times New Roman" w:hAnsi="Times New Roman" w:cs="Times New Roman"/>
        </w:rPr>
        <w:t xml:space="preserve"> МУНИЦИПАЛЬНОГО ОБРАЗОВАНИЯ</w:t>
      </w:r>
      <w:bookmarkEnd w:id="11"/>
    </w:p>
    <w:p w:rsidR="00403E69" w:rsidRPr="000E2633" w:rsidRDefault="00E11DF3" w:rsidP="000E2633">
      <w:pPr>
        <w:pStyle w:val="2fd"/>
        <w:spacing w:after="0" w:line="276" w:lineRule="auto"/>
        <w:ind w:right="-284"/>
        <w:rPr>
          <w:rFonts w:ascii="Times New Roman" w:hAnsi="Times New Roman" w:cs="Times New Roman"/>
        </w:rPr>
      </w:pPr>
      <w:bookmarkStart w:id="12" w:name="_Toc115167885"/>
      <w:bookmarkStart w:id="13" w:name="_Toc4414419"/>
      <w:bookmarkStart w:id="14" w:name="_Toc4493423"/>
      <w:r w:rsidRPr="000E2633">
        <w:rPr>
          <w:rFonts w:ascii="Times New Roman" w:hAnsi="Times New Roman" w:cs="Times New Roman"/>
        </w:rPr>
        <w:t xml:space="preserve">1.1 </w:t>
      </w:r>
      <w:r w:rsidR="00B93726" w:rsidRPr="000E2633">
        <w:rPr>
          <w:rFonts w:ascii="Times New Roman" w:hAnsi="Times New Roman" w:cs="Times New Roman"/>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2"/>
      <w:bookmarkEnd w:id="13"/>
      <w:bookmarkEnd w:id="14"/>
    </w:p>
    <w:p w:rsidR="00800A3F" w:rsidRPr="000E2633" w:rsidRDefault="00800A3F"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 xml:space="preserve">Теплоснабжение в </w:t>
      </w:r>
      <w:r w:rsidR="00C110B5" w:rsidRPr="000E2633">
        <w:rPr>
          <w:rFonts w:ascii="Times New Roman" w:hAnsi="Times New Roman"/>
          <w:sz w:val="28"/>
          <w:szCs w:val="28"/>
        </w:rPr>
        <w:t>Шпаковском МО СК</w:t>
      </w:r>
      <w:r w:rsidRPr="000E2633">
        <w:rPr>
          <w:rFonts w:ascii="Times New Roman" w:hAnsi="Times New Roman"/>
          <w:sz w:val="28"/>
          <w:szCs w:val="28"/>
        </w:rPr>
        <w:t xml:space="preserve"> осуществляется от </w:t>
      </w:r>
      <w:r w:rsidR="00C110B5" w:rsidRPr="000E2633">
        <w:rPr>
          <w:rFonts w:ascii="Times New Roman" w:hAnsi="Times New Roman"/>
          <w:sz w:val="28"/>
          <w:szCs w:val="28"/>
        </w:rPr>
        <w:t>22</w:t>
      </w:r>
      <w:r w:rsidRPr="000E2633">
        <w:rPr>
          <w:rFonts w:ascii="Times New Roman" w:hAnsi="Times New Roman"/>
          <w:sz w:val="28"/>
          <w:szCs w:val="28"/>
        </w:rPr>
        <w:t xml:space="preserve"> источников </w:t>
      </w:r>
      <w:r w:rsidR="00C110B5" w:rsidRPr="000E2633">
        <w:rPr>
          <w:rFonts w:ascii="Times New Roman" w:hAnsi="Times New Roman"/>
          <w:sz w:val="28"/>
          <w:szCs w:val="28"/>
        </w:rPr>
        <w:t>тепловой</w:t>
      </w:r>
      <w:r w:rsidRPr="000E2633">
        <w:rPr>
          <w:rFonts w:ascii="Times New Roman" w:hAnsi="Times New Roman"/>
          <w:sz w:val="28"/>
          <w:szCs w:val="28"/>
        </w:rPr>
        <w:t xml:space="preserve"> энергии </w:t>
      </w:r>
      <w:r w:rsidR="00BC32CF">
        <w:rPr>
          <w:rFonts w:ascii="Times New Roman" w:hAnsi="Times New Roman"/>
          <w:sz w:val="28"/>
          <w:szCs w:val="28"/>
        </w:rPr>
        <w:t>Шпаковский филиал ГУП СК «Крайтеплоэнерго»</w:t>
      </w:r>
      <w:r w:rsidR="00C110B5" w:rsidRPr="000E2633">
        <w:rPr>
          <w:rFonts w:ascii="Times New Roman" w:hAnsi="Times New Roman"/>
          <w:sz w:val="28"/>
          <w:szCs w:val="28"/>
        </w:rPr>
        <w:t>.</w:t>
      </w:r>
      <w:r w:rsidR="00302079" w:rsidRPr="000E2633">
        <w:rPr>
          <w:rFonts w:ascii="Times New Roman" w:hAnsi="Times New Roman"/>
          <w:sz w:val="28"/>
          <w:szCs w:val="28"/>
        </w:rPr>
        <w:t>Все энергоисточники</w:t>
      </w:r>
      <w:r w:rsidR="00C110B5" w:rsidRPr="000E2633">
        <w:rPr>
          <w:rFonts w:ascii="Times New Roman" w:hAnsi="Times New Roman"/>
          <w:sz w:val="28"/>
          <w:szCs w:val="28"/>
        </w:rPr>
        <w:t>МО</w:t>
      </w:r>
      <w:r w:rsidRPr="000E2633">
        <w:rPr>
          <w:rFonts w:ascii="Times New Roman" w:hAnsi="Times New Roman"/>
          <w:sz w:val="28"/>
          <w:szCs w:val="28"/>
        </w:rPr>
        <w:t>работа</w:t>
      </w:r>
      <w:r w:rsidR="00302079" w:rsidRPr="000E2633">
        <w:rPr>
          <w:rFonts w:ascii="Times New Roman" w:hAnsi="Times New Roman"/>
          <w:sz w:val="28"/>
          <w:szCs w:val="28"/>
        </w:rPr>
        <w:t>ю</w:t>
      </w:r>
      <w:r w:rsidRPr="000E2633">
        <w:rPr>
          <w:rFonts w:ascii="Times New Roman" w:hAnsi="Times New Roman"/>
          <w:sz w:val="28"/>
          <w:szCs w:val="28"/>
        </w:rPr>
        <w:t>т на</w:t>
      </w:r>
      <w:r w:rsidR="00C110B5" w:rsidRPr="000E2633">
        <w:rPr>
          <w:rFonts w:ascii="Times New Roman" w:hAnsi="Times New Roman"/>
          <w:sz w:val="28"/>
          <w:szCs w:val="28"/>
        </w:rPr>
        <w:t xml:space="preserve"> природном</w:t>
      </w:r>
      <w:r w:rsidRPr="000E2633">
        <w:rPr>
          <w:rFonts w:ascii="Times New Roman" w:hAnsi="Times New Roman"/>
          <w:sz w:val="28"/>
          <w:szCs w:val="28"/>
        </w:rPr>
        <w:t xml:space="preserve"> газе</w:t>
      </w:r>
      <w:r w:rsidR="00BF0BAA" w:rsidRPr="000E2633">
        <w:rPr>
          <w:rFonts w:ascii="Times New Roman" w:hAnsi="Times New Roman"/>
          <w:sz w:val="28"/>
          <w:szCs w:val="28"/>
        </w:rPr>
        <w:t xml:space="preserve"> в качестве основного топлива</w:t>
      </w:r>
      <w:r w:rsidRPr="000E2633">
        <w:rPr>
          <w:rFonts w:ascii="Times New Roman" w:hAnsi="Times New Roman"/>
          <w:sz w:val="28"/>
          <w:szCs w:val="28"/>
        </w:rPr>
        <w:t>.</w:t>
      </w:r>
    </w:p>
    <w:p w:rsidR="008A3579" w:rsidRPr="000E2633" w:rsidRDefault="00B16F90"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 Все источники в указанн</w:t>
      </w:r>
      <w:r w:rsidR="00F67693" w:rsidRPr="000E2633">
        <w:rPr>
          <w:rFonts w:ascii="Times New Roman" w:hAnsi="Times New Roman"/>
          <w:sz w:val="28"/>
          <w:szCs w:val="28"/>
        </w:rPr>
        <w:t>ой</w:t>
      </w:r>
      <w:r w:rsidRPr="000E2633">
        <w:rPr>
          <w:rFonts w:ascii="Times New Roman" w:hAnsi="Times New Roman"/>
          <w:sz w:val="28"/>
          <w:szCs w:val="28"/>
        </w:rPr>
        <w:t xml:space="preserve"> систем</w:t>
      </w:r>
      <w:r w:rsidR="00F67693" w:rsidRPr="000E2633">
        <w:rPr>
          <w:rFonts w:ascii="Times New Roman" w:hAnsi="Times New Roman"/>
          <w:sz w:val="28"/>
          <w:szCs w:val="28"/>
        </w:rPr>
        <w:t>е</w:t>
      </w:r>
      <w:r w:rsidRPr="000E2633">
        <w:rPr>
          <w:rFonts w:ascii="Times New Roman" w:hAnsi="Times New Roman"/>
          <w:sz w:val="28"/>
          <w:szCs w:val="28"/>
        </w:rPr>
        <w:t xml:space="preserve"> находятся на балансе </w:t>
      </w:r>
      <w:r w:rsidR="00DF2FBC">
        <w:rPr>
          <w:rFonts w:ascii="Times New Roman" w:hAnsi="Times New Roman"/>
          <w:sz w:val="28"/>
          <w:szCs w:val="28"/>
        </w:rPr>
        <w:t xml:space="preserve">Шпаковского филиала </w:t>
      </w:r>
      <w:r w:rsidR="00BC32CF">
        <w:rPr>
          <w:rFonts w:ascii="Times New Roman" w:hAnsi="Times New Roman"/>
          <w:sz w:val="28"/>
          <w:szCs w:val="28"/>
        </w:rPr>
        <w:t>Шпаковский филиал ГУП СК «Крайтеплоэнерго»</w:t>
      </w:r>
      <w:r w:rsidRPr="000E2633">
        <w:rPr>
          <w:rFonts w:ascii="Times New Roman" w:hAnsi="Times New Roman"/>
          <w:sz w:val="28"/>
          <w:szCs w:val="28"/>
        </w:rPr>
        <w:t xml:space="preserve">, имеют одинаковый температурный график отпуска тепловой энергии </w:t>
      </w:r>
      <w:r w:rsidR="00F67693" w:rsidRPr="000E2633">
        <w:rPr>
          <w:rFonts w:ascii="Times New Roman" w:hAnsi="Times New Roman"/>
          <w:sz w:val="28"/>
          <w:szCs w:val="28"/>
        </w:rPr>
        <w:t>9</w:t>
      </w:r>
      <w:r w:rsidRPr="000E2633">
        <w:rPr>
          <w:rFonts w:ascii="Times New Roman" w:hAnsi="Times New Roman"/>
          <w:sz w:val="28"/>
          <w:szCs w:val="28"/>
        </w:rPr>
        <w:t xml:space="preserve">5/70 °С. </w:t>
      </w:r>
    </w:p>
    <w:p w:rsidR="008A3579" w:rsidRPr="000E2633" w:rsidRDefault="00B16F90"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В межотопительный период в работе остаются т</w:t>
      </w:r>
      <w:r w:rsidR="008A3579" w:rsidRPr="000E2633">
        <w:rPr>
          <w:rFonts w:ascii="Times New Roman" w:hAnsi="Times New Roman"/>
          <w:sz w:val="28"/>
          <w:szCs w:val="28"/>
        </w:rPr>
        <w:t xml:space="preserve">олько </w:t>
      </w:r>
      <w:r w:rsidR="00CC52A1" w:rsidRPr="000E2633">
        <w:rPr>
          <w:rFonts w:ascii="Times New Roman" w:hAnsi="Times New Roman"/>
          <w:sz w:val="28"/>
          <w:szCs w:val="28"/>
        </w:rPr>
        <w:t>6 котельных из 22</w:t>
      </w:r>
      <w:r w:rsidR="008A3579" w:rsidRPr="000E2633">
        <w:rPr>
          <w:rFonts w:ascii="Times New Roman" w:hAnsi="Times New Roman"/>
          <w:sz w:val="28"/>
          <w:szCs w:val="28"/>
        </w:rPr>
        <w:t xml:space="preserve">. </w:t>
      </w:r>
    </w:p>
    <w:p w:rsidR="004358D7" w:rsidRPr="000E2633" w:rsidRDefault="00174697" w:rsidP="000E2633">
      <w:pPr>
        <w:pStyle w:val="affff1"/>
        <w:spacing w:after="0" w:line="276" w:lineRule="auto"/>
        <w:ind w:right="-284"/>
        <w:rPr>
          <w:rFonts w:ascii="Times New Roman" w:hAnsi="Times New Roman"/>
          <w:sz w:val="28"/>
          <w:szCs w:val="28"/>
        </w:rPr>
      </w:pPr>
      <w:r w:rsidRPr="000E2633">
        <w:rPr>
          <w:rFonts w:ascii="Times New Roman" w:hAnsi="Times New Roman"/>
          <w:sz w:val="28"/>
          <w:szCs w:val="28"/>
        </w:rPr>
        <w:t xml:space="preserve">Перечень </w:t>
      </w:r>
      <w:r w:rsidR="004358D7" w:rsidRPr="000E2633">
        <w:rPr>
          <w:rFonts w:ascii="Times New Roman" w:hAnsi="Times New Roman"/>
          <w:sz w:val="28"/>
          <w:szCs w:val="28"/>
        </w:rPr>
        <w:t>единых теплоснабжающих организаций и систем теплосна</w:t>
      </w:r>
      <w:r w:rsidR="00CC52A1" w:rsidRPr="000E2633">
        <w:rPr>
          <w:rFonts w:ascii="Times New Roman" w:hAnsi="Times New Roman"/>
          <w:sz w:val="28"/>
          <w:szCs w:val="28"/>
        </w:rPr>
        <w:t xml:space="preserve">бжения представлен в таблице </w:t>
      </w:r>
      <w:r w:rsidR="000D25F3">
        <w:fldChar w:fldCharType="begin"/>
      </w:r>
      <w:r w:rsidR="000D25F3">
        <w:instrText xml:space="preserve"> REF _Ref114921722 \h  \* MERGEFORMAT </w:instrText>
      </w:r>
      <w:r w:rsidR="000D25F3">
        <w:fldChar w:fldCharType="separate"/>
      </w:r>
      <w:r w:rsidR="00D03569" w:rsidRPr="00D03569">
        <w:rPr>
          <w:rFonts w:ascii="Times New Roman" w:hAnsi="Times New Roman"/>
          <w:bCs/>
          <w:vanish/>
          <w:sz w:val="28"/>
          <w:szCs w:val="28"/>
        </w:rPr>
        <w:t>Таблица 2</w:t>
      </w:r>
      <w:r w:rsidR="000D25F3">
        <w:fldChar w:fldCharType="end"/>
      </w:r>
      <w:r w:rsidR="004358D7" w:rsidRPr="000E2633">
        <w:rPr>
          <w:rFonts w:ascii="Times New Roman" w:hAnsi="Times New Roman"/>
          <w:sz w:val="28"/>
          <w:szCs w:val="28"/>
        </w:rPr>
        <w:t>.</w:t>
      </w:r>
    </w:p>
    <w:p w:rsidR="00974FE2" w:rsidRPr="000E2633" w:rsidRDefault="00974FE2" w:rsidP="000E2633">
      <w:pPr>
        <w:spacing w:after="0"/>
        <w:ind w:right="-284" w:firstLine="708"/>
        <w:jc w:val="both"/>
        <w:rPr>
          <w:rFonts w:ascii="Times New Roman" w:hAnsi="Times New Roman" w:cs="Times New Roman"/>
          <w:sz w:val="28"/>
          <w:szCs w:val="28"/>
        </w:rPr>
        <w:sectPr w:rsidR="00974FE2" w:rsidRPr="000E2633" w:rsidSect="000E2633">
          <w:pgSz w:w="11907" w:h="16839" w:code="9"/>
          <w:pgMar w:top="851" w:right="851" w:bottom="851" w:left="1701" w:header="709" w:footer="709" w:gutter="0"/>
          <w:cols w:space="60"/>
          <w:noEndnote/>
          <w:titlePg/>
          <w:docGrid w:linePitch="326"/>
        </w:sectPr>
      </w:pPr>
    </w:p>
    <w:p w:rsidR="00974FE2" w:rsidRPr="00DF2FBC" w:rsidRDefault="00CC52A1" w:rsidP="00DF2FBC">
      <w:pPr>
        <w:pStyle w:val="afff9"/>
        <w:spacing w:before="0"/>
        <w:jc w:val="center"/>
        <w:rPr>
          <w:rFonts w:ascii="Times New Roman" w:hAnsi="Times New Roman" w:cs="Times New Roman"/>
          <w:sz w:val="28"/>
          <w:szCs w:val="28"/>
        </w:rPr>
      </w:pPr>
      <w:bookmarkStart w:id="15" w:name="_Ref114921722"/>
      <w:bookmarkStart w:id="16" w:name="_Toc104903165"/>
      <w:r w:rsidRPr="00DF2FBC">
        <w:rPr>
          <w:rFonts w:ascii="Times New Roman" w:hAnsi="Times New Roman" w:cs="Times New Roman"/>
          <w:bCs/>
          <w:sz w:val="28"/>
          <w:szCs w:val="28"/>
        </w:rPr>
        <w:lastRenderedPageBreak/>
        <w:t xml:space="preserve">Таблица </w:t>
      </w:r>
      <w:r w:rsidR="00C17605" w:rsidRPr="00DF2FBC">
        <w:rPr>
          <w:rFonts w:ascii="Times New Roman" w:hAnsi="Times New Roman" w:cs="Times New Roman"/>
          <w:bCs/>
          <w:sz w:val="28"/>
          <w:szCs w:val="28"/>
        </w:rPr>
        <w:fldChar w:fldCharType="begin"/>
      </w:r>
      <w:r w:rsidRPr="00DF2FBC">
        <w:rPr>
          <w:rFonts w:ascii="Times New Roman" w:hAnsi="Times New Roman" w:cs="Times New Roman"/>
          <w:bCs/>
          <w:sz w:val="28"/>
          <w:szCs w:val="28"/>
        </w:rPr>
        <w:instrText xml:space="preserve"> SEQ Таблица \* ARABIC </w:instrText>
      </w:r>
      <w:r w:rsidR="00C17605" w:rsidRPr="00DF2FBC">
        <w:rPr>
          <w:rFonts w:ascii="Times New Roman" w:hAnsi="Times New Roman" w:cs="Times New Roman"/>
          <w:bCs/>
          <w:sz w:val="28"/>
          <w:szCs w:val="28"/>
        </w:rPr>
        <w:fldChar w:fldCharType="separate"/>
      </w:r>
      <w:r w:rsidR="00D03569">
        <w:rPr>
          <w:rFonts w:ascii="Times New Roman" w:hAnsi="Times New Roman" w:cs="Times New Roman"/>
          <w:bCs/>
          <w:noProof/>
          <w:sz w:val="28"/>
          <w:szCs w:val="28"/>
        </w:rPr>
        <w:t>2</w:t>
      </w:r>
      <w:r w:rsidR="00C17605" w:rsidRPr="00DF2FBC">
        <w:rPr>
          <w:rFonts w:ascii="Times New Roman" w:hAnsi="Times New Roman" w:cs="Times New Roman"/>
          <w:bCs/>
          <w:sz w:val="28"/>
          <w:szCs w:val="28"/>
        </w:rPr>
        <w:fldChar w:fldCharType="end"/>
      </w:r>
      <w:bookmarkEnd w:id="15"/>
      <w:r w:rsidRPr="00DF2FBC">
        <w:rPr>
          <w:rFonts w:ascii="Times New Roman" w:hAnsi="Times New Roman" w:cs="Times New Roman"/>
          <w:bCs/>
          <w:sz w:val="28"/>
          <w:szCs w:val="28"/>
        </w:rPr>
        <w:t xml:space="preserve"> - </w:t>
      </w:r>
      <w:r w:rsidR="00557DAC" w:rsidRPr="00DF2FBC">
        <w:rPr>
          <w:rFonts w:ascii="Times New Roman" w:hAnsi="Times New Roman" w:cs="Times New Roman"/>
          <w:sz w:val="28"/>
          <w:szCs w:val="28"/>
        </w:rPr>
        <w:t>Перечень систем теплоснабжения и единых теплоснабжающих организаций по состоянию на 202</w:t>
      </w:r>
      <w:r w:rsidR="00DF2FBC" w:rsidRPr="00DF2FBC">
        <w:rPr>
          <w:rFonts w:ascii="Times New Roman" w:hAnsi="Times New Roman" w:cs="Times New Roman"/>
          <w:sz w:val="28"/>
          <w:szCs w:val="28"/>
        </w:rPr>
        <w:t>3</w:t>
      </w:r>
      <w:r w:rsidR="00557DAC" w:rsidRPr="00DF2FBC">
        <w:rPr>
          <w:rFonts w:ascii="Times New Roman" w:hAnsi="Times New Roman" w:cs="Times New Roman"/>
          <w:sz w:val="28"/>
          <w:szCs w:val="28"/>
        </w:rPr>
        <w:t xml:space="preserve"> год</w:t>
      </w:r>
      <w:bookmarkEnd w:id="16"/>
    </w:p>
    <w:tbl>
      <w:tblPr>
        <w:tblStyle w:val="500"/>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hemeFill="background1"/>
        <w:tblLook w:val="04A0" w:firstRow="1" w:lastRow="0" w:firstColumn="1" w:lastColumn="0" w:noHBand="0" w:noVBand="1"/>
      </w:tblPr>
      <w:tblGrid>
        <w:gridCol w:w="890"/>
        <w:gridCol w:w="3484"/>
        <w:gridCol w:w="2187"/>
        <w:gridCol w:w="2187"/>
        <w:gridCol w:w="2187"/>
        <w:gridCol w:w="2187"/>
        <w:gridCol w:w="2187"/>
      </w:tblGrid>
      <w:tr w:rsidR="00CC52A1" w:rsidRPr="00DF2FBC" w:rsidTr="00DF2FBC">
        <w:trPr>
          <w:tblHeader/>
        </w:trPr>
        <w:tc>
          <w:tcPr>
            <w:tcW w:w="846"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b/>
                <w:sz w:val="20"/>
                <w:szCs w:val="20"/>
                <w:lang w:eastAsia="ru-RU"/>
              </w:rPr>
            </w:pPr>
            <w:r w:rsidRPr="00302A6C">
              <w:rPr>
                <w:rFonts w:ascii="Times New Roman" w:eastAsia="Times New Roman" w:hAnsi="Times New Roman" w:cs="Times New Roman"/>
                <w:b/>
                <w:sz w:val="20"/>
                <w:szCs w:val="20"/>
                <w:lang w:eastAsia="ru-RU"/>
              </w:rPr>
              <w:t>№ п/п</w:t>
            </w:r>
          </w:p>
        </w:tc>
        <w:tc>
          <w:tcPr>
            <w:tcW w:w="3314" w:type="dxa"/>
            <w:vMerge w:val="restart"/>
            <w:shd w:val="clear" w:color="auto" w:fill="FFFFFF" w:themeFill="background1"/>
            <w:vAlign w:val="center"/>
          </w:tcPr>
          <w:p w:rsidR="00CC52A1" w:rsidRPr="00DF2FBC" w:rsidRDefault="00CC52A1" w:rsidP="00CC52A1">
            <w:pPr>
              <w:pStyle w:val="109"/>
              <w:widowControl w:val="0"/>
              <w:autoSpaceDE w:val="0"/>
              <w:autoSpaceDN w:val="0"/>
              <w:adjustRightInd w:val="0"/>
              <w:rPr>
                <w:rFonts w:eastAsia="Times New Roman"/>
                <w:b/>
                <w:sz w:val="16"/>
                <w:szCs w:val="16"/>
                <w:lang w:eastAsia="ru-RU"/>
              </w:rPr>
            </w:pPr>
            <w:r w:rsidRPr="00DF2FBC">
              <w:rPr>
                <w:rFonts w:eastAsia="Times New Roman"/>
                <w:b/>
                <w:sz w:val="16"/>
                <w:szCs w:val="16"/>
                <w:lang w:eastAsia="ru-RU"/>
              </w:rPr>
              <w:t>Административно-территориальный элемент округа</w:t>
            </w:r>
          </w:p>
        </w:tc>
        <w:tc>
          <w:tcPr>
            <w:tcW w:w="2080" w:type="dxa"/>
            <w:vMerge w:val="restart"/>
            <w:shd w:val="clear" w:color="auto" w:fill="FFFFFF" w:themeFill="background1"/>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DF2FBC">
              <w:rPr>
                <w:rFonts w:ascii="Times New Roman" w:eastAsia="Times New Roman" w:hAnsi="Times New Roman" w:cs="Times New Roman"/>
                <w:b/>
                <w:sz w:val="16"/>
                <w:szCs w:val="16"/>
                <w:lang w:eastAsia="ru-RU"/>
              </w:rPr>
              <w:t>Адрес теплоснабжающей организации</w:t>
            </w:r>
          </w:p>
        </w:tc>
        <w:tc>
          <w:tcPr>
            <w:tcW w:w="2080" w:type="dxa"/>
            <w:vMerge w:val="restart"/>
            <w:shd w:val="clear" w:color="auto" w:fill="FFFFFF" w:themeFill="background1"/>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DF2FBC">
              <w:rPr>
                <w:rFonts w:ascii="Times New Roman" w:eastAsia="Times New Roman" w:hAnsi="Times New Roman" w:cs="Times New Roman"/>
                <w:b/>
                <w:sz w:val="16"/>
                <w:szCs w:val="16"/>
                <w:lang w:eastAsia="ru-RU"/>
              </w:rPr>
              <w:t>Название теплоснабжающей организации</w:t>
            </w:r>
          </w:p>
        </w:tc>
        <w:tc>
          <w:tcPr>
            <w:tcW w:w="2080" w:type="dxa"/>
            <w:vMerge w:val="restart"/>
            <w:shd w:val="clear" w:color="auto" w:fill="FFFFFF" w:themeFill="background1"/>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DF2FBC">
              <w:rPr>
                <w:rFonts w:ascii="Times New Roman" w:eastAsia="Times New Roman" w:hAnsi="Times New Roman" w:cs="Times New Roman"/>
                <w:b/>
                <w:sz w:val="16"/>
                <w:szCs w:val="16"/>
                <w:lang w:eastAsia="ru-RU"/>
              </w:rPr>
              <w:t>Название теплосетевой организации</w:t>
            </w:r>
          </w:p>
        </w:tc>
        <w:tc>
          <w:tcPr>
            <w:tcW w:w="4160" w:type="dxa"/>
            <w:gridSpan w:val="2"/>
            <w:shd w:val="clear" w:color="auto" w:fill="FFFFFF" w:themeFill="background1"/>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DF2FBC">
              <w:rPr>
                <w:rFonts w:ascii="Times New Roman" w:eastAsia="Times New Roman" w:hAnsi="Times New Roman" w:cs="Times New Roman"/>
                <w:b/>
                <w:sz w:val="16"/>
                <w:szCs w:val="16"/>
                <w:lang w:eastAsia="ru-RU"/>
              </w:rPr>
              <w:t>Наличие на балансе источника тепловой энергии</w:t>
            </w:r>
          </w:p>
        </w:tc>
      </w:tr>
      <w:tr w:rsidR="00CC52A1" w:rsidRPr="00DF2FBC" w:rsidTr="00DF2FBC">
        <w:trPr>
          <w:tblHeader/>
        </w:trPr>
        <w:tc>
          <w:tcPr>
            <w:tcW w:w="846" w:type="dxa"/>
            <w:vMerge/>
            <w:shd w:val="clear" w:color="auto" w:fill="F2F2F2" w:themeFill="background1" w:themeFillShade="F2"/>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b/>
                <w:sz w:val="20"/>
                <w:szCs w:val="20"/>
                <w:lang w:eastAsia="ru-RU"/>
              </w:rPr>
            </w:pPr>
          </w:p>
        </w:tc>
        <w:tc>
          <w:tcPr>
            <w:tcW w:w="3314" w:type="dxa"/>
            <w:vMerge/>
            <w:shd w:val="clear" w:color="auto" w:fill="F2F2F2" w:themeFill="background1" w:themeFillShade="F2"/>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vMerge/>
            <w:shd w:val="clear" w:color="auto" w:fill="F2F2F2" w:themeFill="background1" w:themeFillShade="F2"/>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vMerge/>
            <w:shd w:val="clear" w:color="auto" w:fill="F2F2F2" w:themeFill="background1" w:themeFillShade="F2"/>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vMerge/>
            <w:shd w:val="clear" w:color="auto" w:fill="F2F2F2" w:themeFill="background1" w:themeFillShade="F2"/>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shd w:val="clear" w:color="auto" w:fill="FFFFFF" w:themeFill="background1"/>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DF2FBC">
              <w:rPr>
                <w:rFonts w:ascii="Times New Roman" w:eastAsia="Times New Roman" w:hAnsi="Times New Roman" w:cs="Times New Roman"/>
                <w:b/>
                <w:sz w:val="16"/>
                <w:szCs w:val="16"/>
                <w:lang w:eastAsia="ru-RU"/>
              </w:rPr>
              <w:t>Наименование источника</w:t>
            </w:r>
          </w:p>
        </w:tc>
        <w:tc>
          <w:tcPr>
            <w:tcW w:w="2080" w:type="dxa"/>
            <w:shd w:val="clear" w:color="auto" w:fill="FFFFFF" w:themeFill="background1"/>
            <w:vAlign w:val="center"/>
          </w:tcPr>
          <w:p w:rsidR="00CC52A1" w:rsidRPr="00DF2FBC"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DF2FBC">
              <w:rPr>
                <w:rFonts w:ascii="Times New Roman" w:eastAsia="Times New Roman" w:hAnsi="Times New Roman" w:cs="Times New Roman"/>
                <w:b/>
                <w:sz w:val="16"/>
                <w:szCs w:val="16"/>
                <w:lang w:eastAsia="ru-RU"/>
              </w:rPr>
              <w:t>Тип (ТЭЦ, ГРЭС, котельная и т.п.)</w:t>
            </w:r>
          </w:p>
        </w:tc>
      </w:tr>
      <w:tr w:rsidR="00CC52A1" w:rsidRPr="00CC52A1" w:rsidTr="00BC32CF">
        <w:tc>
          <w:tcPr>
            <w:tcW w:w="846"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1</w:t>
            </w:r>
          </w:p>
        </w:tc>
        <w:tc>
          <w:tcPr>
            <w:tcW w:w="3314" w:type="dxa"/>
            <w:vMerge w:val="restart"/>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Город Михайловск</w:t>
            </w:r>
          </w:p>
        </w:tc>
        <w:tc>
          <w:tcPr>
            <w:tcW w:w="2080" w:type="dxa"/>
            <w:vMerge w:val="restart"/>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vMerge w:val="restart"/>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 38-01</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 38-02</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№28-03</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№38-04</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№38-07</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№38-08</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Локальная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№38-19</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№38-21</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Локальная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№38-22</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2</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Поселок СНИИСХ</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№38-20</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3</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Село Пелагиада</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№38-05</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Локальная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4</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Хутор Демина</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№38-09</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5</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Село Татарка</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№38-10</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6</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Станица Темнолесская</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№38-11</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7</w:t>
            </w:r>
          </w:p>
        </w:tc>
        <w:tc>
          <w:tcPr>
            <w:tcW w:w="3314" w:type="dxa"/>
            <w:vMerge w:val="restart"/>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Село Казинка</w:t>
            </w:r>
          </w:p>
        </w:tc>
        <w:tc>
          <w:tcPr>
            <w:tcW w:w="2080" w:type="dxa"/>
            <w:vMerge w:val="restart"/>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vMerge w:val="restart"/>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№38-12</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№38-23</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8</w:t>
            </w:r>
          </w:p>
        </w:tc>
        <w:tc>
          <w:tcPr>
            <w:tcW w:w="3314" w:type="dxa"/>
            <w:vMerge w:val="restart"/>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Село Сенгелеевское</w:t>
            </w:r>
          </w:p>
        </w:tc>
        <w:tc>
          <w:tcPr>
            <w:tcW w:w="2080" w:type="dxa"/>
            <w:vMerge w:val="restart"/>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 xml:space="preserve">356240  Российская Федерация, Ставропольский край, г. Михайловск, ул. </w:t>
            </w:r>
            <w:r w:rsidRPr="00302A6C">
              <w:rPr>
                <w:rFonts w:ascii="Times New Roman" w:eastAsia="Times New Roman" w:hAnsi="Times New Roman" w:cs="Times New Roman"/>
                <w:sz w:val="18"/>
                <w:szCs w:val="18"/>
                <w:lang w:eastAsia="ru-RU"/>
              </w:rPr>
              <w:lastRenderedPageBreak/>
              <w:t>Ленина, 156</w:t>
            </w:r>
          </w:p>
        </w:tc>
        <w:tc>
          <w:tcPr>
            <w:tcW w:w="2080" w:type="dxa"/>
            <w:vMerge w:val="restart"/>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lastRenderedPageBreak/>
              <w:t>Шпаковский филиал ГУП СК «Крайтеплоэнерго»</w:t>
            </w:r>
          </w:p>
        </w:tc>
        <w:tc>
          <w:tcPr>
            <w:tcW w:w="2080"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№38-13</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№38-14</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lastRenderedPageBreak/>
              <w:t>9</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Станица Новомарьевская</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№38-15</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Отопительная котельная</w:t>
            </w:r>
          </w:p>
        </w:tc>
      </w:tr>
      <w:tr w:rsidR="00CC52A1" w:rsidRPr="00CC52A1" w:rsidTr="00BC32CF">
        <w:tc>
          <w:tcPr>
            <w:tcW w:w="846"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10</w:t>
            </w:r>
          </w:p>
        </w:tc>
        <w:tc>
          <w:tcPr>
            <w:tcW w:w="3314" w:type="dxa"/>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Село Дубовка</w:t>
            </w:r>
          </w:p>
        </w:tc>
        <w:tc>
          <w:tcPr>
            <w:tcW w:w="2080" w:type="dxa"/>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№38-16А</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Локальная котельная</w:t>
            </w:r>
          </w:p>
        </w:tc>
      </w:tr>
      <w:tr w:rsidR="00CC52A1" w:rsidRPr="00CC52A1" w:rsidTr="00BC32CF">
        <w:tc>
          <w:tcPr>
            <w:tcW w:w="846"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302A6C">
              <w:rPr>
                <w:rFonts w:ascii="Times New Roman" w:eastAsia="Times New Roman" w:hAnsi="Times New Roman" w:cs="Times New Roman"/>
                <w:sz w:val="20"/>
                <w:szCs w:val="20"/>
                <w:lang w:eastAsia="ru-RU"/>
              </w:rPr>
              <w:t>11</w:t>
            </w:r>
          </w:p>
        </w:tc>
        <w:tc>
          <w:tcPr>
            <w:tcW w:w="3314" w:type="dxa"/>
            <w:vMerge w:val="restart"/>
            <w:shd w:val="clear" w:color="auto" w:fill="FFFFFF" w:themeFill="background1"/>
            <w:vAlign w:val="center"/>
          </w:tcPr>
          <w:p w:rsidR="00CC52A1" w:rsidRPr="00302A6C"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Село Надежда</w:t>
            </w:r>
          </w:p>
        </w:tc>
        <w:tc>
          <w:tcPr>
            <w:tcW w:w="2080" w:type="dxa"/>
            <w:vMerge w:val="restart"/>
            <w:shd w:val="clear" w:color="auto" w:fill="FFFFFF" w:themeFill="background1"/>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356240  Российская Федерация, Ставропольский край, г. Михайловск, ул. Ленина, 156</w:t>
            </w:r>
          </w:p>
        </w:tc>
        <w:tc>
          <w:tcPr>
            <w:tcW w:w="2080" w:type="dxa"/>
            <w:vMerge w:val="restart"/>
            <w:shd w:val="clear" w:color="auto" w:fill="FFFFFF" w:themeFill="background1"/>
            <w:vAlign w:val="center"/>
          </w:tcPr>
          <w:p w:rsidR="00CC52A1" w:rsidRPr="00302A6C"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№38-17</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Локальная котельная</w:t>
            </w:r>
          </w:p>
        </w:tc>
      </w:tr>
      <w:tr w:rsidR="00CC52A1" w:rsidRPr="00CC52A1" w:rsidTr="00DF2FBC">
        <w:tc>
          <w:tcPr>
            <w:tcW w:w="846" w:type="dxa"/>
            <w:vMerge/>
            <w:shd w:val="clear" w:color="auto" w:fill="FFFFFF" w:themeFill="background1"/>
            <w:vAlign w:val="center"/>
          </w:tcPr>
          <w:p w:rsidR="00CC52A1" w:rsidRPr="00CC52A1"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3314" w:type="dxa"/>
            <w:vMerge/>
            <w:shd w:val="clear" w:color="auto" w:fill="FFFFFF" w:themeFill="background1"/>
            <w:vAlign w:val="center"/>
          </w:tcPr>
          <w:p w:rsidR="00CC52A1" w:rsidRPr="00CC52A1"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vMerge/>
            <w:shd w:val="clear" w:color="auto" w:fill="FFFFFF" w:themeFill="background1"/>
          </w:tcPr>
          <w:p w:rsidR="00CC52A1" w:rsidRPr="00CC52A1"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vMerge/>
            <w:shd w:val="clear" w:color="auto" w:fill="FFFFFF" w:themeFill="background1"/>
            <w:vAlign w:val="center"/>
          </w:tcPr>
          <w:p w:rsidR="00CC52A1" w:rsidRPr="00CC52A1"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vMerge/>
            <w:shd w:val="clear" w:color="auto" w:fill="FFFFFF" w:themeFill="background1"/>
            <w:vAlign w:val="center"/>
          </w:tcPr>
          <w:p w:rsidR="00CC52A1" w:rsidRPr="00CC52A1"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Котельная №38-18</w:t>
            </w:r>
          </w:p>
        </w:tc>
        <w:tc>
          <w:tcPr>
            <w:tcW w:w="2080" w:type="dxa"/>
            <w:shd w:val="clear" w:color="auto" w:fill="FFFFFF" w:themeFill="background1"/>
            <w:vAlign w:val="center"/>
          </w:tcPr>
          <w:p w:rsidR="00CC52A1" w:rsidRPr="00302A6C"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302A6C">
              <w:rPr>
                <w:rFonts w:ascii="Times New Roman" w:eastAsia="Times New Roman" w:hAnsi="Times New Roman" w:cs="Times New Roman"/>
                <w:sz w:val="18"/>
                <w:szCs w:val="18"/>
                <w:lang w:eastAsia="ru-RU"/>
              </w:rPr>
              <w:t>Локальная котельная</w:t>
            </w:r>
          </w:p>
        </w:tc>
      </w:tr>
    </w:tbl>
    <w:p w:rsidR="00974FE2" w:rsidRPr="007B61B8" w:rsidRDefault="00974FE2" w:rsidP="00974FE2">
      <w:pPr>
        <w:rPr>
          <w:lang w:eastAsia="ru-RU"/>
        </w:rPr>
        <w:sectPr w:rsidR="00974FE2" w:rsidRPr="007B61B8" w:rsidSect="00717E1B">
          <w:headerReference w:type="default" r:id="rId14"/>
          <w:footerReference w:type="default" r:id="rId15"/>
          <w:headerReference w:type="first" r:id="rId16"/>
          <w:footerReference w:type="first" r:id="rId17"/>
          <w:pgSz w:w="16839" w:h="11907" w:orient="landscape" w:code="9"/>
          <w:pgMar w:top="1701" w:right="851" w:bottom="1134" w:left="851" w:header="567" w:footer="709" w:gutter="0"/>
          <w:cols w:space="60"/>
          <w:noEndnote/>
          <w:docGrid w:linePitch="326"/>
        </w:sectPr>
      </w:pPr>
    </w:p>
    <w:p w:rsidR="006A183A" w:rsidRPr="00302A6C" w:rsidRDefault="00B93726" w:rsidP="00302A6C">
      <w:pPr>
        <w:pStyle w:val="affff1"/>
        <w:spacing w:after="0" w:line="276" w:lineRule="auto"/>
        <w:rPr>
          <w:rFonts w:ascii="Times New Roman" w:hAnsi="Times New Roman"/>
        </w:rPr>
      </w:pPr>
      <w:bookmarkStart w:id="17" w:name="_Toc353959985"/>
      <w:r w:rsidRPr="00302A6C">
        <w:rPr>
          <w:rFonts w:ascii="Times New Roman" w:hAnsi="Times New Roman"/>
        </w:rPr>
        <w:lastRenderedPageBreak/>
        <w:t>Расположение источников</w:t>
      </w:r>
      <w:r w:rsidR="006A183A" w:rsidRPr="00302A6C">
        <w:rPr>
          <w:rFonts w:ascii="Times New Roman" w:hAnsi="Times New Roman"/>
        </w:rPr>
        <w:t xml:space="preserve"> теплоснабжения</w:t>
      </w:r>
      <w:r w:rsidRPr="00302A6C">
        <w:rPr>
          <w:rFonts w:ascii="Times New Roman" w:hAnsi="Times New Roman"/>
        </w:rPr>
        <w:t xml:space="preserve"> на территории</w:t>
      </w:r>
      <w:r w:rsidR="00CC52A1" w:rsidRPr="00302A6C">
        <w:rPr>
          <w:rFonts w:ascii="Times New Roman" w:hAnsi="Times New Roman"/>
        </w:rPr>
        <w:t>МО</w:t>
      </w:r>
      <w:r w:rsidRPr="00302A6C">
        <w:rPr>
          <w:rFonts w:ascii="Times New Roman" w:hAnsi="Times New Roman"/>
        </w:rPr>
        <w:t>представлено</w:t>
      </w:r>
      <w:r w:rsidR="006A183A" w:rsidRPr="00302A6C">
        <w:rPr>
          <w:rFonts w:ascii="Times New Roman" w:hAnsi="Times New Roman"/>
        </w:rPr>
        <w:t xml:space="preserve"> на </w:t>
      </w:r>
      <w:r w:rsidRPr="00302A6C">
        <w:rPr>
          <w:rFonts w:ascii="Times New Roman" w:hAnsi="Times New Roman"/>
        </w:rPr>
        <w:t xml:space="preserve">рисунке </w:t>
      </w:r>
      <w:r w:rsidR="000D25F3">
        <w:fldChar w:fldCharType="begin"/>
      </w:r>
      <w:r w:rsidR="000D25F3">
        <w:instrText xml:space="preserve"> REF _Ref114922085 \h  \* MERGEFORMAT </w:instrText>
      </w:r>
      <w:r w:rsidR="000D25F3">
        <w:fldChar w:fldCharType="separate"/>
      </w:r>
      <w:r w:rsidR="00D03569" w:rsidRPr="00D03569">
        <w:rPr>
          <w:rFonts w:ascii="Times New Roman" w:hAnsi="Times New Roman"/>
          <w:vanish/>
          <w:szCs w:val="24"/>
        </w:rPr>
        <w:t>Рисунок 3</w:t>
      </w:r>
      <w:r w:rsidR="000D25F3">
        <w:fldChar w:fldCharType="end"/>
      </w:r>
      <w:r w:rsidR="006A183A" w:rsidRPr="00302A6C">
        <w:rPr>
          <w:rFonts w:ascii="Times New Roman" w:hAnsi="Times New Roman"/>
        </w:rPr>
        <w:t>.</w:t>
      </w:r>
    </w:p>
    <w:p w:rsidR="006A183A" w:rsidRPr="007B61B8" w:rsidRDefault="00B93726" w:rsidP="006A183A">
      <w:pPr>
        <w:spacing w:after="0" w:line="360" w:lineRule="auto"/>
      </w:pPr>
      <w:r>
        <w:rPr>
          <w:noProof/>
          <w:lang w:eastAsia="ru-RU"/>
        </w:rPr>
        <w:drawing>
          <wp:inline distT="0" distB="0" distL="0" distR="0" wp14:anchorId="4D88AA61" wp14:editId="0EFD2EF9">
            <wp:extent cx="5940425" cy="3755521"/>
            <wp:effectExtent l="0" t="0" r="3175" b="0"/>
            <wp:docPr id="90" name="Рисунок 1" descr="Шпаков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паковка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755521"/>
                    </a:xfrm>
                    <a:prstGeom prst="rect">
                      <a:avLst/>
                    </a:prstGeom>
                    <a:noFill/>
                    <a:ln>
                      <a:noFill/>
                    </a:ln>
                  </pic:spPr>
                </pic:pic>
              </a:graphicData>
            </a:graphic>
          </wp:inline>
        </w:drawing>
      </w:r>
    </w:p>
    <w:p w:rsidR="006A183A" w:rsidRPr="00302A6C" w:rsidRDefault="00B93726" w:rsidP="00302A6C">
      <w:pPr>
        <w:pStyle w:val="3f7"/>
        <w:spacing w:after="0"/>
        <w:ind w:right="-284"/>
        <w:rPr>
          <w:rFonts w:ascii="Times New Roman" w:hAnsi="Times New Roman" w:cs="Times New Roman"/>
          <w:i/>
          <w:sz w:val="22"/>
          <w:szCs w:val="22"/>
        </w:rPr>
      </w:pPr>
      <w:bookmarkStart w:id="18" w:name="_Ref114922085"/>
      <w:bookmarkStart w:id="19" w:name="_Toc416352848"/>
      <w:bookmarkStart w:id="20" w:name="_Toc417315377"/>
      <w:bookmarkStart w:id="21" w:name="_Toc417315850"/>
      <w:bookmarkStart w:id="22" w:name="_Toc417324457"/>
      <w:bookmarkStart w:id="23" w:name="_Toc417325223"/>
      <w:bookmarkStart w:id="24" w:name="_Toc417325776"/>
      <w:bookmarkStart w:id="25" w:name="_Toc417327546"/>
      <w:bookmarkStart w:id="26" w:name="_Toc417328152"/>
      <w:bookmarkStart w:id="27" w:name="_Toc417333555"/>
      <w:bookmarkStart w:id="28" w:name="_Toc417335236"/>
      <w:bookmarkStart w:id="29" w:name="_Toc456559583"/>
      <w:bookmarkStart w:id="30" w:name="_Toc456613922"/>
      <w:bookmarkStart w:id="31" w:name="_Toc456614875"/>
      <w:bookmarkStart w:id="32" w:name="_Toc486194252"/>
      <w:bookmarkStart w:id="33" w:name="_Toc486194802"/>
      <w:bookmarkStart w:id="34" w:name="_Toc487104959"/>
      <w:bookmarkStart w:id="35" w:name="_Toc487105860"/>
      <w:bookmarkStart w:id="36" w:name="_Toc508098112"/>
      <w:bookmarkStart w:id="37" w:name="_Toc511053268"/>
      <w:bookmarkStart w:id="38" w:name="_Toc511054557"/>
      <w:bookmarkStart w:id="39" w:name="_Toc511058453"/>
      <w:bookmarkStart w:id="40" w:name="_Toc511060778"/>
      <w:bookmarkStart w:id="41" w:name="_Toc4414420"/>
      <w:bookmarkStart w:id="42" w:name="_Toc4493424"/>
      <w:bookmarkStart w:id="43" w:name="_Toc4498566"/>
      <w:bookmarkStart w:id="44" w:name="_Toc4499223"/>
      <w:bookmarkStart w:id="45" w:name="_Toc4498327"/>
      <w:bookmarkStart w:id="46" w:name="_Toc4499548"/>
      <w:bookmarkStart w:id="47" w:name="_Toc8389773"/>
      <w:bookmarkStart w:id="48" w:name="_Toc110352475"/>
      <w:r w:rsidRPr="00302A6C">
        <w:rPr>
          <w:rFonts w:ascii="Times New Roman" w:hAnsi="Times New Roman" w:cs="Times New Roman"/>
          <w:i/>
          <w:sz w:val="22"/>
          <w:szCs w:val="22"/>
        </w:rPr>
        <w:t xml:space="preserve">Рисунок </w:t>
      </w:r>
      <w:r w:rsidR="00C17605" w:rsidRPr="00302A6C">
        <w:rPr>
          <w:rFonts w:ascii="Times New Roman" w:hAnsi="Times New Roman" w:cs="Times New Roman"/>
          <w:i/>
          <w:sz w:val="22"/>
          <w:szCs w:val="22"/>
        </w:rPr>
        <w:fldChar w:fldCharType="begin"/>
      </w:r>
      <w:r w:rsidRPr="00302A6C">
        <w:rPr>
          <w:rFonts w:ascii="Times New Roman" w:hAnsi="Times New Roman" w:cs="Times New Roman"/>
          <w:i/>
          <w:sz w:val="22"/>
          <w:szCs w:val="22"/>
        </w:rPr>
        <w:instrText xml:space="preserve"> SEQ Рисунок \* ARABIC </w:instrText>
      </w:r>
      <w:r w:rsidR="00C17605" w:rsidRPr="00302A6C">
        <w:rPr>
          <w:rFonts w:ascii="Times New Roman" w:hAnsi="Times New Roman" w:cs="Times New Roman"/>
          <w:i/>
          <w:sz w:val="22"/>
          <w:szCs w:val="22"/>
        </w:rPr>
        <w:fldChar w:fldCharType="separate"/>
      </w:r>
      <w:r w:rsidR="00D03569">
        <w:rPr>
          <w:rFonts w:ascii="Times New Roman" w:hAnsi="Times New Roman" w:cs="Times New Roman"/>
          <w:i/>
          <w:noProof/>
          <w:sz w:val="22"/>
          <w:szCs w:val="22"/>
        </w:rPr>
        <w:t>3</w:t>
      </w:r>
      <w:r w:rsidR="00C17605" w:rsidRPr="00302A6C">
        <w:rPr>
          <w:rFonts w:ascii="Times New Roman" w:hAnsi="Times New Roman" w:cs="Times New Roman"/>
          <w:i/>
          <w:sz w:val="22"/>
          <w:szCs w:val="22"/>
        </w:rPr>
        <w:fldChar w:fldCharType="end"/>
      </w:r>
      <w:bookmarkEnd w:id="18"/>
      <w:r w:rsidRPr="00302A6C">
        <w:rPr>
          <w:rFonts w:ascii="Times New Roman" w:hAnsi="Times New Roman" w:cs="Times New Roman"/>
          <w:i/>
          <w:sz w:val="22"/>
          <w:szCs w:val="22"/>
        </w:rPr>
        <w:t xml:space="preserve"> - Источники тепловой энергии в Шпаковском МО СК </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B93726" w:rsidRPr="00302A6C" w:rsidRDefault="00B93726" w:rsidP="00302A6C">
      <w:pPr>
        <w:pStyle w:val="affff1"/>
        <w:spacing w:after="0" w:line="276" w:lineRule="auto"/>
        <w:ind w:right="-284"/>
        <w:rPr>
          <w:rFonts w:ascii="Times New Roman" w:hAnsi="Times New Roman"/>
          <w:sz w:val="28"/>
          <w:szCs w:val="28"/>
          <w:u w:val="single"/>
        </w:rPr>
      </w:pPr>
      <w:bookmarkStart w:id="49" w:name="_Toc370399215"/>
      <w:bookmarkStart w:id="50" w:name="_Toc373321581"/>
      <w:bookmarkStart w:id="51" w:name="_Toc373322468"/>
      <w:bookmarkStart w:id="52" w:name="_Toc373612785"/>
      <w:bookmarkStart w:id="53" w:name="_Toc373613942"/>
      <w:bookmarkStart w:id="54" w:name="_Toc391458903"/>
      <w:bookmarkStart w:id="55" w:name="_Toc391459448"/>
      <w:bookmarkStart w:id="56" w:name="_Toc403465531"/>
      <w:bookmarkEnd w:id="17"/>
      <w:r w:rsidRPr="00302A6C">
        <w:rPr>
          <w:rFonts w:ascii="Times New Roman" w:hAnsi="Times New Roman"/>
          <w:sz w:val="28"/>
          <w:szCs w:val="28"/>
          <w:u w:val="single"/>
        </w:rPr>
        <w:t>Зона действия №1</w:t>
      </w:r>
    </w:p>
    <w:p w:rsidR="00B93726" w:rsidRPr="00302A6C" w:rsidRDefault="00B93726" w:rsidP="00302A6C">
      <w:pPr>
        <w:pStyle w:val="affff1"/>
        <w:spacing w:after="0" w:line="276" w:lineRule="auto"/>
        <w:ind w:right="-284"/>
        <w:rPr>
          <w:rFonts w:ascii="Times New Roman" w:hAnsi="Times New Roman"/>
          <w:sz w:val="28"/>
          <w:szCs w:val="28"/>
        </w:rPr>
      </w:pPr>
      <w:r w:rsidRPr="00302A6C">
        <w:rPr>
          <w:rFonts w:ascii="Times New Roman" w:hAnsi="Times New Roman"/>
          <w:sz w:val="28"/>
          <w:szCs w:val="28"/>
        </w:rPr>
        <w:t>Зона действия образована на базе источника тепловой энергии Котельной №38-01 (г. Михайловск, ул. Ленина, 156).</w:t>
      </w:r>
    </w:p>
    <w:p w:rsidR="00B93726" w:rsidRPr="00302A6C" w:rsidRDefault="00B93726" w:rsidP="00302A6C">
      <w:pPr>
        <w:pStyle w:val="affff1"/>
        <w:spacing w:after="0" w:line="276" w:lineRule="auto"/>
        <w:ind w:right="-284"/>
        <w:rPr>
          <w:rFonts w:ascii="Times New Roman" w:hAnsi="Times New Roman"/>
          <w:sz w:val="28"/>
          <w:szCs w:val="28"/>
        </w:rPr>
      </w:pPr>
      <w:r w:rsidRPr="00302A6C">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302A6C">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302A6C" w:rsidRDefault="00B93726" w:rsidP="00302A6C">
      <w:pPr>
        <w:pStyle w:val="affff1"/>
        <w:spacing w:after="0" w:line="276" w:lineRule="auto"/>
        <w:ind w:right="-284"/>
        <w:rPr>
          <w:rFonts w:ascii="Times New Roman" w:hAnsi="Times New Roman"/>
          <w:sz w:val="28"/>
          <w:szCs w:val="28"/>
        </w:rPr>
      </w:pPr>
      <w:r w:rsidRPr="00302A6C">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302A6C" w:rsidRDefault="00B93726" w:rsidP="00302A6C">
      <w:pPr>
        <w:pStyle w:val="affff1"/>
        <w:spacing w:after="0" w:line="276" w:lineRule="auto"/>
        <w:ind w:right="-284"/>
        <w:rPr>
          <w:rFonts w:ascii="Times New Roman" w:hAnsi="Times New Roman"/>
          <w:sz w:val="28"/>
          <w:szCs w:val="28"/>
        </w:rPr>
      </w:pPr>
      <w:bookmarkStart w:id="57" w:name="_Toc81505593"/>
      <w:r w:rsidRPr="00302A6C">
        <w:rPr>
          <w:rFonts w:ascii="Times New Roman" w:hAnsi="Times New Roman"/>
          <w:sz w:val="28"/>
          <w:szCs w:val="28"/>
        </w:rPr>
        <w:t xml:space="preserve">Таблица </w:t>
      </w:r>
      <w:r w:rsidR="00C17605" w:rsidRPr="00302A6C">
        <w:rPr>
          <w:rFonts w:ascii="Times New Roman" w:hAnsi="Times New Roman"/>
          <w:sz w:val="28"/>
          <w:szCs w:val="28"/>
        </w:rPr>
        <w:fldChar w:fldCharType="begin"/>
      </w:r>
      <w:r w:rsidR="003E3B46" w:rsidRPr="00302A6C">
        <w:rPr>
          <w:rFonts w:ascii="Times New Roman" w:hAnsi="Times New Roman"/>
          <w:sz w:val="28"/>
          <w:szCs w:val="28"/>
        </w:rPr>
        <w:instrText xml:space="preserve"> SEQ Таблица \* ARABIC </w:instrText>
      </w:r>
      <w:r w:rsidR="00C17605" w:rsidRPr="00302A6C">
        <w:rPr>
          <w:rFonts w:ascii="Times New Roman" w:hAnsi="Times New Roman"/>
          <w:sz w:val="28"/>
          <w:szCs w:val="28"/>
        </w:rPr>
        <w:fldChar w:fldCharType="separate"/>
      </w:r>
      <w:r w:rsidR="00D03569">
        <w:rPr>
          <w:rFonts w:ascii="Times New Roman" w:hAnsi="Times New Roman"/>
          <w:noProof/>
          <w:sz w:val="28"/>
          <w:szCs w:val="28"/>
        </w:rPr>
        <w:t>3</w:t>
      </w:r>
      <w:r w:rsidR="00C17605" w:rsidRPr="00302A6C">
        <w:rPr>
          <w:rFonts w:ascii="Times New Roman" w:hAnsi="Times New Roman"/>
          <w:noProof/>
          <w:sz w:val="28"/>
          <w:szCs w:val="28"/>
        </w:rPr>
        <w:fldChar w:fldCharType="end"/>
      </w:r>
      <w:r w:rsidRPr="00302A6C">
        <w:rPr>
          <w:rFonts w:ascii="Times New Roman" w:hAnsi="Times New Roman"/>
          <w:sz w:val="28"/>
          <w:szCs w:val="28"/>
        </w:rPr>
        <w:t xml:space="preserve"> – Договорная нагрузка подключенных потребителей Котельной №38-01</w:t>
      </w:r>
      <w:bookmarkEnd w:id="57"/>
    </w:p>
    <w:tbl>
      <w:tblPr>
        <w:tblStyle w:val="af7"/>
        <w:tblW w:w="9639" w:type="dxa"/>
        <w:tblLook w:val="04A0" w:firstRow="1" w:lastRow="0" w:firstColumn="1" w:lastColumn="0" w:noHBand="0" w:noVBand="1"/>
      </w:tblPr>
      <w:tblGrid>
        <w:gridCol w:w="2410"/>
        <w:gridCol w:w="2409"/>
        <w:gridCol w:w="2409"/>
        <w:gridCol w:w="2411"/>
      </w:tblGrid>
      <w:tr w:rsidR="00B93726" w:rsidRPr="00302A6C" w:rsidTr="00302A6C">
        <w:trPr>
          <w:tblHeader/>
        </w:trPr>
        <w:tc>
          <w:tcPr>
            <w:tcW w:w="2336" w:type="dxa"/>
            <w:shd w:val="clear" w:color="auto" w:fill="FFFFFF" w:themeFill="background1"/>
            <w:vAlign w:val="center"/>
          </w:tcPr>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Наименование</w:t>
            </w:r>
          </w:p>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источника</w:t>
            </w:r>
          </w:p>
        </w:tc>
        <w:tc>
          <w:tcPr>
            <w:tcW w:w="2336" w:type="dxa"/>
            <w:shd w:val="clear" w:color="auto" w:fill="FFFFFF" w:themeFill="background1"/>
            <w:vAlign w:val="center"/>
          </w:tcPr>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Установленная</w:t>
            </w:r>
          </w:p>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мощность, Гкал/ч</w:t>
            </w:r>
          </w:p>
        </w:tc>
        <w:tc>
          <w:tcPr>
            <w:tcW w:w="2336" w:type="dxa"/>
            <w:shd w:val="clear" w:color="auto" w:fill="FFFFFF" w:themeFill="background1"/>
            <w:vAlign w:val="center"/>
          </w:tcPr>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Договорная присоединенная нагрузка</w:t>
            </w:r>
          </w:p>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отопления, Гкал/ч</w:t>
            </w:r>
          </w:p>
        </w:tc>
        <w:tc>
          <w:tcPr>
            <w:tcW w:w="2337" w:type="dxa"/>
            <w:shd w:val="clear" w:color="auto" w:fill="FFFFFF" w:themeFill="background1"/>
            <w:vAlign w:val="center"/>
          </w:tcPr>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Договорная присоединенная нагрузка</w:t>
            </w:r>
          </w:p>
          <w:p w:rsidR="00B93726" w:rsidRPr="00302A6C"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302A6C">
              <w:rPr>
                <w:rFonts w:ascii="Times New Roman" w:eastAsia="Times New Roman" w:hAnsi="Times New Roman" w:cs="Times New Roman"/>
                <w:b/>
                <w:lang w:eastAsia="ru-RU"/>
              </w:rPr>
              <w:t>ГВС макс, Гкал/ч</w:t>
            </w:r>
          </w:p>
        </w:tc>
      </w:tr>
      <w:tr w:rsidR="006E51AB" w:rsidRPr="00302A6C" w:rsidTr="00302A6C">
        <w:tc>
          <w:tcPr>
            <w:tcW w:w="2336" w:type="dxa"/>
            <w:shd w:val="clear" w:color="auto" w:fill="auto"/>
          </w:tcPr>
          <w:p w:rsidR="006E51AB" w:rsidRPr="00302A6C" w:rsidRDefault="006E51AB" w:rsidP="006E51AB">
            <w:pPr>
              <w:widowControl w:val="0"/>
              <w:autoSpaceDE w:val="0"/>
              <w:autoSpaceDN w:val="0"/>
              <w:adjustRightInd w:val="0"/>
              <w:jc w:val="center"/>
              <w:rPr>
                <w:rFonts w:ascii="Times New Roman" w:eastAsia="Times New Roman" w:hAnsi="Times New Roman" w:cs="Times New Roman"/>
                <w:lang w:eastAsia="ru-RU"/>
              </w:rPr>
            </w:pPr>
            <w:r w:rsidRPr="00302A6C">
              <w:rPr>
                <w:rFonts w:ascii="Times New Roman" w:eastAsia="Times New Roman" w:hAnsi="Times New Roman" w:cs="Times New Roman"/>
                <w:lang w:eastAsia="ru-RU"/>
              </w:rPr>
              <w:t>Котельная №38-01</w:t>
            </w:r>
          </w:p>
        </w:tc>
        <w:tc>
          <w:tcPr>
            <w:tcW w:w="2336" w:type="dxa"/>
            <w:shd w:val="clear" w:color="auto" w:fill="auto"/>
          </w:tcPr>
          <w:p w:rsidR="006E51AB" w:rsidRPr="00302A6C" w:rsidRDefault="00776D4D" w:rsidP="006E51AB">
            <w:pPr>
              <w:widowControl w:val="0"/>
              <w:autoSpaceDE w:val="0"/>
              <w:autoSpaceDN w:val="0"/>
              <w:adjustRightInd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27,088</w:t>
            </w:r>
          </w:p>
        </w:tc>
        <w:tc>
          <w:tcPr>
            <w:tcW w:w="2336" w:type="dxa"/>
            <w:shd w:val="clear" w:color="auto" w:fill="auto"/>
            <w:vAlign w:val="center"/>
          </w:tcPr>
          <w:p w:rsidR="006E51AB" w:rsidRPr="00302A6C" w:rsidRDefault="006E51AB" w:rsidP="006E51AB">
            <w:pPr>
              <w:widowControl w:val="0"/>
              <w:autoSpaceDE w:val="0"/>
              <w:autoSpaceDN w:val="0"/>
              <w:adjustRightInd w:val="0"/>
              <w:jc w:val="center"/>
              <w:rPr>
                <w:rFonts w:ascii="Times New Roman" w:eastAsia="Times New Roman" w:hAnsi="Times New Roman" w:cs="Times New Roman"/>
                <w:lang w:eastAsia="ru-RU"/>
              </w:rPr>
            </w:pPr>
            <w:r w:rsidRPr="00302A6C">
              <w:rPr>
                <w:rFonts w:ascii="Times New Roman" w:eastAsia="Times New Roman" w:hAnsi="Times New Roman" w:cs="Times New Roman"/>
                <w:lang w:eastAsia="ru-RU"/>
              </w:rPr>
              <w:t xml:space="preserve">     12,4862   </w:t>
            </w:r>
          </w:p>
        </w:tc>
        <w:tc>
          <w:tcPr>
            <w:tcW w:w="2337" w:type="dxa"/>
            <w:shd w:val="clear" w:color="auto" w:fill="auto"/>
            <w:vAlign w:val="center"/>
          </w:tcPr>
          <w:p w:rsidR="006E51AB" w:rsidRPr="00302A6C" w:rsidRDefault="006E51AB" w:rsidP="006E51AB">
            <w:pPr>
              <w:widowControl w:val="0"/>
              <w:autoSpaceDE w:val="0"/>
              <w:autoSpaceDN w:val="0"/>
              <w:adjustRightInd w:val="0"/>
              <w:jc w:val="center"/>
              <w:rPr>
                <w:rFonts w:ascii="Times New Roman" w:eastAsia="Times New Roman" w:hAnsi="Times New Roman" w:cs="Times New Roman"/>
                <w:lang w:eastAsia="ru-RU"/>
              </w:rPr>
            </w:pPr>
            <w:r w:rsidRPr="00302A6C">
              <w:rPr>
                <w:rFonts w:ascii="Times New Roman" w:eastAsia="Times New Roman" w:hAnsi="Times New Roman" w:cs="Times New Roman"/>
                <w:lang w:eastAsia="ru-RU"/>
              </w:rPr>
              <w:t xml:space="preserve">       2,7392   </w:t>
            </w:r>
          </w:p>
        </w:tc>
      </w:tr>
    </w:tbl>
    <w:p w:rsidR="00B93726" w:rsidRPr="00302A6C" w:rsidRDefault="00630372" w:rsidP="00630372">
      <w:pPr>
        <w:pStyle w:val="afffffff0"/>
        <w:jc w:val="center"/>
        <w:rPr>
          <w:rFonts w:eastAsia="Calibri" w:cs="Times New Roman"/>
          <w:bCs w:val="0"/>
          <w:i/>
          <w:noProof w:val="0"/>
          <w:color w:val="auto"/>
          <w:sz w:val="24"/>
          <w:szCs w:val="26"/>
          <w:lang w:eastAsia="en-US"/>
        </w:rPr>
      </w:pPr>
      <w:bookmarkStart w:id="58" w:name="_Toc81505527"/>
      <w:r w:rsidRPr="00302A6C">
        <w:rPr>
          <w:rFonts w:cs="Times New Roman"/>
        </w:rPr>
        <w:lastRenderedPageBreak/>
        <w:drawing>
          <wp:anchor distT="0" distB="0" distL="114300" distR="114300" simplePos="0" relativeHeight="251678720" behindDoc="0" locked="0" layoutInCell="1" allowOverlap="1" wp14:anchorId="26092ADC" wp14:editId="48BE0BF8">
            <wp:simplePos x="0" y="0"/>
            <wp:positionH relativeFrom="column">
              <wp:posOffset>729615</wp:posOffset>
            </wp:positionH>
            <wp:positionV relativeFrom="paragraph">
              <wp:posOffset>122555</wp:posOffset>
            </wp:positionV>
            <wp:extent cx="4391025" cy="4210050"/>
            <wp:effectExtent l="0" t="0" r="9525" b="0"/>
            <wp:wrapTopAndBottom/>
            <wp:docPr id="86" name="Рисунок 2" descr="Зона № 1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она № 1 Михайловск"/>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91025" cy="4210050"/>
                    </a:xfrm>
                    <a:prstGeom prst="rect">
                      <a:avLst/>
                    </a:prstGeom>
                    <a:noFill/>
                    <a:ln>
                      <a:noFill/>
                    </a:ln>
                  </pic:spPr>
                </pic:pic>
              </a:graphicData>
            </a:graphic>
          </wp:anchor>
        </w:drawing>
      </w:r>
      <w:r w:rsidR="00B93726" w:rsidRPr="00302A6C">
        <w:rPr>
          <w:rFonts w:eastAsia="Calibri" w:cs="Times New Roman"/>
          <w:bCs w:val="0"/>
          <w:i/>
          <w:noProof w:val="0"/>
          <w:color w:val="auto"/>
          <w:sz w:val="24"/>
          <w:szCs w:val="26"/>
          <w:lang w:eastAsia="en-US"/>
        </w:rPr>
        <w:t xml:space="preserve">Рисунок </w:t>
      </w:r>
      <w:r w:rsidR="00C17605" w:rsidRPr="00302A6C">
        <w:rPr>
          <w:rFonts w:eastAsia="Calibri" w:cs="Times New Roman"/>
          <w:bCs w:val="0"/>
          <w:i/>
          <w:noProof w:val="0"/>
          <w:color w:val="auto"/>
          <w:sz w:val="24"/>
          <w:szCs w:val="26"/>
          <w:lang w:eastAsia="en-US"/>
        </w:rPr>
        <w:fldChar w:fldCharType="begin"/>
      </w:r>
      <w:r w:rsidR="00B93726" w:rsidRPr="00302A6C">
        <w:rPr>
          <w:rFonts w:eastAsia="Calibri" w:cs="Times New Roman"/>
          <w:bCs w:val="0"/>
          <w:i/>
          <w:noProof w:val="0"/>
          <w:color w:val="auto"/>
          <w:sz w:val="24"/>
          <w:szCs w:val="26"/>
          <w:lang w:eastAsia="en-US"/>
        </w:rPr>
        <w:instrText xml:space="preserve"> SEQ Рисунок \* ARABIC </w:instrText>
      </w:r>
      <w:r w:rsidR="00C17605" w:rsidRPr="00302A6C">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4</w:t>
      </w:r>
      <w:r w:rsidR="00C17605" w:rsidRPr="00302A6C">
        <w:rPr>
          <w:rFonts w:eastAsia="Calibri" w:cs="Times New Roman"/>
          <w:bCs w:val="0"/>
          <w:i/>
          <w:noProof w:val="0"/>
          <w:color w:val="auto"/>
          <w:sz w:val="24"/>
          <w:szCs w:val="26"/>
          <w:lang w:eastAsia="en-US"/>
        </w:rPr>
        <w:fldChar w:fldCharType="end"/>
      </w:r>
      <w:r w:rsidR="00B93726" w:rsidRPr="00302A6C">
        <w:rPr>
          <w:rFonts w:eastAsia="Calibri" w:cs="Times New Roman"/>
          <w:bCs w:val="0"/>
          <w:i/>
          <w:noProof w:val="0"/>
          <w:color w:val="auto"/>
          <w:sz w:val="24"/>
          <w:szCs w:val="26"/>
          <w:lang w:eastAsia="en-US"/>
        </w:rPr>
        <w:t xml:space="preserve"> – Зона действия №1 на базе Коттельной №38-01</w:t>
      </w:r>
      <w:bookmarkEnd w:id="58"/>
    </w:p>
    <w:p w:rsidR="00B93726" w:rsidRPr="00750D0F" w:rsidRDefault="00B93726" w:rsidP="00B93726">
      <w:pPr>
        <w:pStyle w:val="affffffc"/>
        <w:spacing w:line="240" w:lineRule="auto"/>
        <w:rPr>
          <w:sz w:val="20"/>
          <w:szCs w:val="20"/>
        </w:rPr>
      </w:pPr>
    </w:p>
    <w:p w:rsidR="00B93726" w:rsidRPr="00302A6C" w:rsidRDefault="00B93726" w:rsidP="00302A6C">
      <w:pPr>
        <w:pStyle w:val="affff1"/>
        <w:spacing w:after="0" w:line="276" w:lineRule="auto"/>
        <w:ind w:right="-284"/>
        <w:rPr>
          <w:rFonts w:ascii="Times New Roman" w:hAnsi="Times New Roman"/>
          <w:sz w:val="28"/>
          <w:szCs w:val="28"/>
          <w:u w:val="single"/>
        </w:rPr>
      </w:pPr>
      <w:r w:rsidRPr="00302A6C">
        <w:rPr>
          <w:rFonts w:ascii="Times New Roman" w:hAnsi="Times New Roman"/>
          <w:sz w:val="28"/>
          <w:szCs w:val="28"/>
          <w:u w:val="single"/>
        </w:rPr>
        <w:t>Зона действия №2</w:t>
      </w:r>
    </w:p>
    <w:p w:rsidR="00B93726" w:rsidRPr="00302A6C" w:rsidRDefault="00B93726" w:rsidP="00302A6C">
      <w:pPr>
        <w:pStyle w:val="affff1"/>
        <w:spacing w:after="0" w:line="276" w:lineRule="auto"/>
        <w:ind w:right="-284"/>
        <w:rPr>
          <w:rFonts w:ascii="Times New Roman" w:hAnsi="Times New Roman"/>
          <w:sz w:val="28"/>
          <w:szCs w:val="28"/>
        </w:rPr>
      </w:pPr>
      <w:r w:rsidRPr="00302A6C">
        <w:rPr>
          <w:rFonts w:ascii="Times New Roman" w:hAnsi="Times New Roman"/>
          <w:sz w:val="28"/>
          <w:szCs w:val="28"/>
        </w:rPr>
        <w:t>Зона действия образована на базе источника тепловой энергии Котельной №38-02 (г. Михайловск, ул. Гагарина, 387).</w:t>
      </w:r>
    </w:p>
    <w:p w:rsidR="00B93726" w:rsidRPr="00302A6C" w:rsidRDefault="00B93726" w:rsidP="00302A6C">
      <w:pPr>
        <w:pStyle w:val="affff1"/>
        <w:spacing w:after="0" w:line="276" w:lineRule="auto"/>
        <w:ind w:right="-284"/>
        <w:rPr>
          <w:rFonts w:ascii="Times New Roman" w:hAnsi="Times New Roman"/>
          <w:sz w:val="28"/>
          <w:szCs w:val="28"/>
        </w:rPr>
      </w:pPr>
      <w:r w:rsidRPr="00302A6C">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302A6C">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302A6C" w:rsidRDefault="00B93726" w:rsidP="00302A6C">
      <w:pPr>
        <w:pStyle w:val="affff1"/>
        <w:spacing w:after="0" w:line="276" w:lineRule="auto"/>
        <w:ind w:right="-284"/>
        <w:rPr>
          <w:rFonts w:ascii="Times New Roman" w:hAnsi="Times New Roman"/>
          <w:sz w:val="28"/>
          <w:szCs w:val="28"/>
        </w:rPr>
      </w:pPr>
      <w:r w:rsidRPr="00302A6C">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302A6C" w:rsidRDefault="00B93726" w:rsidP="00302A6C">
      <w:pPr>
        <w:pStyle w:val="affff1"/>
        <w:spacing w:after="0" w:line="276" w:lineRule="auto"/>
        <w:ind w:right="-284"/>
        <w:rPr>
          <w:rFonts w:ascii="Times New Roman" w:hAnsi="Times New Roman"/>
          <w:sz w:val="28"/>
          <w:szCs w:val="28"/>
        </w:rPr>
      </w:pPr>
      <w:bookmarkStart w:id="59" w:name="_Toc81505594"/>
      <w:r w:rsidRPr="00302A6C">
        <w:rPr>
          <w:rFonts w:ascii="Times New Roman" w:hAnsi="Times New Roman"/>
          <w:sz w:val="28"/>
          <w:szCs w:val="28"/>
        </w:rPr>
        <w:t xml:space="preserve">Таблица </w:t>
      </w:r>
      <w:r w:rsidR="00C17605" w:rsidRPr="00302A6C">
        <w:rPr>
          <w:rFonts w:ascii="Times New Roman" w:hAnsi="Times New Roman"/>
          <w:sz w:val="28"/>
          <w:szCs w:val="28"/>
        </w:rPr>
        <w:fldChar w:fldCharType="begin"/>
      </w:r>
      <w:r w:rsidR="003E3B46" w:rsidRPr="00302A6C">
        <w:rPr>
          <w:rFonts w:ascii="Times New Roman" w:hAnsi="Times New Roman"/>
          <w:sz w:val="28"/>
          <w:szCs w:val="28"/>
        </w:rPr>
        <w:instrText xml:space="preserve"> SEQ Таблица \* ARABIC </w:instrText>
      </w:r>
      <w:r w:rsidR="00C17605" w:rsidRPr="00302A6C">
        <w:rPr>
          <w:rFonts w:ascii="Times New Roman" w:hAnsi="Times New Roman"/>
          <w:sz w:val="28"/>
          <w:szCs w:val="28"/>
        </w:rPr>
        <w:fldChar w:fldCharType="separate"/>
      </w:r>
      <w:r w:rsidR="00D03569">
        <w:rPr>
          <w:rFonts w:ascii="Times New Roman" w:hAnsi="Times New Roman"/>
          <w:noProof/>
          <w:sz w:val="28"/>
          <w:szCs w:val="28"/>
        </w:rPr>
        <w:t>4</w:t>
      </w:r>
      <w:r w:rsidR="00C17605" w:rsidRPr="00302A6C">
        <w:rPr>
          <w:rFonts w:ascii="Times New Roman" w:hAnsi="Times New Roman"/>
          <w:noProof/>
          <w:sz w:val="28"/>
          <w:szCs w:val="28"/>
        </w:rPr>
        <w:fldChar w:fldCharType="end"/>
      </w:r>
      <w:r w:rsidRPr="00302A6C">
        <w:rPr>
          <w:rFonts w:ascii="Times New Roman" w:hAnsi="Times New Roman"/>
          <w:sz w:val="28"/>
          <w:szCs w:val="28"/>
        </w:rPr>
        <w:t xml:space="preserve"> – Договорная нагрузка подключенных потребителей Котельной №38-02</w:t>
      </w:r>
      <w:bookmarkEnd w:id="59"/>
    </w:p>
    <w:tbl>
      <w:tblPr>
        <w:tblStyle w:val="af7"/>
        <w:tblW w:w="9639" w:type="dxa"/>
        <w:tblLook w:val="04A0" w:firstRow="1" w:lastRow="0" w:firstColumn="1" w:lastColumn="0" w:noHBand="0" w:noVBand="1"/>
      </w:tblPr>
      <w:tblGrid>
        <w:gridCol w:w="2410"/>
        <w:gridCol w:w="2409"/>
        <w:gridCol w:w="2409"/>
        <w:gridCol w:w="2411"/>
      </w:tblGrid>
      <w:tr w:rsidR="00B93726" w:rsidRPr="00FA4CFA" w:rsidTr="00FA4CFA">
        <w:trPr>
          <w:tblHeader/>
        </w:trPr>
        <w:tc>
          <w:tcPr>
            <w:tcW w:w="2336"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 xml:space="preserve">Наименование </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Установленная</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 xml:space="preserve">Договорная присоединенная нагрузка </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отопления, Гкал/ч</w:t>
            </w:r>
          </w:p>
        </w:tc>
        <w:tc>
          <w:tcPr>
            <w:tcW w:w="2337"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 xml:space="preserve">Договорная присоединенная нагрузка </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ГВС макс, Гкал/ч</w:t>
            </w:r>
          </w:p>
        </w:tc>
      </w:tr>
      <w:tr w:rsidR="00B93726" w:rsidRPr="00FA4CFA" w:rsidTr="00FA4CFA">
        <w:tc>
          <w:tcPr>
            <w:tcW w:w="2336" w:type="dxa"/>
            <w:shd w:val="clear" w:color="auto" w:fill="auto"/>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Котельная №38-02</w:t>
            </w:r>
          </w:p>
        </w:tc>
        <w:tc>
          <w:tcPr>
            <w:tcW w:w="2336" w:type="dxa"/>
            <w:shd w:val="clear" w:color="auto" w:fill="auto"/>
          </w:tcPr>
          <w:p w:rsidR="00B93726" w:rsidRPr="00FA4CFA" w:rsidRDefault="00776D4D" w:rsidP="00B93726">
            <w:pPr>
              <w:widowControl w:val="0"/>
              <w:autoSpaceDE w:val="0"/>
              <w:autoSpaceDN w:val="0"/>
              <w:adjustRightInd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2336" w:type="dxa"/>
            <w:shd w:val="clear" w:color="auto" w:fill="auto"/>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0,3185</w:t>
            </w:r>
          </w:p>
        </w:tc>
        <w:tc>
          <w:tcPr>
            <w:tcW w:w="2337" w:type="dxa"/>
            <w:shd w:val="clear" w:color="auto" w:fill="auto"/>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w:t>
            </w:r>
          </w:p>
        </w:tc>
      </w:tr>
    </w:tbl>
    <w:p w:rsidR="00B93726" w:rsidRPr="00630372" w:rsidRDefault="00630372" w:rsidP="00630372">
      <w:pPr>
        <w:pStyle w:val="afffffff0"/>
        <w:jc w:val="center"/>
        <w:rPr>
          <w:rFonts w:ascii="Arial" w:eastAsia="Calibri" w:hAnsi="Arial" w:cs="Times New Roman"/>
          <w:bCs w:val="0"/>
          <w:i/>
          <w:noProof w:val="0"/>
          <w:color w:val="auto"/>
          <w:sz w:val="24"/>
          <w:szCs w:val="26"/>
          <w:lang w:eastAsia="en-US"/>
        </w:rPr>
      </w:pPr>
      <w:bookmarkStart w:id="60" w:name="_Toc81505528"/>
      <w:r>
        <w:lastRenderedPageBreak/>
        <w:drawing>
          <wp:anchor distT="0" distB="0" distL="114300" distR="114300" simplePos="0" relativeHeight="251676672" behindDoc="0" locked="0" layoutInCell="1" allowOverlap="1" wp14:anchorId="3DDDFEF6" wp14:editId="088B035B">
            <wp:simplePos x="0" y="0"/>
            <wp:positionH relativeFrom="margin">
              <wp:align>center</wp:align>
            </wp:positionH>
            <wp:positionV relativeFrom="paragraph">
              <wp:posOffset>141605</wp:posOffset>
            </wp:positionV>
            <wp:extent cx="2647950" cy="2933700"/>
            <wp:effectExtent l="0" t="0" r="0" b="0"/>
            <wp:wrapTopAndBottom/>
            <wp:docPr id="78" name="Рисунок 3" descr="Зона № 2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она № 2 Михайловск"/>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7950" cy="2933700"/>
                    </a:xfrm>
                    <a:prstGeom prst="rect">
                      <a:avLst/>
                    </a:prstGeom>
                    <a:noFill/>
                    <a:ln>
                      <a:noFill/>
                    </a:ln>
                  </pic:spPr>
                </pic:pic>
              </a:graphicData>
            </a:graphic>
          </wp:anchor>
        </w:drawing>
      </w:r>
      <w:r w:rsidR="00B93726" w:rsidRPr="00630372">
        <w:rPr>
          <w:rFonts w:ascii="Arial" w:eastAsia="Calibri" w:hAnsi="Arial" w:cs="Times New Roman"/>
          <w:bCs w:val="0"/>
          <w:i/>
          <w:noProof w:val="0"/>
          <w:color w:val="auto"/>
          <w:sz w:val="24"/>
          <w:szCs w:val="26"/>
          <w:lang w:eastAsia="en-US"/>
        </w:rPr>
        <w:t xml:space="preserve">Рисунок </w:t>
      </w:r>
      <w:r w:rsidR="00C17605" w:rsidRPr="00630372">
        <w:rPr>
          <w:rFonts w:ascii="Arial" w:eastAsia="Calibri" w:hAnsi="Arial" w:cs="Times New Roman"/>
          <w:bCs w:val="0"/>
          <w:i/>
          <w:noProof w:val="0"/>
          <w:color w:val="auto"/>
          <w:sz w:val="24"/>
          <w:szCs w:val="26"/>
          <w:lang w:eastAsia="en-US"/>
        </w:rPr>
        <w:fldChar w:fldCharType="begin"/>
      </w:r>
      <w:r w:rsidR="00B93726" w:rsidRPr="00630372">
        <w:rPr>
          <w:rFonts w:ascii="Arial" w:eastAsia="Calibri" w:hAnsi="Arial" w:cs="Times New Roman"/>
          <w:bCs w:val="0"/>
          <w:i/>
          <w:noProof w:val="0"/>
          <w:color w:val="auto"/>
          <w:sz w:val="24"/>
          <w:szCs w:val="26"/>
          <w:lang w:eastAsia="en-US"/>
        </w:rPr>
        <w:instrText xml:space="preserve"> SEQ Рисунок \* ARABIC </w:instrText>
      </w:r>
      <w:r w:rsidR="00C17605" w:rsidRPr="00630372">
        <w:rPr>
          <w:rFonts w:ascii="Arial" w:eastAsia="Calibri" w:hAnsi="Arial" w:cs="Times New Roman"/>
          <w:bCs w:val="0"/>
          <w:i/>
          <w:noProof w:val="0"/>
          <w:color w:val="auto"/>
          <w:sz w:val="24"/>
          <w:szCs w:val="26"/>
          <w:lang w:eastAsia="en-US"/>
        </w:rPr>
        <w:fldChar w:fldCharType="separate"/>
      </w:r>
      <w:r w:rsidR="00D03569">
        <w:rPr>
          <w:rFonts w:ascii="Arial" w:eastAsia="Calibri" w:hAnsi="Arial" w:cs="Times New Roman"/>
          <w:bCs w:val="0"/>
          <w:i/>
          <w:color w:val="auto"/>
          <w:sz w:val="24"/>
          <w:szCs w:val="26"/>
          <w:lang w:eastAsia="en-US"/>
        </w:rPr>
        <w:t>5</w:t>
      </w:r>
      <w:r w:rsidR="00C17605" w:rsidRPr="00630372">
        <w:rPr>
          <w:rFonts w:ascii="Arial" w:eastAsia="Calibri" w:hAnsi="Arial" w:cs="Times New Roman"/>
          <w:bCs w:val="0"/>
          <w:i/>
          <w:noProof w:val="0"/>
          <w:color w:val="auto"/>
          <w:sz w:val="24"/>
          <w:szCs w:val="26"/>
          <w:lang w:eastAsia="en-US"/>
        </w:rPr>
        <w:fldChar w:fldCharType="end"/>
      </w:r>
      <w:r w:rsidR="00B93726" w:rsidRPr="00630372">
        <w:rPr>
          <w:rFonts w:ascii="Arial" w:eastAsia="Calibri" w:hAnsi="Arial" w:cs="Times New Roman"/>
          <w:bCs w:val="0"/>
          <w:i/>
          <w:noProof w:val="0"/>
          <w:color w:val="auto"/>
          <w:sz w:val="24"/>
          <w:szCs w:val="26"/>
          <w:lang w:eastAsia="en-US"/>
        </w:rPr>
        <w:t xml:space="preserve"> – Зона действия №2 на базе Котельной №38-02</w:t>
      </w:r>
      <w:bookmarkEnd w:id="60"/>
    </w:p>
    <w:p w:rsidR="00B93726" w:rsidRPr="00750D0F" w:rsidRDefault="00B93726" w:rsidP="00B93726">
      <w:pPr>
        <w:pStyle w:val="affffffc"/>
        <w:spacing w:line="240" w:lineRule="auto"/>
        <w:rPr>
          <w:sz w:val="20"/>
          <w:szCs w:val="20"/>
        </w:rPr>
      </w:pP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Зона действия №3</w:t>
      </w: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Зона действия образована на базе источника тепловой энергии Котельной №38-03 (г. Михайловск, ул. Фрунзе, 9).</w:t>
      </w: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FA4CFA">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FA4CFA" w:rsidRDefault="00B93726" w:rsidP="00FA4CFA">
      <w:pPr>
        <w:pStyle w:val="affff1"/>
        <w:spacing w:after="0" w:line="276" w:lineRule="auto"/>
        <w:ind w:right="-284"/>
        <w:rPr>
          <w:rFonts w:ascii="Times New Roman" w:hAnsi="Times New Roman"/>
          <w:sz w:val="28"/>
          <w:szCs w:val="28"/>
        </w:rPr>
      </w:pPr>
      <w:bookmarkStart w:id="61" w:name="_Toc81505595"/>
      <w:r w:rsidRPr="00FA4CFA">
        <w:rPr>
          <w:rFonts w:ascii="Times New Roman" w:hAnsi="Times New Roman"/>
          <w:sz w:val="28"/>
          <w:szCs w:val="28"/>
        </w:rPr>
        <w:t xml:space="preserve">Таблица </w:t>
      </w:r>
      <w:r w:rsidR="00C17605" w:rsidRPr="00FA4CFA">
        <w:rPr>
          <w:rFonts w:ascii="Times New Roman" w:hAnsi="Times New Roman"/>
          <w:sz w:val="28"/>
          <w:szCs w:val="28"/>
        </w:rPr>
        <w:fldChar w:fldCharType="begin"/>
      </w:r>
      <w:r w:rsidR="003E3B46" w:rsidRPr="00FA4CFA">
        <w:rPr>
          <w:rFonts w:ascii="Times New Roman" w:hAnsi="Times New Roman"/>
          <w:sz w:val="28"/>
          <w:szCs w:val="28"/>
        </w:rPr>
        <w:instrText xml:space="preserve"> SEQ Таблица \* ARABIC </w:instrText>
      </w:r>
      <w:r w:rsidR="00C17605" w:rsidRPr="00FA4CFA">
        <w:rPr>
          <w:rFonts w:ascii="Times New Roman" w:hAnsi="Times New Roman"/>
          <w:sz w:val="28"/>
          <w:szCs w:val="28"/>
        </w:rPr>
        <w:fldChar w:fldCharType="separate"/>
      </w:r>
      <w:r w:rsidR="00D03569">
        <w:rPr>
          <w:rFonts w:ascii="Times New Roman" w:hAnsi="Times New Roman"/>
          <w:noProof/>
          <w:sz w:val="28"/>
          <w:szCs w:val="28"/>
        </w:rPr>
        <w:t>5</w:t>
      </w:r>
      <w:r w:rsidR="00C17605" w:rsidRPr="00FA4CFA">
        <w:rPr>
          <w:rFonts w:ascii="Times New Roman" w:hAnsi="Times New Roman"/>
          <w:noProof/>
          <w:sz w:val="28"/>
          <w:szCs w:val="28"/>
        </w:rPr>
        <w:fldChar w:fldCharType="end"/>
      </w:r>
      <w:r w:rsidRPr="00FA4CFA">
        <w:rPr>
          <w:rFonts w:ascii="Times New Roman" w:hAnsi="Times New Roman"/>
          <w:sz w:val="28"/>
          <w:szCs w:val="28"/>
        </w:rPr>
        <w:t xml:space="preserve"> – Договорная нагрузка подключенных потребителей Котельной №38-03</w:t>
      </w:r>
      <w:bookmarkEnd w:id="61"/>
    </w:p>
    <w:tbl>
      <w:tblPr>
        <w:tblStyle w:val="af7"/>
        <w:tblW w:w="9747" w:type="dxa"/>
        <w:tblLook w:val="04A0" w:firstRow="1" w:lastRow="0" w:firstColumn="1" w:lastColumn="0" w:noHBand="0" w:noVBand="1"/>
      </w:tblPr>
      <w:tblGrid>
        <w:gridCol w:w="2481"/>
        <w:gridCol w:w="2480"/>
        <w:gridCol w:w="2480"/>
        <w:gridCol w:w="2306"/>
      </w:tblGrid>
      <w:tr w:rsidR="00B93726" w:rsidRPr="00FA4CFA" w:rsidTr="00FA4CFA">
        <w:trPr>
          <w:tblHeader/>
        </w:trPr>
        <w:tc>
          <w:tcPr>
            <w:tcW w:w="2481"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 xml:space="preserve">Наименование </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источника</w:t>
            </w:r>
          </w:p>
        </w:tc>
        <w:tc>
          <w:tcPr>
            <w:tcW w:w="2480"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Установленная</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мощность, Гкал/ч</w:t>
            </w:r>
          </w:p>
        </w:tc>
        <w:tc>
          <w:tcPr>
            <w:tcW w:w="2480"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 xml:space="preserve">Договорная присоединенная нагрузка </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отопления, Гкал/ч</w:t>
            </w:r>
          </w:p>
        </w:tc>
        <w:tc>
          <w:tcPr>
            <w:tcW w:w="2306" w:type="dxa"/>
            <w:shd w:val="clear" w:color="auto" w:fill="FFFFFF" w:themeFill="background1"/>
            <w:vAlign w:val="center"/>
          </w:tcPr>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 xml:space="preserve">Договорная присоединенная нагрузка </w:t>
            </w:r>
          </w:p>
          <w:p w:rsidR="00B93726" w:rsidRPr="00FA4CFA"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FA4CFA">
              <w:rPr>
                <w:rFonts w:ascii="Times New Roman" w:eastAsia="Times New Roman" w:hAnsi="Times New Roman" w:cs="Times New Roman"/>
                <w:b/>
                <w:sz w:val="20"/>
                <w:szCs w:val="20"/>
                <w:lang w:eastAsia="ru-RU"/>
              </w:rPr>
              <w:t>ГВС макс, Гкал/ч</w:t>
            </w:r>
          </w:p>
        </w:tc>
      </w:tr>
      <w:tr w:rsidR="006E51AB" w:rsidRPr="00FA4CFA" w:rsidTr="00FA4CFA">
        <w:tc>
          <w:tcPr>
            <w:tcW w:w="2481" w:type="dxa"/>
            <w:shd w:val="clear" w:color="auto" w:fill="auto"/>
            <w:vAlign w:val="center"/>
          </w:tcPr>
          <w:p w:rsidR="006E51AB" w:rsidRPr="00FA4CFA"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Котельная №38-03</w:t>
            </w:r>
          </w:p>
        </w:tc>
        <w:tc>
          <w:tcPr>
            <w:tcW w:w="2480" w:type="dxa"/>
            <w:shd w:val="clear" w:color="auto" w:fill="auto"/>
            <w:vAlign w:val="center"/>
          </w:tcPr>
          <w:p w:rsidR="006E51AB" w:rsidRPr="00FA4CFA" w:rsidRDefault="006E51AB" w:rsidP="00776D4D">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3,</w:t>
            </w:r>
            <w:r w:rsidR="00776D4D">
              <w:rPr>
                <w:rFonts w:ascii="Times New Roman" w:eastAsia="Times New Roman" w:hAnsi="Times New Roman" w:cs="Times New Roman"/>
                <w:sz w:val="20"/>
                <w:szCs w:val="20"/>
                <w:lang w:eastAsia="ru-RU"/>
              </w:rPr>
              <w:t>1</w:t>
            </w:r>
          </w:p>
        </w:tc>
        <w:tc>
          <w:tcPr>
            <w:tcW w:w="2480" w:type="dxa"/>
            <w:shd w:val="clear" w:color="auto" w:fill="auto"/>
            <w:vAlign w:val="center"/>
          </w:tcPr>
          <w:p w:rsidR="006E51AB" w:rsidRPr="00FA4CFA"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 xml:space="preserve">       0,8975   </w:t>
            </w:r>
          </w:p>
        </w:tc>
        <w:tc>
          <w:tcPr>
            <w:tcW w:w="2306" w:type="dxa"/>
            <w:shd w:val="clear" w:color="auto" w:fill="auto"/>
            <w:vAlign w:val="center"/>
          </w:tcPr>
          <w:p w:rsidR="006E51AB" w:rsidRPr="00FA4CFA"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FA4CFA">
              <w:rPr>
                <w:rFonts w:ascii="Times New Roman" w:eastAsia="Times New Roman" w:hAnsi="Times New Roman" w:cs="Times New Roman"/>
                <w:sz w:val="20"/>
                <w:szCs w:val="20"/>
                <w:lang w:eastAsia="ru-RU"/>
              </w:rPr>
              <w:t xml:space="preserve">       0,1233   </w:t>
            </w:r>
          </w:p>
        </w:tc>
      </w:tr>
    </w:tbl>
    <w:p w:rsidR="00B93726" w:rsidRPr="00FA4CFA" w:rsidRDefault="00630372" w:rsidP="00630372">
      <w:pPr>
        <w:pStyle w:val="afffffff0"/>
        <w:jc w:val="center"/>
        <w:rPr>
          <w:rFonts w:eastAsia="Calibri" w:cs="Times New Roman"/>
          <w:bCs w:val="0"/>
          <w:i/>
          <w:noProof w:val="0"/>
          <w:color w:val="auto"/>
          <w:sz w:val="24"/>
          <w:szCs w:val="26"/>
          <w:lang w:eastAsia="en-US"/>
        </w:rPr>
      </w:pPr>
      <w:bookmarkStart w:id="62" w:name="_Toc81505529"/>
      <w:r w:rsidRPr="00FA4CFA">
        <w:rPr>
          <w:rFonts w:cs="Times New Roman"/>
        </w:rPr>
        <w:lastRenderedPageBreak/>
        <w:drawing>
          <wp:anchor distT="0" distB="0" distL="114300" distR="114300" simplePos="0" relativeHeight="251674624" behindDoc="0" locked="0" layoutInCell="1" allowOverlap="1" wp14:anchorId="580C6152" wp14:editId="6DFE6785">
            <wp:simplePos x="0" y="0"/>
            <wp:positionH relativeFrom="margin">
              <wp:align>center</wp:align>
            </wp:positionH>
            <wp:positionV relativeFrom="paragraph">
              <wp:posOffset>103505</wp:posOffset>
            </wp:positionV>
            <wp:extent cx="3752850" cy="2276475"/>
            <wp:effectExtent l="0" t="0" r="0" b="9525"/>
            <wp:wrapTopAndBottom/>
            <wp:docPr id="77" name="Рисунок 4" descr="Зона № 3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на № 3 Михайловс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52850" cy="2276475"/>
                    </a:xfrm>
                    <a:prstGeom prst="rect">
                      <a:avLst/>
                    </a:prstGeom>
                    <a:noFill/>
                    <a:ln>
                      <a:noFill/>
                    </a:ln>
                  </pic:spPr>
                </pic:pic>
              </a:graphicData>
            </a:graphic>
          </wp:anchor>
        </w:drawing>
      </w:r>
      <w:r w:rsidR="00B93726" w:rsidRPr="00FA4CFA">
        <w:rPr>
          <w:rFonts w:eastAsia="Calibri" w:cs="Times New Roman"/>
          <w:bCs w:val="0"/>
          <w:i/>
          <w:noProof w:val="0"/>
          <w:color w:val="auto"/>
          <w:sz w:val="24"/>
          <w:szCs w:val="26"/>
          <w:lang w:eastAsia="en-US"/>
        </w:rPr>
        <w:t xml:space="preserve">Рисунок </w:t>
      </w:r>
      <w:r w:rsidR="00C17605" w:rsidRPr="00FA4CFA">
        <w:rPr>
          <w:rFonts w:eastAsia="Calibri" w:cs="Times New Roman"/>
          <w:bCs w:val="0"/>
          <w:i/>
          <w:noProof w:val="0"/>
          <w:color w:val="auto"/>
          <w:sz w:val="24"/>
          <w:szCs w:val="26"/>
          <w:lang w:eastAsia="en-US"/>
        </w:rPr>
        <w:fldChar w:fldCharType="begin"/>
      </w:r>
      <w:r w:rsidR="00B93726" w:rsidRPr="00FA4CFA">
        <w:rPr>
          <w:rFonts w:eastAsia="Calibri" w:cs="Times New Roman"/>
          <w:bCs w:val="0"/>
          <w:i/>
          <w:noProof w:val="0"/>
          <w:color w:val="auto"/>
          <w:sz w:val="24"/>
          <w:szCs w:val="26"/>
          <w:lang w:eastAsia="en-US"/>
        </w:rPr>
        <w:instrText xml:space="preserve"> SEQ Рисунок \* ARABIC </w:instrText>
      </w:r>
      <w:r w:rsidR="00C17605" w:rsidRPr="00FA4CFA">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6</w:t>
      </w:r>
      <w:r w:rsidR="00C17605" w:rsidRPr="00FA4CFA">
        <w:rPr>
          <w:rFonts w:eastAsia="Calibri" w:cs="Times New Roman"/>
          <w:bCs w:val="0"/>
          <w:i/>
          <w:noProof w:val="0"/>
          <w:color w:val="auto"/>
          <w:sz w:val="24"/>
          <w:szCs w:val="26"/>
          <w:lang w:eastAsia="en-US"/>
        </w:rPr>
        <w:fldChar w:fldCharType="end"/>
      </w:r>
      <w:r w:rsidR="00B93726" w:rsidRPr="00FA4CFA">
        <w:rPr>
          <w:rFonts w:eastAsia="Calibri" w:cs="Times New Roman"/>
          <w:bCs w:val="0"/>
          <w:i/>
          <w:noProof w:val="0"/>
          <w:color w:val="auto"/>
          <w:sz w:val="24"/>
          <w:szCs w:val="26"/>
          <w:lang w:eastAsia="en-US"/>
        </w:rPr>
        <w:t xml:space="preserve"> – Зона действия №3 на базе Котельной №38-04</w:t>
      </w:r>
      <w:bookmarkEnd w:id="62"/>
    </w:p>
    <w:p w:rsidR="00B93726" w:rsidRPr="00750D0F" w:rsidRDefault="00B93726" w:rsidP="00B93726">
      <w:pPr>
        <w:pStyle w:val="affffffc"/>
        <w:spacing w:line="240" w:lineRule="auto"/>
        <w:rPr>
          <w:sz w:val="20"/>
          <w:szCs w:val="20"/>
        </w:rPr>
      </w:pPr>
    </w:p>
    <w:p w:rsidR="00B93726" w:rsidRPr="00FA4CFA" w:rsidRDefault="00B93726" w:rsidP="00FA4CFA">
      <w:pPr>
        <w:pStyle w:val="affff1"/>
        <w:spacing w:after="0" w:line="276" w:lineRule="auto"/>
        <w:ind w:right="-284"/>
        <w:rPr>
          <w:rFonts w:ascii="Times New Roman" w:hAnsi="Times New Roman"/>
          <w:sz w:val="28"/>
          <w:szCs w:val="28"/>
          <w:u w:val="single"/>
        </w:rPr>
      </w:pPr>
      <w:r w:rsidRPr="00FA4CFA">
        <w:rPr>
          <w:rFonts w:ascii="Times New Roman" w:hAnsi="Times New Roman"/>
          <w:sz w:val="28"/>
          <w:szCs w:val="28"/>
          <w:u w:val="single"/>
        </w:rPr>
        <w:t>Зона действия №4</w:t>
      </w: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Зона действия образована на базе источника тепловой энергии Котельной №38-04 (г. Михайловск, ул. Рабочая, 10/1).</w:t>
      </w: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FA4CFA">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FA4CFA" w:rsidRDefault="00B93726" w:rsidP="00FA4CFA">
      <w:pPr>
        <w:pStyle w:val="affff1"/>
        <w:spacing w:after="0" w:line="276" w:lineRule="auto"/>
        <w:ind w:right="-284"/>
        <w:rPr>
          <w:rFonts w:ascii="Times New Roman" w:hAnsi="Times New Roman"/>
          <w:sz w:val="28"/>
          <w:szCs w:val="28"/>
        </w:rPr>
      </w:pPr>
      <w:r w:rsidRPr="00FA4CFA">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FA4CFA" w:rsidRDefault="00630372" w:rsidP="00FA4CFA">
      <w:pPr>
        <w:pStyle w:val="affff1"/>
        <w:spacing w:after="0" w:line="276" w:lineRule="auto"/>
        <w:ind w:right="-284"/>
        <w:rPr>
          <w:rFonts w:ascii="Times New Roman" w:hAnsi="Times New Roman"/>
          <w:sz w:val="28"/>
          <w:szCs w:val="28"/>
        </w:rPr>
      </w:pPr>
      <w:bookmarkStart w:id="63" w:name="_Toc81505596"/>
      <w:r w:rsidRPr="00FA4CFA">
        <w:rPr>
          <w:rFonts w:ascii="Times New Roman" w:hAnsi="Times New Roman"/>
          <w:noProof/>
          <w:sz w:val="28"/>
          <w:szCs w:val="28"/>
          <w:lang w:eastAsia="ru-RU"/>
        </w:rPr>
        <w:drawing>
          <wp:anchor distT="0" distB="0" distL="114300" distR="114300" simplePos="0" relativeHeight="251672576" behindDoc="0" locked="0" layoutInCell="1" allowOverlap="1" wp14:anchorId="53D64643" wp14:editId="5E525660">
            <wp:simplePos x="0" y="0"/>
            <wp:positionH relativeFrom="margin">
              <wp:align>center</wp:align>
            </wp:positionH>
            <wp:positionV relativeFrom="paragraph">
              <wp:posOffset>1202055</wp:posOffset>
            </wp:positionV>
            <wp:extent cx="4210050" cy="1733550"/>
            <wp:effectExtent l="0" t="0" r="0" b="0"/>
            <wp:wrapTopAndBottom/>
            <wp:docPr id="69" name="Рисунок 5" descr="Зона № 4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она № 4 Михайловск"/>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733550"/>
                    </a:xfrm>
                    <a:prstGeom prst="rect">
                      <a:avLst/>
                    </a:prstGeom>
                    <a:noFill/>
                    <a:ln>
                      <a:noFill/>
                    </a:ln>
                  </pic:spPr>
                </pic:pic>
              </a:graphicData>
            </a:graphic>
          </wp:anchor>
        </w:drawing>
      </w:r>
      <w:r w:rsidR="00B93726" w:rsidRPr="00FA4CFA">
        <w:rPr>
          <w:rFonts w:ascii="Times New Roman" w:hAnsi="Times New Roman"/>
          <w:sz w:val="28"/>
          <w:szCs w:val="28"/>
        </w:rPr>
        <w:t xml:space="preserve">Таблица </w:t>
      </w:r>
      <w:r w:rsidR="00C17605" w:rsidRPr="00FA4CFA">
        <w:rPr>
          <w:rFonts w:ascii="Times New Roman" w:hAnsi="Times New Roman"/>
          <w:sz w:val="28"/>
          <w:szCs w:val="28"/>
        </w:rPr>
        <w:fldChar w:fldCharType="begin"/>
      </w:r>
      <w:r w:rsidR="003E3B46" w:rsidRPr="00FA4CFA">
        <w:rPr>
          <w:rFonts w:ascii="Times New Roman" w:hAnsi="Times New Roman"/>
          <w:sz w:val="28"/>
          <w:szCs w:val="28"/>
        </w:rPr>
        <w:instrText xml:space="preserve"> SEQ Таблица \* ARABIC </w:instrText>
      </w:r>
      <w:r w:rsidR="00C17605" w:rsidRPr="00FA4CFA">
        <w:rPr>
          <w:rFonts w:ascii="Times New Roman" w:hAnsi="Times New Roman"/>
          <w:sz w:val="28"/>
          <w:szCs w:val="28"/>
        </w:rPr>
        <w:fldChar w:fldCharType="separate"/>
      </w:r>
      <w:r w:rsidR="00D03569">
        <w:rPr>
          <w:rFonts w:ascii="Times New Roman" w:hAnsi="Times New Roman"/>
          <w:noProof/>
          <w:sz w:val="28"/>
          <w:szCs w:val="28"/>
        </w:rPr>
        <w:t>6</w:t>
      </w:r>
      <w:r w:rsidR="00C17605" w:rsidRPr="00FA4CFA">
        <w:rPr>
          <w:rFonts w:ascii="Times New Roman" w:hAnsi="Times New Roman"/>
          <w:noProof/>
          <w:sz w:val="28"/>
          <w:szCs w:val="28"/>
        </w:rPr>
        <w:fldChar w:fldCharType="end"/>
      </w:r>
      <w:r w:rsidR="00B93726" w:rsidRPr="00FA4CFA">
        <w:rPr>
          <w:rFonts w:ascii="Times New Roman" w:hAnsi="Times New Roman"/>
          <w:sz w:val="28"/>
          <w:szCs w:val="28"/>
        </w:rPr>
        <w:t xml:space="preserve"> – Договорная нагрузка подключенных потребителей Котельной №38-04</w:t>
      </w:r>
      <w:bookmarkEnd w:id="63"/>
    </w:p>
    <w:tbl>
      <w:tblPr>
        <w:tblStyle w:val="af7"/>
        <w:tblW w:w="9747" w:type="dxa"/>
        <w:tblLook w:val="04A0" w:firstRow="1" w:lastRow="0" w:firstColumn="1" w:lastColumn="0" w:noHBand="0" w:noVBand="1"/>
      </w:tblPr>
      <w:tblGrid>
        <w:gridCol w:w="2336"/>
        <w:gridCol w:w="2336"/>
        <w:gridCol w:w="2336"/>
        <w:gridCol w:w="2739"/>
      </w:tblGrid>
      <w:tr w:rsidR="00B93726" w:rsidRPr="001A06F6" w:rsidTr="001A06F6">
        <w:trPr>
          <w:tblHeader/>
        </w:trPr>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Наименование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Установленная</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ГВС макс, Гкал/ч</w:t>
            </w:r>
          </w:p>
        </w:tc>
      </w:tr>
      <w:tr w:rsidR="006E51AB" w:rsidRPr="001A06F6" w:rsidTr="001A06F6">
        <w:tc>
          <w:tcPr>
            <w:tcW w:w="2336" w:type="dxa"/>
            <w:shd w:val="clear" w:color="auto" w:fill="auto"/>
            <w:vAlign w:val="center"/>
          </w:tcPr>
          <w:p w:rsidR="006E51AB" w:rsidRPr="001A06F6"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Котельная №38-04</w:t>
            </w:r>
          </w:p>
        </w:tc>
        <w:tc>
          <w:tcPr>
            <w:tcW w:w="2336" w:type="dxa"/>
            <w:shd w:val="clear" w:color="auto" w:fill="auto"/>
            <w:vAlign w:val="center"/>
          </w:tcPr>
          <w:p w:rsidR="006E51AB" w:rsidRPr="001A06F6"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1,40</w:t>
            </w:r>
          </w:p>
        </w:tc>
        <w:tc>
          <w:tcPr>
            <w:tcW w:w="2336" w:type="dxa"/>
            <w:shd w:val="clear" w:color="auto" w:fill="auto"/>
            <w:vAlign w:val="center"/>
          </w:tcPr>
          <w:p w:rsidR="006E51AB" w:rsidRPr="001A06F6"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 xml:space="preserve">       0,9050   </w:t>
            </w:r>
          </w:p>
        </w:tc>
        <w:tc>
          <w:tcPr>
            <w:tcW w:w="2739" w:type="dxa"/>
            <w:shd w:val="clear" w:color="auto" w:fill="auto"/>
            <w:vAlign w:val="center"/>
          </w:tcPr>
          <w:p w:rsidR="006E51AB" w:rsidRPr="001A06F6"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 xml:space="preserve">       0,1573   </w:t>
            </w:r>
          </w:p>
        </w:tc>
      </w:tr>
    </w:tbl>
    <w:p w:rsidR="00B93726" w:rsidRPr="001A06F6" w:rsidRDefault="00B93726" w:rsidP="00630372">
      <w:pPr>
        <w:pStyle w:val="afffffff0"/>
        <w:jc w:val="center"/>
        <w:rPr>
          <w:rFonts w:eastAsia="Calibri" w:cs="Times New Roman"/>
          <w:bCs w:val="0"/>
          <w:noProof w:val="0"/>
          <w:color w:val="auto"/>
          <w:lang w:eastAsia="en-US"/>
        </w:rPr>
      </w:pPr>
      <w:bookmarkStart w:id="64" w:name="_Toc81505530"/>
      <w:r w:rsidRPr="001A06F6">
        <w:rPr>
          <w:rFonts w:eastAsia="Calibri" w:cs="Times New Roman"/>
          <w:bCs w:val="0"/>
          <w:noProof w:val="0"/>
          <w:color w:val="auto"/>
          <w:lang w:eastAsia="en-US"/>
        </w:rPr>
        <w:t xml:space="preserve">Рисунок </w:t>
      </w:r>
      <w:r w:rsidR="00C17605" w:rsidRPr="001A06F6">
        <w:rPr>
          <w:rFonts w:eastAsia="Calibri" w:cs="Times New Roman"/>
          <w:bCs w:val="0"/>
          <w:noProof w:val="0"/>
          <w:color w:val="auto"/>
          <w:lang w:eastAsia="en-US"/>
        </w:rPr>
        <w:fldChar w:fldCharType="begin"/>
      </w:r>
      <w:r w:rsidRPr="001A06F6">
        <w:rPr>
          <w:rFonts w:eastAsia="Calibri" w:cs="Times New Roman"/>
          <w:bCs w:val="0"/>
          <w:noProof w:val="0"/>
          <w:color w:val="auto"/>
          <w:lang w:eastAsia="en-US"/>
        </w:rPr>
        <w:instrText xml:space="preserve"> SEQ Рисунок \* ARABIC </w:instrText>
      </w:r>
      <w:r w:rsidR="00C17605" w:rsidRPr="001A06F6">
        <w:rPr>
          <w:rFonts w:eastAsia="Calibri" w:cs="Times New Roman"/>
          <w:bCs w:val="0"/>
          <w:noProof w:val="0"/>
          <w:color w:val="auto"/>
          <w:lang w:eastAsia="en-US"/>
        </w:rPr>
        <w:fldChar w:fldCharType="separate"/>
      </w:r>
      <w:r w:rsidR="00D03569">
        <w:rPr>
          <w:rFonts w:eastAsia="Calibri" w:cs="Times New Roman"/>
          <w:bCs w:val="0"/>
          <w:color w:val="auto"/>
          <w:lang w:eastAsia="en-US"/>
        </w:rPr>
        <w:t>7</w:t>
      </w:r>
      <w:r w:rsidR="00C17605" w:rsidRPr="001A06F6">
        <w:rPr>
          <w:rFonts w:eastAsia="Calibri" w:cs="Times New Roman"/>
          <w:bCs w:val="0"/>
          <w:noProof w:val="0"/>
          <w:color w:val="auto"/>
          <w:lang w:eastAsia="en-US"/>
        </w:rPr>
        <w:fldChar w:fldCharType="end"/>
      </w:r>
      <w:r w:rsidRPr="001A06F6">
        <w:rPr>
          <w:rFonts w:eastAsia="Calibri" w:cs="Times New Roman"/>
          <w:bCs w:val="0"/>
          <w:noProof w:val="0"/>
          <w:color w:val="auto"/>
          <w:lang w:eastAsia="en-US"/>
        </w:rPr>
        <w:t xml:space="preserve"> – Зона действия №4 на базе Котельной №38-04</w:t>
      </w:r>
      <w:bookmarkEnd w:id="64"/>
    </w:p>
    <w:p w:rsidR="00B93726" w:rsidRPr="00750D0F" w:rsidRDefault="00B93726" w:rsidP="00B93726">
      <w:pPr>
        <w:pStyle w:val="affffffc"/>
        <w:spacing w:line="240" w:lineRule="auto"/>
        <w:rPr>
          <w:sz w:val="20"/>
          <w:szCs w:val="20"/>
        </w:rPr>
      </w:pPr>
    </w:p>
    <w:p w:rsidR="00B93726" w:rsidRPr="00630372" w:rsidRDefault="00B93726" w:rsidP="00630372">
      <w:pPr>
        <w:pStyle w:val="affff1"/>
        <w:spacing w:after="0"/>
      </w:pPr>
      <w:r w:rsidRPr="00630372">
        <w:t>Локальная Котельная №38-05 (с. Пелагиада, ул. Партизанская, 17)</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lastRenderedPageBreak/>
        <w:t xml:space="preserve">Источник тепловой энергии и тепловые сети в рассматриваемой зоне находятся в эксплуатационной ответственности </w:t>
      </w:r>
      <w:r w:rsidR="00BC32CF" w:rsidRPr="001A06F6">
        <w:rPr>
          <w:rFonts w:ascii="Times New Roman" w:hAnsi="Times New Roman"/>
          <w:sz w:val="28"/>
          <w:szCs w:val="28"/>
        </w:rPr>
        <w:t>Шпаковский филиал ГУП СК «Крайтеплоэнерго»</w:t>
      </w:r>
      <w:r w:rsidR="001A06F6" w:rsidRPr="001A06F6">
        <w:rPr>
          <w:rFonts w:ascii="Times New Roman" w:hAnsi="Times New Roman"/>
          <w:sz w:val="28"/>
          <w:szCs w:val="28"/>
        </w:rPr>
        <w:t>.</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Договорная нагрузка потребителя без учета потерь представлена в таблице ниже.</w:t>
      </w:r>
    </w:p>
    <w:p w:rsidR="00B93726" w:rsidRPr="001A06F6" w:rsidRDefault="00B93726" w:rsidP="001A06F6">
      <w:pPr>
        <w:pStyle w:val="affff1"/>
        <w:spacing w:after="0" w:line="276" w:lineRule="auto"/>
        <w:ind w:right="-283"/>
        <w:rPr>
          <w:rFonts w:ascii="Times New Roman" w:hAnsi="Times New Roman"/>
          <w:sz w:val="28"/>
          <w:szCs w:val="28"/>
        </w:rPr>
      </w:pPr>
      <w:bookmarkStart w:id="65" w:name="_Toc81505597"/>
      <w:r w:rsidRPr="001A06F6">
        <w:rPr>
          <w:rFonts w:ascii="Times New Roman" w:hAnsi="Times New Roman"/>
          <w:sz w:val="28"/>
          <w:szCs w:val="28"/>
        </w:rPr>
        <w:t xml:space="preserve">Таблица </w:t>
      </w:r>
      <w:r w:rsidR="00C17605" w:rsidRPr="001A06F6">
        <w:rPr>
          <w:rFonts w:ascii="Times New Roman" w:hAnsi="Times New Roman"/>
          <w:sz w:val="28"/>
          <w:szCs w:val="28"/>
        </w:rPr>
        <w:fldChar w:fldCharType="begin"/>
      </w:r>
      <w:r w:rsidR="003E3B46" w:rsidRPr="001A06F6">
        <w:rPr>
          <w:rFonts w:ascii="Times New Roman" w:hAnsi="Times New Roman"/>
          <w:sz w:val="28"/>
          <w:szCs w:val="28"/>
        </w:rPr>
        <w:instrText xml:space="preserve"> SEQ Таблица \* ARABIC </w:instrText>
      </w:r>
      <w:r w:rsidR="00C17605" w:rsidRPr="001A06F6">
        <w:rPr>
          <w:rFonts w:ascii="Times New Roman" w:hAnsi="Times New Roman"/>
          <w:sz w:val="28"/>
          <w:szCs w:val="28"/>
        </w:rPr>
        <w:fldChar w:fldCharType="separate"/>
      </w:r>
      <w:r w:rsidR="00D03569">
        <w:rPr>
          <w:rFonts w:ascii="Times New Roman" w:hAnsi="Times New Roman"/>
          <w:noProof/>
          <w:sz w:val="28"/>
          <w:szCs w:val="28"/>
        </w:rPr>
        <w:t>7</w:t>
      </w:r>
      <w:r w:rsidR="00C17605" w:rsidRPr="001A06F6">
        <w:rPr>
          <w:rFonts w:ascii="Times New Roman" w:hAnsi="Times New Roman"/>
          <w:noProof/>
          <w:sz w:val="28"/>
          <w:szCs w:val="28"/>
        </w:rPr>
        <w:fldChar w:fldCharType="end"/>
      </w:r>
      <w:r w:rsidRPr="001A06F6">
        <w:rPr>
          <w:rFonts w:ascii="Times New Roman" w:hAnsi="Times New Roman"/>
          <w:sz w:val="28"/>
          <w:szCs w:val="28"/>
        </w:rPr>
        <w:t xml:space="preserve"> – Договорная нагрузка потребителя Котельной №38-05</w:t>
      </w:r>
      <w:bookmarkEnd w:id="65"/>
    </w:p>
    <w:tbl>
      <w:tblPr>
        <w:tblStyle w:val="af7"/>
        <w:tblW w:w="9639" w:type="dxa"/>
        <w:tblLook w:val="04A0" w:firstRow="1" w:lastRow="0" w:firstColumn="1" w:lastColumn="0" w:noHBand="0" w:noVBand="1"/>
      </w:tblPr>
      <w:tblGrid>
        <w:gridCol w:w="2410"/>
        <w:gridCol w:w="2409"/>
        <w:gridCol w:w="2409"/>
        <w:gridCol w:w="2411"/>
      </w:tblGrid>
      <w:tr w:rsidR="00B93726" w:rsidRPr="001A06F6" w:rsidTr="001A06F6">
        <w:trPr>
          <w:tblHeader/>
        </w:trPr>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Наименование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Установленная</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отопления, Гкал/ч</w:t>
            </w:r>
          </w:p>
        </w:tc>
        <w:tc>
          <w:tcPr>
            <w:tcW w:w="2337"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ГВС макс, Гкал/ч</w:t>
            </w:r>
          </w:p>
        </w:tc>
      </w:tr>
      <w:tr w:rsidR="00B93726" w:rsidRPr="001A06F6" w:rsidTr="001A06F6">
        <w:tc>
          <w:tcPr>
            <w:tcW w:w="2336"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Котельная №38-05</w:t>
            </w:r>
          </w:p>
        </w:tc>
        <w:tc>
          <w:tcPr>
            <w:tcW w:w="2336"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0,645</w:t>
            </w:r>
          </w:p>
        </w:tc>
        <w:tc>
          <w:tcPr>
            <w:tcW w:w="2336"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0,2048</w:t>
            </w:r>
          </w:p>
        </w:tc>
        <w:tc>
          <w:tcPr>
            <w:tcW w:w="2337"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w:t>
            </w:r>
          </w:p>
        </w:tc>
      </w:tr>
    </w:tbl>
    <w:p w:rsidR="00B93726" w:rsidRPr="00750D0F" w:rsidRDefault="00630372" w:rsidP="00B93726">
      <w:pPr>
        <w:pStyle w:val="affffffc"/>
        <w:rPr>
          <w:sz w:val="20"/>
          <w:szCs w:val="20"/>
        </w:rPr>
      </w:pPr>
      <w:r>
        <w:rPr>
          <w:noProof/>
          <w:lang w:eastAsia="ru-RU"/>
        </w:rPr>
        <w:drawing>
          <wp:anchor distT="0" distB="0" distL="114300" distR="114300" simplePos="0" relativeHeight="251670528" behindDoc="0" locked="0" layoutInCell="1" allowOverlap="1" wp14:anchorId="17C87925" wp14:editId="00DC32DF">
            <wp:simplePos x="0" y="0"/>
            <wp:positionH relativeFrom="column">
              <wp:posOffset>1815465</wp:posOffset>
            </wp:positionH>
            <wp:positionV relativeFrom="paragraph">
              <wp:posOffset>187325</wp:posOffset>
            </wp:positionV>
            <wp:extent cx="2190750" cy="1828800"/>
            <wp:effectExtent l="0" t="0" r="0" b="0"/>
            <wp:wrapTopAndBottom/>
            <wp:docPr id="74" name="Рисунок 6" descr="Зона № 5 Пелагиа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она № 5 Пелагиада"/>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0" cy="1828800"/>
                    </a:xfrm>
                    <a:prstGeom prst="rect">
                      <a:avLst/>
                    </a:prstGeom>
                    <a:noFill/>
                    <a:ln>
                      <a:noFill/>
                    </a:ln>
                  </pic:spPr>
                </pic:pic>
              </a:graphicData>
            </a:graphic>
          </wp:anchor>
        </w:drawing>
      </w:r>
    </w:p>
    <w:p w:rsidR="00B93726" w:rsidRPr="001A06F6" w:rsidRDefault="00B93726" w:rsidP="001A06F6">
      <w:pPr>
        <w:pStyle w:val="afffffff0"/>
        <w:spacing w:before="0" w:after="0"/>
        <w:jc w:val="center"/>
        <w:rPr>
          <w:rFonts w:eastAsia="Calibri" w:cs="Times New Roman"/>
          <w:bCs w:val="0"/>
          <w:i/>
          <w:noProof w:val="0"/>
          <w:color w:val="auto"/>
          <w:sz w:val="24"/>
          <w:szCs w:val="26"/>
          <w:lang w:eastAsia="en-US"/>
        </w:rPr>
      </w:pPr>
      <w:bookmarkStart w:id="66" w:name="_Toc81505531"/>
      <w:r w:rsidRPr="001A06F6">
        <w:rPr>
          <w:rFonts w:eastAsia="Calibri" w:cs="Times New Roman"/>
          <w:bCs w:val="0"/>
          <w:i/>
          <w:noProof w:val="0"/>
          <w:color w:val="auto"/>
          <w:sz w:val="24"/>
          <w:szCs w:val="26"/>
          <w:lang w:eastAsia="en-US"/>
        </w:rPr>
        <w:t xml:space="preserve">Рисунок </w:t>
      </w:r>
      <w:r w:rsidR="00C17605" w:rsidRPr="001A06F6">
        <w:rPr>
          <w:rFonts w:eastAsia="Calibri" w:cs="Times New Roman"/>
          <w:bCs w:val="0"/>
          <w:i/>
          <w:noProof w:val="0"/>
          <w:color w:val="auto"/>
          <w:sz w:val="24"/>
          <w:szCs w:val="26"/>
          <w:lang w:eastAsia="en-US"/>
        </w:rPr>
        <w:fldChar w:fldCharType="begin"/>
      </w:r>
      <w:r w:rsidRPr="001A06F6">
        <w:rPr>
          <w:rFonts w:eastAsia="Calibri" w:cs="Times New Roman"/>
          <w:bCs w:val="0"/>
          <w:i/>
          <w:noProof w:val="0"/>
          <w:color w:val="auto"/>
          <w:sz w:val="24"/>
          <w:szCs w:val="26"/>
          <w:lang w:eastAsia="en-US"/>
        </w:rPr>
        <w:instrText xml:space="preserve"> SEQ Рисунок \* ARABIC </w:instrText>
      </w:r>
      <w:r w:rsidR="00C17605" w:rsidRPr="001A06F6">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8</w:t>
      </w:r>
      <w:r w:rsidR="00C17605" w:rsidRPr="001A06F6">
        <w:rPr>
          <w:rFonts w:eastAsia="Calibri" w:cs="Times New Roman"/>
          <w:bCs w:val="0"/>
          <w:i/>
          <w:noProof w:val="0"/>
          <w:color w:val="auto"/>
          <w:sz w:val="24"/>
          <w:szCs w:val="26"/>
          <w:lang w:eastAsia="en-US"/>
        </w:rPr>
        <w:fldChar w:fldCharType="end"/>
      </w:r>
      <w:r w:rsidRPr="001A06F6">
        <w:rPr>
          <w:rFonts w:eastAsia="Calibri" w:cs="Times New Roman"/>
          <w:bCs w:val="0"/>
          <w:i/>
          <w:noProof w:val="0"/>
          <w:color w:val="auto"/>
          <w:sz w:val="24"/>
          <w:szCs w:val="26"/>
          <w:lang w:eastAsia="en-US"/>
        </w:rPr>
        <w:t xml:space="preserve"> – Зона действия локальной котельной №38-05</w:t>
      </w:r>
      <w:bookmarkEnd w:id="66"/>
    </w:p>
    <w:p w:rsidR="00B93726" w:rsidRPr="00785A79" w:rsidRDefault="00B93726" w:rsidP="00B93726">
      <w:pPr>
        <w:ind w:firstLine="567"/>
        <w:jc w:val="both"/>
        <w:rPr>
          <w:rFonts w:ascii="Times New Roman" w:hAnsi="Times New Roman" w:cs="Times New Roman"/>
          <w:sz w:val="20"/>
          <w:szCs w:val="20"/>
          <w:u w:val="single"/>
        </w:rPr>
      </w:pPr>
    </w:p>
    <w:p w:rsidR="00B93726" w:rsidRPr="001A06F6" w:rsidRDefault="00B93726" w:rsidP="001A06F6">
      <w:pPr>
        <w:pStyle w:val="affff1"/>
        <w:spacing w:after="0" w:line="276" w:lineRule="auto"/>
        <w:ind w:right="-283"/>
        <w:rPr>
          <w:rFonts w:ascii="Times New Roman" w:hAnsi="Times New Roman"/>
          <w:sz w:val="28"/>
          <w:szCs w:val="28"/>
          <w:u w:val="single"/>
        </w:rPr>
      </w:pPr>
      <w:r w:rsidRPr="001A06F6">
        <w:rPr>
          <w:rFonts w:ascii="Times New Roman" w:hAnsi="Times New Roman"/>
          <w:sz w:val="28"/>
          <w:szCs w:val="28"/>
          <w:u w:val="single"/>
        </w:rPr>
        <w:t>Зона действия №5</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Зона действия образована на базе источника тепловой энергии Котельной №38-07 (г. Михайловск, ул. Пушкина, 45).</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1A06F6">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1A06F6" w:rsidRDefault="00B93726" w:rsidP="001A06F6">
      <w:pPr>
        <w:pStyle w:val="affff1"/>
        <w:spacing w:after="0" w:line="276" w:lineRule="auto"/>
        <w:ind w:right="-283"/>
        <w:rPr>
          <w:rFonts w:ascii="Times New Roman" w:hAnsi="Times New Roman"/>
          <w:sz w:val="28"/>
          <w:szCs w:val="28"/>
        </w:rPr>
      </w:pPr>
      <w:bookmarkStart w:id="67" w:name="_Toc81505598"/>
      <w:r w:rsidRPr="001A06F6">
        <w:rPr>
          <w:rFonts w:ascii="Times New Roman" w:hAnsi="Times New Roman"/>
          <w:sz w:val="28"/>
          <w:szCs w:val="28"/>
        </w:rPr>
        <w:t xml:space="preserve">Таблица </w:t>
      </w:r>
      <w:r w:rsidR="00C17605" w:rsidRPr="001A06F6">
        <w:rPr>
          <w:rFonts w:ascii="Times New Roman" w:hAnsi="Times New Roman"/>
          <w:sz w:val="28"/>
          <w:szCs w:val="28"/>
        </w:rPr>
        <w:fldChar w:fldCharType="begin"/>
      </w:r>
      <w:r w:rsidR="003E3B46" w:rsidRPr="001A06F6">
        <w:rPr>
          <w:rFonts w:ascii="Times New Roman" w:hAnsi="Times New Roman"/>
          <w:sz w:val="28"/>
          <w:szCs w:val="28"/>
        </w:rPr>
        <w:instrText xml:space="preserve"> SEQ Таблица \* ARABIC </w:instrText>
      </w:r>
      <w:r w:rsidR="00C17605" w:rsidRPr="001A06F6">
        <w:rPr>
          <w:rFonts w:ascii="Times New Roman" w:hAnsi="Times New Roman"/>
          <w:sz w:val="28"/>
          <w:szCs w:val="28"/>
        </w:rPr>
        <w:fldChar w:fldCharType="separate"/>
      </w:r>
      <w:r w:rsidR="00D03569">
        <w:rPr>
          <w:rFonts w:ascii="Times New Roman" w:hAnsi="Times New Roman"/>
          <w:noProof/>
          <w:sz w:val="28"/>
          <w:szCs w:val="28"/>
        </w:rPr>
        <w:t>8</w:t>
      </w:r>
      <w:r w:rsidR="00C17605" w:rsidRPr="001A06F6">
        <w:rPr>
          <w:rFonts w:ascii="Times New Roman" w:hAnsi="Times New Roman"/>
          <w:noProof/>
          <w:sz w:val="28"/>
          <w:szCs w:val="28"/>
        </w:rPr>
        <w:fldChar w:fldCharType="end"/>
      </w:r>
      <w:r w:rsidRPr="001A06F6">
        <w:rPr>
          <w:rFonts w:ascii="Times New Roman" w:hAnsi="Times New Roman"/>
          <w:sz w:val="28"/>
          <w:szCs w:val="28"/>
        </w:rPr>
        <w:t xml:space="preserve"> – Договорная нагрузка подключенных потребителей Котельной №38-07</w:t>
      </w:r>
      <w:bookmarkEnd w:id="67"/>
    </w:p>
    <w:tbl>
      <w:tblPr>
        <w:tblStyle w:val="af7"/>
        <w:tblW w:w="9747" w:type="dxa"/>
        <w:tblLook w:val="04A0" w:firstRow="1" w:lastRow="0" w:firstColumn="1" w:lastColumn="0" w:noHBand="0" w:noVBand="1"/>
      </w:tblPr>
      <w:tblGrid>
        <w:gridCol w:w="2336"/>
        <w:gridCol w:w="2336"/>
        <w:gridCol w:w="2336"/>
        <w:gridCol w:w="2739"/>
      </w:tblGrid>
      <w:tr w:rsidR="00B93726" w:rsidRPr="001A06F6" w:rsidTr="001A06F6">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Наименование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Установленная</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ГВС макс, Гкал/ч</w:t>
            </w:r>
          </w:p>
        </w:tc>
      </w:tr>
      <w:tr w:rsidR="00E826A4" w:rsidRPr="001A06F6" w:rsidTr="001A06F6">
        <w:tc>
          <w:tcPr>
            <w:tcW w:w="2336" w:type="dxa"/>
            <w:shd w:val="clear" w:color="auto" w:fill="auto"/>
            <w:vAlign w:val="center"/>
          </w:tcPr>
          <w:p w:rsidR="00E826A4" w:rsidRPr="001A06F6"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Котельная №38-07</w:t>
            </w:r>
          </w:p>
        </w:tc>
        <w:tc>
          <w:tcPr>
            <w:tcW w:w="2336" w:type="dxa"/>
            <w:shd w:val="clear" w:color="auto" w:fill="auto"/>
            <w:vAlign w:val="center"/>
          </w:tcPr>
          <w:p w:rsidR="00E826A4" w:rsidRPr="001A06F6"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7,74</w:t>
            </w:r>
          </w:p>
        </w:tc>
        <w:tc>
          <w:tcPr>
            <w:tcW w:w="2336" w:type="dxa"/>
            <w:shd w:val="clear" w:color="auto" w:fill="auto"/>
            <w:vAlign w:val="center"/>
          </w:tcPr>
          <w:p w:rsidR="00E826A4" w:rsidRPr="001A06F6"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 xml:space="preserve">       5,1200   </w:t>
            </w:r>
          </w:p>
        </w:tc>
        <w:tc>
          <w:tcPr>
            <w:tcW w:w="2739" w:type="dxa"/>
            <w:shd w:val="clear" w:color="auto" w:fill="auto"/>
            <w:vAlign w:val="center"/>
          </w:tcPr>
          <w:p w:rsidR="00E826A4" w:rsidRPr="001A06F6"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 xml:space="preserve">       1,2567   </w:t>
            </w:r>
          </w:p>
        </w:tc>
      </w:tr>
    </w:tbl>
    <w:p w:rsidR="00B93726" w:rsidRPr="00C92418" w:rsidRDefault="00630372" w:rsidP="00630372">
      <w:pPr>
        <w:pStyle w:val="afffffff0"/>
        <w:jc w:val="center"/>
        <w:rPr>
          <w:rFonts w:eastAsia="Calibri" w:cs="Times New Roman"/>
          <w:bCs w:val="0"/>
          <w:i/>
          <w:noProof w:val="0"/>
          <w:color w:val="auto"/>
          <w:sz w:val="24"/>
          <w:szCs w:val="26"/>
          <w:lang w:eastAsia="en-US"/>
        </w:rPr>
      </w:pPr>
      <w:bookmarkStart w:id="68" w:name="_Toc81505532"/>
      <w:r w:rsidRPr="00C92418">
        <w:rPr>
          <w:rFonts w:cs="Times New Roman"/>
        </w:rPr>
        <w:lastRenderedPageBreak/>
        <w:drawing>
          <wp:anchor distT="0" distB="0" distL="114300" distR="114300" simplePos="0" relativeHeight="251668480" behindDoc="0" locked="0" layoutInCell="1" allowOverlap="1" wp14:anchorId="1A9851DB" wp14:editId="608904EA">
            <wp:simplePos x="0" y="0"/>
            <wp:positionH relativeFrom="margin">
              <wp:align>center</wp:align>
            </wp:positionH>
            <wp:positionV relativeFrom="paragraph">
              <wp:posOffset>0</wp:posOffset>
            </wp:positionV>
            <wp:extent cx="4381500" cy="2390775"/>
            <wp:effectExtent l="0" t="0" r="0" b="9525"/>
            <wp:wrapTopAndBottom/>
            <wp:docPr id="92" name="Рисунок 7" descr="Зона № 6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она № 6 Михайловск"/>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2390775"/>
                    </a:xfrm>
                    <a:prstGeom prst="rect">
                      <a:avLst/>
                    </a:prstGeom>
                    <a:noFill/>
                    <a:ln>
                      <a:noFill/>
                    </a:ln>
                  </pic:spPr>
                </pic:pic>
              </a:graphicData>
            </a:graphic>
          </wp:anchor>
        </w:drawing>
      </w:r>
      <w:r w:rsidR="00B93726" w:rsidRPr="00C92418">
        <w:rPr>
          <w:rFonts w:eastAsia="Calibri" w:cs="Times New Roman"/>
          <w:bCs w:val="0"/>
          <w:i/>
          <w:noProof w:val="0"/>
          <w:color w:val="auto"/>
          <w:sz w:val="24"/>
          <w:szCs w:val="26"/>
          <w:lang w:eastAsia="en-US"/>
        </w:rPr>
        <w:t xml:space="preserve">Рисунок </w:t>
      </w:r>
      <w:r w:rsidR="00C17605" w:rsidRPr="00C92418">
        <w:rPr>
          <w:rFonts w:eastAsia="Calibri" w:cs="Times New Roman"/>
          <w:bCs w:val="0"/>
          <w:i/>
          <w:noProof w:val="0"/>
          <w:color w:val="auto"/>
          <w:sz w:val="24"/>
          <w:szCs w:val="26"/>
          <w:lang w:eastAsia="en-US"/>
        </w:rPr>
        <w:fldChar w:fldCharType="begin"/>
      </w:r>
      <w:r w:rsidR="00B93726" w:rsidRPr="00C92418">
        <w:rPr>
          <w:rFonts w:eastAsia="Calibri" w:cs="Times New Roman"/>
          <w:bCs w:val="0"/>
          <w:i/>
          <w:noProof w:val="0"/>
          <w:color w:val="auto"/>
          <w:sz w:val="24"/>
          <w:szCs w:val="26"/>
          <w:lang w:eastAsia="en-US"/>
        </w:rPr>
        <w:instrText xml:space="preserve"> SEQ Рисунок \* ARABIC </w:instrText>
      </w:r>
      <w:r w:rsidR="00C17605" w:rsidRPr="00C92418">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9</w:t>
      </w:r>
      <w:r w:rsidR="00C17605" w:rsidRPr="00C92418">
        <w:rPr>
          <w:rFonts w:eastAsia="Calibri" w:cs="Times New Roman"/>
          <w:bCs w:val="0"/>
          <w:i/>
          <w:noProof w:val="0"/>
          <w:color w:val="auto"/>
          <w:sz w:val="24"/>
          <w:szCs w:val="26"/>
          <w:lang w:eastAsia="en-US"/>
        </w:rPr>
        <w:fldChar w:fldCharType="end"/>
      </w:r>
      <w:r w:rsidR="00B93726" w:rsidRPr="00C92418">
        <w:rPr>
          <w:rFonts w:eastAsia="Calibri" w:cs="Times New Roman"/>
          <w:bCs w:val="0"/>
          <w:i/>
          <w:noProof w:val="0"/>
          <w:color w:val="auto"/>
          <w:sz w:val="24"/>
          <w:szCs w:val="26"/>
          <w:lang w:eastAsia="en-US"/>
        </w:rPr>
        <w:t xml:space="preserve"> – Зона действия №5 на базе Котельной №38-07</w:t>
      </w:r>
      <w:bookmarkEnd w:id="68"/>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Локальная Котельная №38-08 (г. Михайловск, ул. Гагарина.79)</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1A06F6">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Договорная нагрузка потребителя без учета потерь представлена в таблице ниже.</w:t>
      </w:r>
    </w:p>
    <w:p w:rsidR="00B93726" w:rsidRPr="001A06F6" w:rsidRDefault="00630372" w:rsidP="001A06F6">
      <w:pPr>
        <w:pStyle w:val="affff1"/>
        <w:spacing w:after="0"/>
        <w:jc w:val="center"/>
        <w:rPr>
          <w:rFonts w:ascii="Times New Roman" w:hAnsi="Times New Roman"/>
        </w:rPr>
      </w:pPr>
      <w:bookmarkStart w:id="69" w:name="_Toc81505599"/>
      <w:r w:rsidRPr="001A06F6">
        <w:rPr>
          <w:rFonts w:ascii="Times New Roman" w:hAnsi="Times New Roman"/>
          <w:noProof/>
          <w:lang w:eastAsia="ru-RU"/>
        </w:rPr>
        <w:drawing>
          <wp:anchor distT="0" distB="0" distL="114300" distR="114300" simplePos="0" relativeHeight="251666432" behindDoc="0" locked="0" layoutInCell="1" allowOverlap="1" wp14:anchorId="038E7FDB" wp14:editId="0CCBB380">
            <wp:simplePos x="0" y="0"/>
            <wp:positionH relativeFrom="column">
              <wp:posOffset>2529840</wp:posOffset>
            </wp:positionH>
            <wp:positionV relativeFrom="paragraph">
              <wp:posOffset>953770</wp:posOffset>
            </wp:positionV>
            <wp:extent cx="923848" cy="2141255"/>
            <wp:effectExtent l="0" t="0" r="0" b="0"/>
            <wp:wrapTopAndBottom/>
            <wp:docPr id="94" name="Рисунок 94" descr="E:\!Шпаковка ТС\Рабочая папка ТС Шпаковка\Зоны\Зона № 7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Шпаковка ТС\Рабочая папка ТС Шпаковка\Зоны\Зона № 7 Михайловск.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3848" cy="2141255"/>
                    </a:xfrm>
                    <a:prstGeom prst="rect">
                      <a:avLst/>
                    </a:prstGeom>
                    <a:noFill/>
                    <a:ln>
                      <a:noFill/>
                    </a:ln>
                  </pic:spPr>
                </pic:pic>
              </a:graphicData>
            </a:graphic>
          </wp:anchor>
        </w:drawing>
      </w:r>
      <w:r w:rsidR="00B93726" w:rsidRPr="001A06F6">
        <w:rPr>
          <w:rFonts w:ascii="Times New Roman" w:hAnsi="Times New Roman"/>
        </w:rPr>
        <w:t xml:space="preserve">Таблица </w:t>
      </w:r>
      <w:r w:rsidR="00C17605" w:rsidRPr="001A06F6">
        <w:rPr>
          <w:rFonts w:ascii="Times New Roman" w:hAnsi="Times New Roman"/>
        </w:rPr>
        <w:fldChar w:fldCharType="begin"/>
      </w:r>
      <w:r w:rsidR="003E3B46" w:rsidRPr="001A06F6">
        <w:rPr>
          <w:rFonts w:ascii="Times New Roman" w:hAnsi="Times New Roman"/>
        </w:rPr>
        <w:instrText xml:space="preserve"> SEQ Таблица \* ARABIC </w:instrText>
      </w:r>
      <w:r w:rsidR="00C17605" w:rsidRPr="001A06F6">
        <w:rPr>
          <w:rFonts w:ascii="Times New Roman" w:hAnsi="Times New Roman"/>
        </w:rPr>
        <w:fldChar w:fldCharType="separate"/>
      </w:r>
      <w:r w:rsidR="00D03569">
        <w:rPr>
          <w:rFonts w:ascii="Times New Roman" w:hAnsi="Times New Roman"/>
          <w:noProof/>
        </w:rPr>
        <w:t>9</w:t>
      </w:r>
      <w:r w:rsidR="00C17605" w:rsidRPr="001A06F6">
        <w:rPr>
          <w:rFonts w:ascii="Times New Roman" w:hAnsi="Times New Roman"/>
          <w:noProof/>
        </w:rPr>
        <w:fldChar w:fldCharType="end"/>
      </w:r>
      <w:r w:rsidR="00B93726" w:rsidRPr="001A06F6">
        <w:rPr>
          <w:rFonts w:ascii="Times New Roman" w:hAnsi="Times New Roman"/>
        </w:rPr>
        <w:t xml:space="preserve"> – Договорная нагрузка потребителя Котельной №38-08</w:t>
      </w:r>
      <w:bookmarkEnd w:id="69"/>
    </w:p>
    <w:tbl>
      <w:tblPr>
        <w:tblStyle w:val="af7"/>
        <w:tblW w:w="9747" w:type="dxa"/>
        <w:tblLook w:val="04A0" w:firstRow="1" w:lastRow="0" w:firstColumn="1" w:lastColumn="0" w:noHBand="0" w:noVBand="1"/>
      </w:tblPr>
      <w:tblGrid>
        <w:gridCol w:w="2481"/>
        <w:gridCol w:w="2480"/>
        <w:gridCol w:w="2480"/>
        <w:gridCol w:w="2306"/>
      </w:tblGrid>
      <w:tr w:rsidR="00B93726" w:rsidRPr="001A06F6" w:rsidTr="001A06F6">
        <w:trPr>
          <w:tblHeader/>
        </w:trPr>
        <w:tc>
          <w:tcPr>
            <w:tcW w:w="2481"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Наименование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источника</w:t>
            </w:r>
          </w:p>
        </w:tc>
        <w:tc>
          <w:tcPr>
            <w:tcW w:w="2480"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Установленная</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мощность, Гкал/ч</w:t>
            </w:r>
          </w:p>
        </w:tc>
        <w:tc>
          <w:tcPr>
            <w:tcW w:w="2480"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отопления, Гкал/ч</w:t>
            </w:r>
          </w:p>
        </w:tc>
        <w:tc>
          <w:tcPr>
            <w:tcW w:w="2306" w:type="dxa"/>
            <w:shd w:val="clear" w:color="auto" w:fill="FFFFFF" w:themeFill="background1"/>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 xml:space="preserve">Договорная присоединенная нагрузка </w:t>
            </w:r>
          </w:p>
          <w:p w:rsidR="00B93726" w:rsidRPr="001A06F6"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1A06F6">
              <w:rPr>
                <w:rFonts w:ascii="Times New Roman" w:eastAsia="Times New Roman" w:hAnsi="Times New Roman" w:cs="Times New Roman"/>
                <w:b/>
                <w:sz w:val="20"/>
                <w:szCs w:val="20"/>
                <w:lang w:eastAsia="ru-RU"/>
              </w:rPr>
              <w:t>ГВС макс, Гкал/ч</w:t>
            </w:r>
          </w:p>
        </w:tc>
      </w:tr>
      <w:tr w:rsidR="00B93726" w:rsidRPr="001A06F6" w:rsidTr="001A06F6">
        <w:tc>
          <w:tcPr>
            <w:tcW w:w="2481"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Котельная №38-08</w:t>
            </w:r>
          </w:p>
        </w:tc>
        <w:tc>
          <w:tcPr>
            <w:tcW w:w="2480"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1,30</w:t>
            </w:r>
          </w:p>
        </w:tc>
        <w:tc>
          <w:tcPr>
            <w:tcW w:w="2480"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0,4056</w:t>
            </w:r>
          </w:p>
        </w:tc>
        <w:tc>
          <w:tcPr>
            <w:tcW w:w="2306" w:type="dxa"/>
            <w:shd w:val="clear" w:color="auto" w:fill="auto"/>
            <w:vAlign w:val="center"/>
          </w:tcPr>
          <w:p w:rsidR="00B93726" w:rsidRPr="001A06F6"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1A06F6">
              <w:rPr>
                <w:rFonts w:ascii="Times New Roman" w:eastAsia="Times New Roman" w:hAnsi="Times New Roman" w:cs="Times New Roman"/>
                <w:sz w:val="20"/>
                <w:szCs w:val="20"/>
                <w:lang w:eastAsia="ru-RU"/>
              </w:rPr>
              <w:t>-</w:t>
            </w:r>
          </w:p>
        </w:tc>
      </w:tr>
    </w:tbl>
    <w:p w:rsidR="00B93726" w:rsidRPr="001A06F6" w:rsidRDefault="00B93726" w:rsidP="001A06F6">
      <w:pPr>
        <w:pStyle w:val="afffffff0"/>
        <w:spacing w:before="0" w:after="0"/>
        <w:jc w:val="center"/>
        <w:rPr>
          <w:rFonts w:eastAsia="Calibri" w:cs="Times New Roman"/>
          <w:bCs w:val="0"/>
          <w:i/>
          <w:noProof w:val="0"/>
          <w:color w:val="auto"/>
          <w:sz w:val="24"/>
          <w:szCs w:val="26"/>
          <w:lang w:eastAsia="en-US"/>
        </w:rPr>
      </w:pPr>
      <w:bookmarkStart w:id="70" w:name="_Toc81505533"/>
      <w:r w:rsidRPr="001A06F6">
        <w:rPr>
          <w:rFonts w:eastAsia="Calibri" w:cs="Times New Roman"/>
          <w:bCs w:val="0"/>
          <w:i/>
          <w:noProof w:val="0"/>
          <w:color w:val="auto"/>
          <w:sz w:val="24"/>
          <w:szCs w:val="26"/>
          <w:lang w:eastAsia="en-US"/>
        </w:rPr>
        <w:t xml:space="preserve">Рисунок </w:t>
      </w:r>
      <w:r w:rsidR="00C17605" w:rsidRPr="001A06F6">
        <w:rPr>
          <w:rFonts w:eastAsia="Calibri" w:cs="Times New Roman"/>
          <w:bCs w:val="0"/>
          <w:i/>
          <w:noProof w:val="0"/>
          <w:color w:val="auto"/>
          <w:sz w:val="24"/>
          <w:szCs w:val="26"/>
          <w:lang w:eastAsia="en-US"/>
        </w:rPr>
        <w:fldChar w:fldCharType="begin"/>
      </w:r>
      <w:r w:rsidRPr="001A06F6">
        <w:rPr>
          <w:rFonts w:eastAsia="Calibri" w:cs="Times New Roman"/>
          <w:bCs w:val="0"/>
          <w:i/>
          <w:noProof w:val="0"/>
          <w:color w:val="auto"/>
          <w:sz w:val="24"/>
          <w:szCs w:val="26"/>
          <w:lang w:eastAsia="en-US"/>
        </w:rPr>
        <w:instrText xml:space="preserve"> SEQ Рисунок \* ARABIC </w:instrText>
      </w:r>
      <w:r w:rsidR="00C17605" w:rsidRPr="001A06F6">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10</w:t>
      </w:r>
      <w:r w:rsidR="00C17605" w:rsidRPr="001A06F6">
        <w:rPr>
          <w:rFonts w:eastAsia="Calibri" w:cs="Times New Roman"/>
          <w:bCs w:val="0"/>
          <w:i/>
          <w:noProof w:val="0"/>
          <w:color w:val="auto"/>
          <w:sz w:val="24"/>
          <w:szCs w:val="26"/>
          <w:lang w:eastAsia="en-US"/>
        </w:rPr>
        <w:fldChar w:fldCharType="end"/>
      </w:r>
      <w:r w:rsidRPr="001A06F6">
        <w:rPr>
          <w:rFonts w:eastAsia="Calibri" w:cs="Times New Roman"/>
          <w:bCs w:val="0"/>
          <w:i/>
          <w:noProof w:val="0"/>
          <w:color w:val="auto"/>
          <w:sz w:val="24"/>
          <w:szCs w:val="26"/>
          <w:lang w:eastAsia="en-US"/>
        </w:rPr>
        <w:t xml:space="preserve"> – Зона действия локальной котельной №38-08</w:t>
      </w:r>
      <w:bookmarkEnd w:id="70"/>
    </w:p>
    <w:p w:rsidR="00B93726" w:rsidRPr="00785A79" w:rsidRDefault="00B93726" w:rsidP="00B93726">
      <w:pPr>
        <w:pStyle w:val="affffffc"/>
        <w:spacing w:line="240" w:lineRule="auto"/>
        <w:rPr>
          <w:sz w:val="20"/>
          <w:szCs w:val="20"/>
        </w:rPr>
      </w:pPr>
    </w:p>
    <w:p w:rsidR="00B93726" w:rsidRPr="001A06F6" w:rsidRDefault="00B93726" w:rsidP="001A06F6">
      <w:pPr>
        <w:pStyle w:val="affff1"/>
        <w:spacing w:after="0" w:line="276" w:lineRule="auto"/>
        <w:ind w:right="-283"/>
        <w:rPr>
          <w:rFonts w:ascii="Times New Roman" w:hAnsi="Times New Roman"/>
          <w:sz w:val="28"/>
          <w:szCs w:val="28"/>
          <w:u w:val="single"/>
        </w:rPr>
      </w:pPr>
      <w:r w:rsidRPr="001A06F6">
        <w:rPr>
          <w:rFonts w:ascii="Times New Roman" w:hAnsi="Times New Roman"/>
          <w:sz w:val="28"/>
          <w:szCs w:val="28"/>
          <w:u w:val="single"/>
        </w:rPr>
        <w:t>Зона действия №6</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Зона действия образована на базе источника тепловой энергии Котельной №38-09 (х. Демино, ул. Пушкина, 9/1).</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1A06F6">
        <w:rPr>
          <w:rFonts w:ascii="Times New Roman" w:hAnsi="Times New Roman"/>
          <w:sz w:val="28"/>
          <w:szCs w:val="28"/>
        </w:rPr>
        <w:t>Шпаковский филиал ГУП СК «Крайтеплоэнерго»</w:t>
      </w:r>
      <w:r w:rsidR="004B032B">
        <w:rPr>
          <w:rFonts w:ascii="Times New Roman" w:hAnsi="Times New Roman"/>
          <w:sz w:val="28"/>
          <w:szCs w:val="28"/>
        </w:rPr>
        <w:t>.</w:t>
      </w:r>
    </w:p>
    <w:p w:rsidR="00B93726" w:rsidRPr="001A06F6" w:rsidRDefault="00B93726" w:rsidP="001A06F6">
      <w:pPr>
        <w:pStyle w:val="affff1"/>
        <w:spacing w:after="0" w:line="276" w:lineRule="auto"/>
        <w:ind w:right="-283"/>
        <w:rPr>
          <w:rFonts w:ascii="Times New Roman" w:hAnsi="Times New Roman"/>
          <w:sz w:val="28"/>
          <w:szCs w:val="28"/>
        </w:rPr>
      </w:pPr>
      <w:r w:rsidRPr="001A06F6">
        <w:rPr>
          <w:rFonts w:ascii="Times New Roman" w:hAnsi="Times New Roman"/>
          <w:sz w:val="28"/>
          <w:szCs w:val="28"/>
        </w:rPr>
        <w:lastRenderedPageBreak/>
        <w:t>Договорная нагрузка подключенных потребителей без учета потерь представлена в таблице ниже.</w:t>
      </w:r>
    </w:p>
    <w:p w:rsidR="00B93726" w:rsidRPr="004B032B" w:rsidRDefault="00630372" w:rsidP="00630372">
      <w:pPr>
        <w:pStyle w:val="affff1"/>
        <w:spacing w:after="0"/>
        <w:rPr>
          <w:rFonts w:ascii="Times New Roman" w:hAnsi="Times New Roman"/>
        </w:rPr>
      </w:pPr>
      <w:bookmarkStart w:id="71" w:name="_Toc81505600"/>
      <w:r w:rsidRPr="004B032B">
        <w:rPr>
          <w:rFonts w:ascii="Times New Roman" w:hAnsi="Times New Roman"/>
          <w:noProof/>
          <w:lang w:eastAsia="ru-RU"/>
        </w:rPr>
        <w:drawing>
          <wp:anchor distT="0" distB="0" distL="114300" distR="114300" simplePos="0" relativeHeight="251664384" behindDoc="0" locked="0" layoutInCell="1" allowOverlap="1" wp14:anchorId="7DB1FF27" wp14:editId="30966A37">
            <wp:simplePos x="0" y="0"/>
            <wp:positionH relativeFrom="margin">
              <wp:align>center</wp:align>
            </wp:positionH>
            <wp:positionV relativeFrom="paragraph">
              <wp:posOffset>1164590</wp:posOffset>
            </wp:positionV>
            <wp:extent cx="2333625" cy="2349428"/>
            <wp:effectExtent l="0" t="0" r="0" b="0"/>
            <wp:wrapTopAndBottom/>
            <wp:docPr id="95" name="Рисунок 95" descr="E:\!Шпаковка ТС\Рабочая папка ТС Шпаковка\Зоны\Зона № 8 Дем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Шпаковка ТС\Рабочая папка ТС Шпаковка\Зоны\Зона № 8 Демино.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33625" cy="2349428"/>
                    </a:xfrm>
                    <a:prstGeom prst="rect">
                      <a:avLst/>
                    </a:prstGeom>
                    <a:noFill/>
                    <a:ln>
                      <a:noFill/>
                    </a:ln>
                  </pic:spPr>
                </pic:pic>
              </a:graphicData>
            </a:graphic>
          </wp:anchor>
        </w:drawing>
      </w:r>
      <w:r w:rsidR="00B93726" w:rsidRPr="004B032B">
        <w:rPr>
          <w:rFonts w:ascii="Times New Roman" w:hAnsi="Times New Roman"/>
        </w:rPr>
        <w:t xml:space="preserve">Таблица </w:t>
      </w:r>
      <w:r w:rsidR="00C17605" w:rsidRPr="004B032B">
        <w:rPr>
          <w:rFonts w:ascii="Times New Roman" w:hAnsi="Times New Roman"/>
        </w:rPr>
        <w:fldChar w:fldCharType="begin"/>
      </w:r>
      <w:r w:rsidR="003E3B46" w:rsidRPr="004B032B">
        <w:rPr>
          <w:rFonts w:ascii="Times New Roman" w:hAnsi="Times New Roman"/>
        </w:rPr>
        <w:instrText xml:space="preserve"> SEQ Таблица \* ARABIC </w:instrText>
      </w:r>
      <w:r w:rsidR="00C17605" w:rsidRPr="004B032B">
        <w:rPr>
          <w:rFonts w:ascii="Times New Roman" w:hAnsi="Times New Roman"/>
        </w:rPr>
        <w:fldChar w:fldCharType="separate"/>
      </w:r>
      <w:r w:rsidR="00D03569">
        <w:rPr>
          <w:rFonts w:ascii="Times New Roman" w:hAnsi="Times New Roman"/>
          <w:noProof/>
        </w:rPr>
        <w:t>10</w:t>
      </w:r>
      <w:r w:rsidR="00C17605" w:rsidRPr="004B032B">
        <w:rPr>
          <w:rFonts w:ascii="Times New Roman" w:hAnsi="Times New Roman"/>
          <w:noProof/>
        </w:rPr>
        <w:fldChar w:fldCharType="end"/>
      </w:r>
      <w:r w:rsidR="00B93726" w:rsidRPr="004B032B">
        <w:rPr>
          <w:rFonts w:ascii="Times New Roman" w:hAnsi="Times New Roman"/>
        </w:rPr>
        <w:t xml:space="preserve"> – Договорная нагрузка подключенных потребителей Котельной 38-09</w:t>
      </w:r>
      <w:bookmarkEnd w:id="71"/>
    </w:p>
    <w:tbl>
      <w:tblPr>
        <w:tblStyle w:val="af7"/>
        <w:tblW w:w="9747" w:type="dxa"/>
        <w:tblLook w:val="04A0" w:firstRow="1" w:lastRow="0" w:firstColumn="1" w:lastColumn="0" w:noHBand="0" w:noVBand="1"/>
      </w:tblPr>
      <w:tblGrid>
        <w:gridCol w:w="2481"/>
        <w:gridCol w:w="2480"/>
        <w:gridCol w:w="2480"/>
        <w:gridCol w:w="2306"/>
      </w:tblGrid>
      <w:tr w:rsidR="00B93726" w:rsidRPr="004B032B" w:rsidTr="004B032B">
        <w:trPr>
          <w:tblHeader/>
        </w:trPr>
        <w:tc>
          <w:tcPr>
            <w:tcW w:w="2481" w:type="dxa"/>
            <w:shd w:val="clear" w:color="auto" w:fill="FFFFFF" w:themeFill="background1"/>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 xml:space="preserve">Наименование </w:t>
            </w:r>
          </w:p>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источника</w:t>
            </w:r>
          </w:p>
        </w:tc>
        <w:tc>
          <w:tcPr>
            <w:tcW w:w="2480" w:type="dxa"/>
            <w:shd w:val="clear" w:color="auto" w:fill="FFFFFF" w:themeFill="background1"/>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Установленная</w:t>
            </w:r>
          </w:p>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мощность, Гкал/ч</w:t>
            </w:r>
          </w:p>
        </w:tc>
        <w:tc>
          <w:tcPr>
            <w:tcW w:w="2480" w:type="dxa"/>
            <w:shd w:val="clear" w:color="auto" w:fill="FFFFFF" w:themeFill="background1"/>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 xml:space="preserve">Договорная присоединенная нагрузка </w:t>
            </w:r>
          </w:p>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отопления, Гкал/ч</w:t>
            </w:r>
          </w:p>
        </w:tc>
        <w:tc>
          <w:tcPr>
            <w:tcW w:w="2306" w:type="dxa"/>
            <w:shd w:val="clear" w:color="auto" w:fill="FFFFFF" w:themeFill="background1"/>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 xml:space="preserve">Договорная присоединенная нагрузка </w:t>
            </w:r>
          </w:p>
          <w:p w:rsidR="00B93726" w:rsidRPr="004B032B"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B032B">
              <w:rPr>
                <w:rFonts w:ascii="Times New Roman" w:eastAsia="Times New Roman" w:hAnsi="Times New Roman" w:cs="Times New Roman"/>
                <w:b/>
                <w:sz w:val="20"/>
                <w:szCs w:val="20"/>
                <w:lang w:eastAsia="ru-RU"/>
              </w:rPr>
              <w:t>ГВС макс, Гкал/ч</w:t>
            </w:r>
          </w:p>
        </w:tc>
      </w:tr>
      <w:tr w:rsidR="00B93726" w:rsidRPr="004B032B" w:rsidTr="004B032B">
        <w:tc>
          <w:tcPr>
            <w:tcW w:w="2481" w:type="dxa"/>
            <w:shd w:val="clear" w:color="auto" w:fill="auto"/>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B032B">
              <w:rPr>
                <w:rFonts w:ascii="Times New Roman" w:eastAsia="Times New Roman" w:hAnsi="Times New Roman" w:cs="Times New Roman"/>
                <w:sz w:val="20"/>
                <w:szCs w:val="20"/>
                <w:lang w:eastAsia="ru-RU"/>
              </w:rPr>
              <w:t>Котельная №38-09</w:t>
            </w:r>
          </w:p>
        </w:tc>
        <w:tc>
          <w:tcPr>
            <w:tcW w:w="2480" w:type="dxa"/>
            <w:shd w:val="clear" w:color="auto" w:fill="auto"/>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B032B">
              <w:rPr>
                <w:rFonts w:ascii="Times New Roman" w:eastAsia="Times New Roman" w:hAnsi="Times New Roman" w:cs="Times New Roman"/>
                <w:sz w:val="20"/>
                <w:szCs w:val="20"/>
                <w:lang w:eastAsia="ru-RU"/>
              </w:rPr>
              <w:t>5,0</w:t>
            </w:r>
          </w:p>
        </w:tc>
        <w:tc>
          <w:tcPr>
            <w:tcW w:w="2480" w:type="dxa"/>
            <w:shd w:val="clear" w:color="auto" w:fill="auto"/>
            <w:vAlign w:val="center"/>
          </w:tcPr>
          <w:p w:rsidR="00B93726" w:rsidRPr="004B032B" w:rsidRDefault="00E826A4"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B032B">
              <w:rPr>
                <w:rFonts w:ascii="Times New Roman" w:eastAsia="Times New Roman" w:hAnsi="Times New Roman" w:cs="Times New Roman"/>
                <w:sz w:val="20"/>
                <w:szCs w:val="20"/>
                <w:lang w:eastAsia="ru-RU"/>
              </w:rPr>
              <w:t>0,9814</w:t>
            </w:r>
          </w:p>
        </w:tc>
        <w:tc>
          <w:tcPr>
            <w:tcW w:w="2306" w:type="dxa"/>
            <w:shd w:val="clear" w:color="auto" w:fill="auto"/>
            <w:vAlign w:val="center"/>
          </w:tcPr>
          <w:p w:rsidR="00B93726" w:rsidRPr="004B032B"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B032B">
              <w:rPr>
                <w:rFonts w:ascii="Times New Roman" w:eastAsia="Times New Roman" w:hAnsi="Times New Roman" w:cs="Times New Roman"/>
                <w:sz w:val="20"/>
                <w:szCs w:val="20"/>
                <w:lang w:eastAsia="ru-RU"/>
              </w:rPr>
              <w:t>-</w:t>
            </w:r>
          </w:p>
        </w:tc>
      </w:tr>
    </w:tbl>
    <w:p w:rsidR="00B93726" w:rsidRPr="000A3D01" w:rsidRDefault="00B93726" w:rsidP="00630372">
      <w:pPr>
        <w:pStyle w:val="afffffff0"/>
        <w:jc w:val="center"/>
        <w:rPr>
          <w:rFonts w:ascii="Arial" w:eastAsia="Calibri" w:hAnsi="Arial" w:cs="Times New Roman"/>
          <w:bCs w:val="0"/>
          <w:i/>
          <w:noProof w:val="0"/>
          <w:color w:val="auto"/>
          <w:sz w:val="22"/>
          <w:szCs w:val="22"/>
          <w:lang w:eastAsia="en-US"/>
        </w:rPr>
      </w:pPr>
      <w:bookmarkStart w:id="72" w:name="_Toc81505534"/>
      <w:r w:rsidRPr="000A3D01">
        <w:rPr>
          <w:rFonts w:ascii="Arial" w:eastAsia="Calibri" w:hAnsi="Arial" w:cs="Times New Roman"/>
          <w:bCs w:val="0"/>
          <w:i/>
          <w:noProof w:val="0"/>
          <w:color w:val="auto"/>
          <w:sz w:val="22"/>
          <w:szCs w:val="22"/>
          <w:lang w:eastAsia="en-US"/>
        </w:rPr>
        <w:t xml:space="preserve">Рисунок </w:t>
      </w:r>
      <w:r w:rsidR="00C17605" w:rsidRPr="000A3D01">
        <w:rPr>
          <w:rFonts w:ascii="Arial" w:eastAsia="Calibri" w:hAnsi="Arial" w:cs="Times New Roman"/>
          <w:bCs w:val="0"/>
          <w:i/>
          <w:noProof w:val="0"/>
          <w:color w:val="auto"/>
          <w:sz w:val="22"/>
          <w:szCs w:val="22"/>
          <w:lang w:eastAsia="en-US"/>
        </w:rPr>
        <w:fldChar w:fldCharType="begin"/>
      </w:r>
      <w:r w:rsidRPr="000A3D01">
        <w:rPr>
          <w:rFonts w:ascii="Arial" w:eastAsia="Calibri" w:hAnsi="Arial" w:cs="Times New Roman"/>
          <w:bCs w:val="0"/>
          <w:i/>
          <w:noProof w:val="0"/>
          <w:color w:val="auto"/>
          <w:sz w:val="22"/>
          <w:szCs w:val="22"/>
          <w:lang w:eastAsia="en-US"/>
        </w:rPr>
        <w:instrText xml:space="preserve"> SEQ Рисунок \* ARABIC </w:instrText>
      </w:r>
      <w:r w:rsidR="00C17605" w:rsidRPr="000A3D01">
        <w:rPr>
          <w:rFonts w:ascii="Arial" w:eastAsia="Calibri" w:hAnsi="Arial" w:cs="Times New Roman"/>
          <w:bCs w:val="0"/>
          <w:i/>
          <w:noProof w:val="0"/>
          <w:color w:val="auto"/>
          <w:sz w:val="22"/>
          <w:szCs w:val="22"/>
          <w:lang w:eastAsia="en-US"/>
        </w:rPr>
        <w:fldChar w:fldCharType="separate"/>
      </w:r>
      <w:r w:rsidR="00D03569">
        <w:rPr>
          <w:rFonts w:ascii="Arial" w:eastAsia="Calibri" w:hAnsi="Arial" w:cs="Times New Roman"/>
          <w:bCs w:val="0"/>
          <w:i/>
          <w:color w:val="auto"/>
          <w:sz w:val="22"/>
          <w:szCs w:val="22"/>
          <w:lang w:eastAsia="en-US"/>
        </w:rPr>
        <w:t>11</w:t>
      </w:r>
      <w:r w:rsidR="00C17605" w:rsidRPr="000A3D01">
        <w:rPr>
          <w:rFonts w:ascii="Arial" w:eastAsia="Calibri" w:hAnsi="Arial" w:cs="Times New Roman"/>
          <w:bCs w:val="0"/>
          <w:i/>
          <w:noProof w:val="0"/>
          <w:color w:val="auto"/>
          <w:sz w:val="22"/>
          <w:szCs w:val="22"/>
          <w:lang w:eastAsia="en-US"/>
        </w:rPr>
        <w:fldChar w:fldCharType="end"/>
      </w:r>
      <w:r w:rsidRPr="000A3D01">
        <w:rPr>
          <w:rFonts w:ascii="Arial" w:eastAsia="Calibri" w:hAnsi="Arial" w:cs="Times New Roman"/>
          <w:bCs w:val="0"/>
          <w:i/>
          <w:noProof w:val="0"/>
          <w:color w:val="auto"/>
          <w:sz w:val="22"/>
          <w:szCs w:val="22"/>
          <w:lang w:eastAsia="en-US"/>
        </w:rPr>
        <w:t xml:space="preserve"> – Зона действия №6 на базе Котельной №38-09</w:t>
      </w:r>
      <w:bookmarkEnd w:id="72"/>
    </w:p>
    <w:p w:rsidR="00B93726" w:rsidRPr="00785A79" w:rsidRDefault="00B93726" w:rsidP="00B93726">
      <w:pPr>
        <w:pStyle w:val="affffffc"/>
        <w:spacing w:line="240" w:lineRule="auto"/>
        <w:rPr>
          <w:sz w:val="20"/>
          <w:szCs w:val="20"/>
        </w:rPr>
      </w:pPr>
    </w:p>
    <w:p w:rsidR="00B93726" w:rsidRPr="000A3D01" w:rsidRDefault="00B93726" w:rsidP="000A3D01">
      <w:pPr>
        <w:pStyle w:val="affff1"/>
        <w:spacing w:after="0" w:line="276" w:lineRule="auto"/>
        <w:ind w:right="-283"/>
        <w:rPr>
          <w:rFonts w:ascii="Times New Roman" w:hAnsi="Times New Roman"/>
          <w:sz w:val="28"/>
          <w:szCs w:val="28"/>
          <w:u w:val="single"/>
        </w:rPr>
      </w:pPr>
      <w:r w:rsidRPr="000A3D01">
        <w:rPr>
          <w:rFonts w:ascii="Times New Roman" w:hAnsi="Times New Roman"/>
          <w:sz w:val="28"/>
          <w:szCs w:val="28"/>
          <w:u w:val="single"/>
        </w:rPr>
        <w:t>Зона действия №7</w:t>
      </w:r>
    </w:p>
    <w:p w:rsidR="00B93726" w:rsidRPr="000A3D01" w:rsidRDefault="00B93726" w:rsidP="000A3D01">
      <w:pPr>
        <w:pStyle w:val="affff1"/>
        <w:spacing w:after="0" w:line="276" w:lineRule="auto"/>
        <w:ind w:right="-283"/>
        <w:rPr>
          <w:rFonts w:ascii="Times New Roman" w:hAnsi="Times New Roman"/>
          <w:sz w:val="28"/>
          <w:szCs w:val="28"/>
        </w:rPr>
      </w:pPr>
      <w:r w:rsidRPr="000A3D01">
        <w:rPr>
          <w:rFonts w:ascii="Times New Roman" w:hAnsi="Times New Roman"/>
          <w:sz w:val="28"/>
          <w:szCs w:val="28"/>
        </w:rPr>
        <w:t>Зона действия образована на базе источника тепловой энергии Котельной №38-10 (с. Татарка, ул. Осипенко, 4).</w:t>
      </w:r>
    </w:p>
    <w:p w:rsidR="00B93726" w:rsidRPr="000A3D01" w:rsidRDefault="00B93726" w:rsidP="000A3D01">
      <w:pPr>
        <w:pStyle w:val="affff1"/>
        <w:spacing w:after="0" w:line="276" w:lineRule="auto"/>
        <w:ind w:right="-283"/>
        <w:rPr>
          <w:rFonts w:ascii="Times New Roman" w:hAnsi="Times New Roman"/>
          <w:sz w:val="28"/>
          <w:szCs w:val="28"/>
        </w:rPr>
      </w:pPr>
      <w:r w:rsidRPr="000A3D01">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0A3D01">
        <w:rPr>
          <w:rFonts w:ascii="Times New Roman" w:hAnsi="Times New Roman"/>
          <w:sz w:val="28"/>
          <w:szCs w:val="28"/>
        </w:rPr>
        <w:t>Шпаковский филиал ГУП СК «Крайтеплоэнерго»</w:t>
      </w:r>
      <w:r w:rsidRPr="000A3D01">
        <w:rPr>
          <w:rFonts w:ascii="Times New Roman" w:hAnsi="Times New Roman"/>
          <w:sz w:val="28"/>
          <w:szCs w:val="28"/>
        </w:rPr>
        <w:t xml:space="preserve"> (Шпаковский филиал).</w:t>
      </w:r>
    </w:p>
    <w:p w:rsidR="00B93726" w:rsidRPr="000A3D01" w:rsidRDefault="00B93726" w:rsidP="000A3D01">
      <w:pPr>
        <w:pStyle w:val="affff1"/>
        <w:spacing w:after="0" w:line="276" w:lineRule="auto"/>
        <w:ind w:right="-283"/>
        <w:rPr>
          <w:rFonts w:ascii="Times New Roman" w:hAnsi="Times New Roman"/>
          <w:sz w:val="28"/>
          <w:szCs w:val="28"/>
        </w:rPr>
      </w:pPr>
      <w:r w:rsidRPr="000A3D01">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0A3D01" w:rsidRDefault="00B93726" w:rsidP="000A3D01">
      <w:pPr>
        <w:pStyle w:val="affff1"/>
        <w:spacing w:after="0" w:line="276" w:lineRule="auto"/>
        <w:ind w:right="-283"/>
        <w:rPr>
          <w:rFonts w:ascii="Times New Roman" w:hAnsi="Times New Roman"/>
          <w:sz w:val="28"/>
          <w:szCs w:val="28"/>
        </w:rPr>
      </w:pPr>
      <w:bookmarkStart w:id="73" w:name="_Toc81505601"/>
      <w:r w:rsidRPr="000A3D01">
        <w:rPr>
          <w:rFonts w:ascii="Times New Roman" w:hAnsi="Times New Roman"/>
          <w:sz w:val="28"/>
          <w:szCs w:val="28"/>
        </w:rPr>
        <w:t xml:space="preserve">Таблица </w:t>
      </w:r>
      <w:r w:rsidR="00C17605" w:rsidRPr="000A3D01">
        <w:rPr>
          <w:rFonts w:ascii="Times New Roman" w:hAnsi="Times New Roman"/>
          <w:sz w:val="28"/>
          <w:szCs w:val="28"/>
        </w:rPr>
        <w:fldChar w:fldCharType="begin"/>
      </w:r>
      <w:r w:rsidR="003E3B46" w:rsidRPr="000A3D01">
        <w:rPr>
          <w:rFonts w:ascii="Times New Roman" w:hAnsi="Times New Roman"/>
          <w:sz w:val="28"/>
          <w:szCs w:val="28"/>
        </w:rPr>
        <w:instrText xml:space="preserve"> SEQ Таблица \* ARABIC </w:instrText>
      </w:r>
      <w:r w:rsidR="00C17605" w:rsidRPr="000A3D01">
        <w:rPr>
          <w:rFonts w:ascii="Times New Roman" w:hAnsi="Times New Roman"/>
          <w:sz w:val="28"/>
          <w:szCs w:val="28"/>
        </w:rPr>
        <w:fldChar w:fldCharType="separate"/>
      </w:r>
      <w:r w:rsidR="00D03569">
        <w:rPr>
          <w:rFonts w:ascii="Times New Roman" w:hAnsi="Times New Roman"/>
          <w:noProof/>
          <w:sz w:val="28"/>
          <w:szCs w:val="28"/>
        </w:rPr>
        <w:t>11</w:t>
      </w:r>
      <w:r w:rsidR="00C17605" w:rsidRPr="000A3D01">
        <w:rPr>
          <w:rFonts w:ascii="Times New Roman" w:hAnsi="Times New Roman"/>
          <w:noProof/>
          <w:sz w:val="28"/>
          <w:szCs w:val="28"/>
        </w:rPr>
        <w:fldChar w:fldCharType="end"/>
      </w:r>
      <w:r w:rsidRPr="000A3D01">
        <w:rPr>
          <w:rFonts w:ascii="Times New Roman" w:hAnsi="Times New Roman"/>
          <w:sz w:val="28"/>
          <w:szCs w:val="28"/>
        </w:rPr>
        <w:t xml:space="preserve"> – Договорная нагрузка подключенных потребителей Котельной №38-10</w:t>
      </w:r>
      <w:bookmarkEnd w:id="73"/>
    </w:p>
    <w:tbl>
      <w:tblPr>
        <w:tblStyle w:val="af7"/>
        <w:tblW w:w="9747" w:type="dxa"/>
        <w:tblLook w:val="04A0" w:firstRow="1" w:lastRow="0" w:firstColumn="1" w:lastColumn="0" w:noHBand="0" w:noVBand="1"/>
      </w:tblPr>
      <w:tblGrid>
        <w:gridCol w:w="2336"/>
        <w:gridCol w:w="2336"/>
        <w:gridCol w:w="2336"/>
        <w:gridCol w:w="2739"/>
      </w:tblGrid>
      <w:tr w:rsidR="00B93726" w:rsidRPr="004A6B88" w:rsidTr="004A6B88">
        <w:trPr>
          <w:tblHeader/>
        </w:trPr>
        <w:tc>
          <w:tcPr>
            <w:tcW w:w="2336"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Наименование </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Установленная</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ГВС макс, Гкал/ч</w:t>
            </w:r>
          </w:p>
        </w:tc>
      </w:tr>
      <w:tr w:rsidR="00B93726" w:rsidRPr="004A6B88" w:rsidTr="004A6B88">
        <w:tc>
          <w:tcPr>
            <w:tcW w:w="2336"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Котельная №38-10</w:t>
            </w:r>
          </w:p>
        </w:tc>
        <w:tc>
          <w:tcPr>
            <w:tcW w:w="2336"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1,08</w:t>
            </w:r>
          </w:p>
        </w:tc>
        <w:tc>
          <w:tcPr>
            <w:tcW w:w="2336" w:type="dxa"/>
            <w:shd w:val="clear" w:color="auto" w:fill="auto"/>
            <w:vAlign w:val="center"/>
          </w:tcPr>
          <w:p w:rsidR="00B93726" w:rsidRPr="004A6B88" w:rsidRDefault="00B93726"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0,34</w:t>
            </w:r>
            <w:r w:rsidR="00E826A4" w:rsidRPr="004A6B88">
              <w:rPr>
                <w:rFonts w:ascii="Times New Roman" w:eastAsia="Times New Roman" w:hAnsi="Times New Roman" w:cs="Times New Roman"/>
                <w:sz w:val="20"/>
                <w:szCs w:val="20"/>
                <w:lang w:eastAsia="ru-RU"/>
              </w:rPr>
              <w:t>76</w:t>
            </w:r>
          </w:p>
        </w:tc>
        <w:tc>
          <w:tcPr>
            <w:tcW w:w="2739"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w:t>
            </w:r>
          </w:p>
        </w:tc>
      </w:tr>
    </w:tbl>
    <w:p w:rsidR="00B93726" w:rsidRPr="00750D0F" w:rsidRDefault="00630372" w:rsidP="00B93726">
      <w:pPr>
        <w:pStyle w:val="affffffc"/>
        <w:rPr>
          <w:sz w:val="20"/>
          <w:szCs w:val="20"/>
        </w:rPr>
      </w:pPr>
      <w:r>
        <w:rPr>
          <w:noProof/>
          <w:lang w:eastAsia="ru-RU"/>
        </w:rPr>
        <w:drawing>
          <wp:anchor distT="0" distB="0" distL="114300" distR="114300" simplePos="0" relativeHeight="251662336" behindDoc="0" locked="0" layoutInCell="1" allowOverlap="1" wp14:anchorId="15757AF4" wp14:editId="56FA943E">
            <wp:simplePos x="0" y="0"/>
            <wp:positionH relativeFrom="column">
              <wp:posOffset>1472565</wp:posOffset>
            </wp:positionH>
            <wp:positionV relativeFrom="paragraph">
              <wp:posOffset>253365</wp:posOffset>
            </wp:positionV>
            <wp:extent cx="3019425" cy="2390775"/>
            <wp:effectExtent l="0" t="0" r="9525" b="9525"/>
            <wp:wrapTopAndBottom/>
            <wp:docPr id="96" name="Рисунок 8" descr="зона № 9 тат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зона № 9 татарк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9425" cy="2390775"/>
                    </a:xfrm>
                    <a:prstGeom prst="rect">
                      <a:avLst/>
                    </a:prstGeom>
                    <a:noFill/>
                    <a:ln>
                      <a:noFill/>
                    </a:ln>
                  </pic:spPr>
                </pic:pic>
              </a:graphicData>
            </a:graphic>
          </wp:anchor>
        </w:drawing>
      </w:r>
    </w:p>
    <w:p w:rsidR="00B93726" w:rsidRPr="004A6B88" w:rsidRDefault="00B93726" w:rsidP="00630372">
      <w:pPr>
        <w:pStyle w:val="afffffff0"/>
        <w:jc w:val="center"/>
        <w:rPr>
          <w:rFonts w:eastAsia="Calibri" w:cs="Times New Roman"/>
          <w:bCs w:val="0"/>
          <w:i/>
          <w:noProof w:val="0"/>
          <w:color w:val="auto"/>
          <w:sz w:val="24"/>
          <w:szCs w:val="24"/>
          <w:lang w:eastAsia="en-US"/>
        </w:rPr>
      </w:pPr>
      <w:bookmarkStart w:id="74" w:name="_Toc81505535"/>
      <w:r w:rsidRPr="004A6B88">
        <w:rPr>
          <w:rFonts w:eastAsia="Calibri" w:cs="Times New Roman"/>
          <w:bCs w:val="0"/>
          <w:i/>
          <w:noProof w:val="0"/>
          <w:color w:val="auto"/>
          <w:sz w:val="24"/>
          <w:szCs w:val="24"/>
          <w:lang w:eastAsia="en-US"/>
        </w:rPr>
        <w:t xml:space="preserve">Рисунок </w:t>
      </w:r>
      <w:r w:rsidR="00C17605" w:rsidRPr="004A6B88">
        <w:rPr>
          <w:rFonts w:eastAsia="Calibri" w:cs="Times New Roman"/>
          <w:bCs w:val="0"/>
          <w:i/>
          <w:noProof w:val="0"/>
          <w:color w:val="auto"/>
          <w:sz w:val="24"/>
          <w:szCs w:val="24"/>
          <w:lang w:eastAsia="en-US"/>
        </w:rPr>
        <w:fldChar w:fldCharType="begin"/>
      </w:r>
      <w:r w:rsidRPr="004A6B88">
        <w:rPr>
          <w:rFonts w:eastAsia="Calibri" w:cs="Times New Roman"/>
          <w:bCs w:val="0"/>
          <w:i/>
          <w:noProof w:val="0"/>
          <w:color w:val="auto"/>
          <w:sz w:val="24"/>
          <w:szCs w:val="24"/>
          <w:lang w:eastAsia="en-US"/>
        </w:rPr>
        <w:instrText xml:space="preserve"> SEQ Рисунок \* ARABIC </w:instrText>
      </w:r>
      <w:r w:rsidR="00C17605" w:rsidRPr="004A6B88">
        <w:rPr>
          <w:rFonts w:eastAsia="Calibri" w:cs="Times New Roman"/>
          <w:bCs w:val="0"/>
          <w:i/>
          <w:noProof w:val="0"/>
          <w:color w:val="auto"/>
          <w:sz w:val="24"/>
          <w:szCs w:val="24"/>
          <w:lang w:eastAsia="en-US"/>
        </w:rPr>
        <w:fldChar w:fldCharType="separate"/>
      </w:r>
      <w:r w:rsidR="00D03569">
        <w:rPr>
          <w:rFonts w:eastAsia="Calibri" w:cs="Times New Roman"/>
          <w:bCs w:val="0"/>
          <w:i/>
          <w:color w:val="auto"/>
          <w:sz w:val="24"/>
          <w:szCs w:val="24"/>
          <w:lang w:eastAsia="en-US"/>
        </w:rPr>
        <w:t>12</w:t>
      </w:r>
      <w:r w:rsidR="00C17605" w:rsidRPr="004A6B88">
        <w:rPr>
          <w:rFonts w:eastAsia="Calibri" w:cs="Times New Roman"/>
          <w:bCs w:val="0"/>
          <w:i/>
          <w:noProof w:val="0"/>
          <w:color w:val="auto"/>
          <w:sz w:val="24"/>
          <w:szCs w:val="24"/>
          <w:lang w:eastAsia="en-US"/>
        </w:rPr>
        <w:fldChar w:fldCharType="end"/>
      </w:r>
      <w:r w:rsidRPr="004A6B88">
        <w:rPr>
          <w:rFonts w:eastAsia="Calibri" w:cs="Times New Roman"/>
          <w:bCs w:val="0"/>
          <w:i/>
          <w:noProof w:val="0"/>
          <w:color w:val="auto"/>
          <w:sz w:val="24"/>
          <w:szCs w:val="24"/>
          <w:lang w:eastAsia="en-US"/>
        </w:rPr>
        <w:t xml:space="preserve"> – Зона действия №7 на базе Котельной №38-10</w:t>
      </w:r>
      <w:bookmarkEnd w:id="74"/>
    </w:p>
    <w:p w:rsidR="00B93726" w:rsidRPr="00785A79" w:rsidRDefault="00B93726" w:rsidP="00B93726">
      <w:pPr>
        <w:pStyle w:val="affffffc"/>
        <w:spacing w:line="240" w:lineRule="auto"/>
        <w:rPr>
          <w:sz w:val="20"/>
          <w:szCs w:val="20"/>
        </w:rPr>
      </w:pPr>
    </w:p>
    <w:p w:rsidR="00B93726" w:rsidRPr="004A6B88" w:rsidRDefault="00B93726" w:rsidP="004A6B88">
      <w:pPr>
        <w:pStyle w:val="affff1"/>
        <w:spacing w:after="0" w:line="276" w:lineRule="auto"/>
        <w:ind w:right="-283"/>
        <w:rPr>
          <w:rFonts w:ascii="Times New Roman" w:hAnsi="Times New Roman"/>
          <w:sz w:val="28"/>
          <w:szCs w:val="28"/>
          <w:u w:val="single"/>
        </w:rPr>
      </w:pPr>
      <w:r w:rsidRPr="004A6B88">
        <w:rPr>
          <w:rFonts w:ascii="Times New Roman" w:hAnsi="Times New Roman"/>
          <w:sz w:val="28"/>
          <w:szCs w:val="28"/>
          <w:u w:val="single"/>
        </w:rPr>
        <w:t>Зона действия №8</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Зона действия образована на базе источника тепловой энергии Котельной №38-11 (ст. Темнолесская, ул. Центральная, 119а).</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4A6B88">
        <w:rPr>
          <w:rFonts w:ascii="Times New Roman" w:hAnsi="Times New Roman"/>
          <w:sz w:val="28"/>
          <w:szCs w:val="28"/>
        </w:rPr>
        <w:t>Шпаковский филиал ГУП СК «Крайтеплоэнерго»</w:t>
      </w:r>
      <w:r w:rsidRPr="004A6B88">
        <w:rPr>
          <w:rFonts w:ascii="Times New Roman" w:hAnsi="Times New Roman"/>
          <w:sz w:val="28"/>
          <w:szCs w:val="28"/>
        </w:rPr>
        <w:t xml:space="preserve"> (Шпаковский филиал).</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4A6B88" w:rsidRDefault="00B93726" w:rsidP="004A6B88">
      <w:pPr>
        <w:pStyle w:val="affff1"/>
        <w:spacing w:after="0" w:line="276" w:lineRule="auto"/>
        <w:ind w:right="-283"/>
        <w:rPr>
          <w:rFonts w:ascii="Times New Roman" w:hAnsi="Times New Roman"/>
          <w:sz w:val="28"/>
          <w:szCs w:val="28"/>
        </w:rPr>
      </w:pPr>
      <w:bookmarkStart w:id="75" w:name="_Toc81505602"/>
      <w:r w:rsidRPr="004A6B88">
        <w:rPr>
          <w:rFonts w:ascii="Times New Roman" w:hAnsi="Times New Roman"/>
          <w:sz w:val="28"/>
          <w:szCs w:val="28"/>
        </w:rPr>
        <w:t xml:space="preserve">Таблица </w:t>
      </w:r>
      <w:r w:rsidR="00C17605" w:rsidRPr="004A6B88">
        <w:rPr>
          <w:rFonts w:ascii="Times New Roman" w:hAnsi="Times New Roman"/>
          <w:sz w:val="28"/>
          <w:szCs w:val="28"/>
        </w:rPr>
        <w:fldChar w:fldCharType="begin"/>
      </w:r>
      <w:r w:rsidR="003E3B46" w:rsidRPr="004A6B88">
        <w:rPr>
          <w:rFonts w:ascii="Times New Roman" w:hAnsi="Times New Roman"/>
          <w:sz w:val="28"/>
          <w:szCs w:val="28"/>
        </w:rPr>
        <w:instrText xml:space="preserve"> SEQ Таблица \* ARABIC </w:instrText>
      </w:r>
      <w:r w:rsidR="00C17605" w:rsidRPr="004A6B88">
        <w:rPr>
          <w:rFonts w:ascii="Times New Roman" w:hAnsi="Times New Roman"/>
          <w:sz w:val="28"/>
          <w:szCs w:val="28"/>
        </w:rPr>
        <w:fldChar w:fldCharType="separate"/>
      </w:r>
      <w:r w:rsidR="00D03569">
        <w:rPr>
          <w:rFonts w:ascii="Times New Roman" w:hAnsi="Times New Roman"/>
          <w:noProof/>
          <w:sz w:val="28"/>
          <w:szCs w:val="28"/>
        </w:rPr>
        <w:t>12</w:t>
      </w:r>
      <w:r w:rsidR="00C17605" w:rsidRPr="004A6B88">
        <w:rPr>
          <w:rFonts w:ascii="Times New Roman" w:hAnsi="Times New Roman"/>
          <w:noProof/>
          <w:sz w:val="28"/>
          <w:szCs w:val="28"/>
        </w:rPr>
        <w:fldChar w:fldCharType="end"/>
      </w:r>
      <w:r w:rsidRPr="004A6B88">
        <w:rPr>
          <w:rFonts w:ascii="Times New Roman" w:hAnsi="Times New Roman"/>
          <w:sz w:val="28"/>
          <w:szCs w:val="28"/>
        </w:rPr>
        <w:t xml:space="preserve"> – Договорная нагрузка подключенных потребителей Котельной №38-11</w:t>
      </w:r>
      <w:bookmarkEnd w:id="75"/>
    </w:p>
    <w:tbl>
      <w:tblPr>
        <w:tblStyle w:val="af7"/>
        <w:tblW w:w="9747" w:type="dxa"/>
        <w:tblLook w:val="04A0" w:firstRow="1" w:lastRow="0" w:firstColumn="1" w:lastColumn="0" w:noHBand="0" w:noVBand="1"/>
      </w:tblPr>
      <w:tblGrid>
        <w:gridCol w:w="2336"/>
        <w:gridCol w:w="2336"/>
        <w:gridCol w:w="2336"/>
        <w:gridCol w:w="2739"/>
      </w:tblGrid>
      <w:tr w:rsidR="00B93726" w:rsidRPr="004A6B88" w:rsidTr="004A6B88">
        <w:trPr>
          <w:tblHeader/>
        </w:trPr>
        <w:tc>
          <w:tcPr>
            <w:tcW w:w="2336"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Наименование </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Установленная</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ГВС макс, Гкал/ч</w:t>
            </w:r>
          </w:p>
        </w:tc>
      </w:tr>
      <w:tr w:rsidR="00B93726" w:rsidRPr="004A6B88" w:rsidTr="004A6B88">
        <w:tc>
          <w:tcPr>
            <w:tcW w:w="2336"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Котельная №38-11</w:t>
            </w:r>
          </w:p>
        </w:tc>
        <w:tc>
          <w:tcPr>
            <w:tcW w:w="2336"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2,25</w:t>
            </w:r>
          </w:p>
        </w:tc>
        <w:tc>
          <w:tcPr>
            <w:tcW w:w="2336"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0,4394</w:t>
            </w:r>
          </w:p>
        </w:tc>
        <w:tc>
          <w:tcPr>
            <w:tcW w:w="2739" w:type="dxa"/>
            <w:shd w:val="clear" w:color="auto" w:fill="auto"/>
            <w:vAlign w:val="center"/>
          </w:tcPr>
          <w:p w:rsidR="00B93726" w:rsidRPr="004A6B88"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w:t>
            </w:r>
          </w:p>
        </w:tc>
      </w:tr>
    </w:tbl>
    <w:p w:rsidR="00B93726" w:rsidRPr="00630372" w:rsidRDefault="00630372" w:rsidP="004A6B88">
      <w:pPr>
        <w:pStyle w:val="afffffff0"/>
        <w:spacing w:before="0" w:after="0"/>
        <w:jc w:val="center"/>
        <w:rPr>
          <w:rFonts w:ascii="Arial" w:eastAsia="Calibri" w:hAnsi="Arial" w:cs="Times New Roman"/>
          <w:bCs w:val="0"/>
          <w:i/>
          <w:noProof w:val="0"/>
          <w:color w:val="auto"/>
          <w:sz w:val="24"/>
          <w:szCs w:val="26"/>
          <w:lang w:eastAsia="en-US"/>
        </w:rPr>
      </w:pPr>
      <w:bookmarkStart w:id="76" w:name="_Toc81505536"/>
      <w:r>
        <w:drawing>
          <wp:anchor distT="0" distB="0" distL="114300" distR="114300" simplePos="0" relativeHeight="251660288" behindDoc="0" locked="0" layoutInCell="1" allowOverlap="1" wp14:anchorId="6615F1CD" wp14:editId="72EA3929">
            <wp:simplePos x="0" y="0"/>
            <wp:positionH relativeFrom="margin">
              <wp:align>center</wp:align>
            </wp:positionH>
            <wp:positionV relativeFrom="paragraph">
              <wp:posOffset>57150</wp:posOffset>
            </wp:positionV>
            <wp:extent cx="2562225" cy="2009775"/>
            <wp:effectExtent l="0" t="0" r="9525" b="9525"/>
            <wp:wrapTopAndBottom/>
            <wp:docPr id="97" name="Рисунок 9" descr="Зона № 10 Темнолес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Зона № 10 Темнолесска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62225" cy="2009775"/>
                    </a:xfrm>
                    <a:prstGeom prst="rect">
                      <a:avLst/>
                    </a:prstGeom>
                    <a:noFill/>
                    <a:ln>
                      <a:noFill/>
                    </a:ln>
                  </pic:spPr>
                </pic:pic>
              </a:graphicData>
            </a:graphic>
          </wp:anchor>
        </w:drawing>
      </w:r>
      <w:r w:rsidR="00B93726" w:rsidRPr="00630372">
        <w:rPr>
          <w:rFonts w:ascii="Arial" w:eastAsia="Calibri" w:hAnsi="Arial" w:cs="Times New Roman"/>
          <w:bCs w:val="0"/>
          <w:i/>
          <w:noProof w:val="0"/>
          <w:color w:val="auto"/>
          <w:sz w:val="24"/>
          <w:szCs w:val="26"/>
          <w:lang w:eastAsia="en-US"/>
        </w:rPr>
        <w:t xml:space="preserve">Рисунок </w:t>
      </w:r>
      <w:r w:rsidR="00C17605" w:rsidRPr="00630372">
        <w:rPr>
          <w:rFonts w:ascii="Arial" w:eastAsia="Calibri" w:hAnsi="Arial" w:cs="Times New Roman"/>
          <w:bCs w:val="0"/>
          <w:i/>
          <w:noProof w:val="0"/>
          <w:color w:val="auto"/>
          <w:sz w:val="24"/>
          <w:szCs w:val="26"/>
          <w:lang w:eastAsia="en-US"/>
        </w:rPr>
        <w:fldChar w:fldCharType="begin"/>
      </w:r>
      <w:r w:rsidR="00B93726" w:rsidRPr="00630372">
        <w:rPr>
          <w:rFonts w:ascii="Arial" w:eastAsia="Calibri" w:hAnsi="Arial" w:cs="Times New Roman"/>
          <w:bCs w:val="0"/>
          <w:i/>
          <w:noProof w:val="0"/>
          <w:color w:val="auto"/>
          <w:sz w:val="24"/>
          <w:szCs w:val="26"/>
          <w:lang w:eastAsia="en-US"/>
        </w:rPr>
        <w:instrText xml:space="preserve"> SEQ Рисунок \* ARABIC </w:instrText>
      </w:r>
      <w:r w:rsidR="00C17605" w:rsidRPr="00630372">
        <w:rPr>
          <w:rFonts w:ascii="Arial" w:eastAsia="Calibri" w:hAnsi="Arial" w:cs="Times New Roman"/>
          <w:bCs w:val="0"/>
          <w:i/>
          <w:noProof w:val="0"/>
          <w:color w:val="auto"/>
          <w:sz w:val="24"/>
          <w:szCs w:val="26"/>
          <w:lang w:eastAsia="en-US"/>
        </w:rPr>
        <w:fldChar w:fldCharType="separate"/>
      </w:r>
      <w:r w:rsidR="00D03569">
        <w:rPr>
          <w:rFonts w:ascii="Arial" w:eastAsia="Calibri" w:hAnsi="Arial" w:cs="Times New Roman"/>
          <w:bCs w:val="0"/>
          <w:i/>
          <w:color w:val="auto"/>
          <w:sz w:val="24"/>
          <w:szCs w:val="26"/>
          <w:lang w:eastAsia="en-US"/>
        </w:rPr>
        <w:t>13</w:t>
      </w:r>
      <w:r w:rsidR="00C17605" w:rsidRPr="00630372">
        <w:rPr>
          <w:rFonts w:ascii="Arial" w:eastAsia="Calibri" w:hAnsi="Arial" w:cs="Times New Roman"/>
          <w:bCs w:val="0"/>
          <w:i/>
          <w:noProof w:val="0"/>
          <w:color w:val="auto"/>
          <w:sz w:val="24"/>
          <w:szCs w:val="26"/>
          <w:lang w:eastAsia="en-US"/>
        </w:rPr>
        <w:fldChar w:fldCharType="end"/>
      </w:r>
      <w:r w:rsidR="00B93726" w:rsidRPr="00630372">
        <w:rPr>
          <w:rFonts w:ascii="Arial" w:eastAsia="Calibri" w:hAnsi="Arial" w:cs="Times New Roman"/>
          <w:bCs w:val="0"/>
          <w:i/>
          <w:noProof w:val="0"/>
          <w:color w:val="auto"/>
          <w:sz w:val="24"/>
          <w:szCs w:val="26"/>
          <w:lang w:eastAsia="en-US"/>
        </w:rPr>
        <w:t xml:space="preserve"> – Зона действия №8 на базе Котельной №38-11</w:t>
      </w:r>
      <w:bookmarkEnd w:id="76"/>
    </w:p>
    <w:p w:rsidR="00B93726" w:rsidRPr="00785A79" w:rsidRDefault="00B93726" w:rsidP="00B93726">
      <w:pPr>
        <w:pStyle w:val="affffffc"/>
        <w:spacing w:line="240" w:lineRule="auto"/>
        <w:rPr>
          <w:sz w:val="20"/>
          <w:szCs w:val="20"/>
        </w:rPr>
      </w:pPr>
    </w:p>
    <w:p w:rsidR="00B93726" w:rsidRPr="004A6B88" w:rsidRDefault="00B93726" w:rsidP="00630372">
      <w:pPr>
        <w:pStyle w:val="affff1"/>
        <w:spacing w:after="0"/>
        <w:rPr>
          <w:u w:val="single"/>
        </w:rPr>
      </w:pPr>
      <w:r w:rsidRPr="004A6B88">
        <w:rPr>
          <w:u w:val="single"/>
        </w:rPr>
        <w:t>Зона действия №9</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Зона действия образована на базе источника тепловой энергии Котельной №38-12 (с. Казинка, ул. Ленина, 119).</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4A6B88">
        <w:rPr>
          <w:rFonts w:ascii="Times New Roman" w:hAnsi="Times New Roman"/>
          <w:sz w:val="28"/>
          <w:szCs w:val="28"/>
        </w:rPr>
        <w:t>Шпаковский филиал ГУП СК «Крайтеплоэнерго»</w:t>
      </w:r>
      <w:r w:rsidRPr="004A6B88">
        <w:rPr>
          <w:rFonts w:ascii="Times New Roman" w:hAnsi="Times New Roman"/>
          <w:sz w:val="28"/>
          <w:szCs w:val="28"/>
        </w:rPr>
        <w:t xml:space="preserve"> (Шпаковский филиал).</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4A6B88" w:rsidRDefault="00630372" w:rsidP="00630372">
      <w:pPr>
        <w:pStyle w:val="affff1"/>
        <w:spacing w:after="0"/>
        <w:rPr>
          <w:rFonts w:ascii="Times New Roman" w:hAnsi="Times New Roman"/>
        </w:rPr>
      </w:pPr>
      <w:bookmarkStart w:id="77" w:name="_Toc81505603"/>
      <w:r w:rsidRPr="004A6B88">
        <w:rPr>
          <w:rFonts w:ascii="Times New Roman" w:hAnsi="Times New Roman"/>
          <w:noProof/>
          <w:lang w:eastAsia="ru-RU"/>
        </w:rPr>
        <w:drawing>
          <wp:anchor distT="0" distB="0" distL="114300" distR="114300" simplePos="0" relativeHeight="251658240" behindDoc="0" locked="0" layoutInCell="1" allowOverlap="1" wp14:anchorId="1E9FC51F" wp14:editId="7259E70A">
            <wp:simplePos x="0" y="0"/>
            <wp:positionH relativeFrom="margin">
              <wp:align>center</wp:align>
            </wp:positionH>
            <wp:positionV relativeFrom="paragraph">
              <wp:posOffset>1217930</wp:posOffset>
            </wp:positionV>
            <wp:extent cx="914400" cy="1647825"/>
            <wp:effectExtent l="0" t="0" r="0" b="9525"/>
            <wp:wrapTopAndBottom/>
            <wp:docPr id="98" name="Рисунок 10" descr="Казинка исправленная Зона №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зинка исправленная Зона №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 cy="1647825"/>
                    </a:xfrm>
                    <a:prstGeom prst="rect">
                      <a:avLst/>
                    </a:prstGeom>
                    <a:noFill/>
                    <a:ln>
                      <a:noFill/>
                    </a:ln>
                  </pic:spPr>
                </pic:pic>
              </a:graphicData>
            </a:graphic>
          </wp:anchor>
        </w:drawing>
      </w:r>
      <w:r w:rsidR="00B93726" w:rsidRPr="004A6B88">
        <w:rPr>
          <w:rFonts w:ascii="Times New Roman" w:hAnsi="Times New Roman"/>
        </w:rPr>
        <w:t xml:space="preserve">Таблица </w:t>
      </w:r>
      <w:r w:rsidR="00C17605" w:rsidRPr="004A6B88">
        <w:rPr>
          <w:rFonts w:ascii="Times New Roman" w:hAnsi="Times New Roman"/>
        </w:rPr>
        <w:fldChar w:fldCharType="begin"/>
      </w:r>
      <w:r w:rsidR="003E3B46" w:rsidRPr="004A6B88">
        <w:rPr>
          <w:rFonts w:ascii="Times New Roman" w:hAnsi="Times New Roman"/>
        </w:rPr>
        <w:instrText xml:space="preserve"> SEQ Таблица \* ARABIC </w:instrText>
      </w:r>
      <w:r w:rsidR="00C17605" w:rsidRPr="004A6B88">
        <w:rPr>
          <w:rFonts w:ascii="Times New Roman" w:hAnsi="Times New Roman"/>
        </w:rPr>
        <w:fldChar w:fldCharType="separate"/>
      </w:r>
      <w:r w:rsidR="00D03569">
        <w:rPr>
          <w:rFonts w:ascii="Times New Roman" w:hAnsi="Times New Roman"/>
          <w:noProof/>
        </w:rPr>
        <w:t>13</w:t>
      </w:r>
      <w:r w:rsidR="00C17605" w:rsidRPr="004A6B88">
        <w:rPr>
          <w:rFonts w:ascii="Times New Roman" w:hAnsi="Times New Roman"/>
          <w:noProof/>
        </w:rPr>
        <w:fldChar w:fldCharType="end"/>
      </w:r>
      <w:r w:rsidR="00B93726" w:rsidRPr="004A6B88">
        <w:rPr>
          <w:rFonts w:ascii="Times New Roman" w:hAnsi="Times New Roman"/>
        </w:rPr>
        <w:t xml:space="preserve"> – Договорная нагрузка подключенных потребителей Котельной №38-12</w:t>
      </w:r>
      <w:bookmarkEnd w:id="77"/>
    </w:p>
    <w:tbl>
      <w:tblPr>
        <w:tblStyle w:val="af7"/>
        <w:tblW w:w="9747" w:type="dxa"/>
        <w:tblLook w:val="04A0" w:firstRow="1" w:lastRow="0" w:firstColumn="1" w:lastColumn="0" w:noHBand="0" w:noVBand="1"/>
      </w:tblPr>
      <w:tblGrid>
        <w:gridCol w:w="2336"/>
        <w:gridCol w:w="2336"/>
        <w:gridCol w:w="2336"/>
        <w:gridCol w:w="2739"/>
      </w:tblGrid>
      <w:tr w:rsidR="00B93726" w:rsidRPr="004A6B88" w:rsidTr="004A6B88">
        <w:tc>
          <w:tcPr>
            <w:tcW w:w="2336"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Наименование </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Установленная</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ГВС макс, Гкал/ч</w:t>
            </w:r>
          </w:p>
        </w:tc>
      </w:tr>
      <w:tr w:rsidR="00B93726" w:rsidRPr="004A6B88" w:rsidTr="004A6B88">
        <w:tc>
          <w:tcPr>
            <w:tcW w:w="2336" w:type="dxa"/>
            <w:shd w:val="clear" w:color="auto" w:fill="auto"/>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Котельная №38-12</w:t>
            </w:r>
          </w:p>
        </w:tc>
        <w:tc>
          <w:tcPr>
            <w:tcW w:w="2336" w:type="dxa"/>
            <w:shd w:val="clear" w:color="auto" w:fill="auto"/>
            <w:vAlign w:val="center"/>
          </w:tcPr>
          <w:p w:rsidR="00B93726" w:rsidRPr="004A6B88" w:rsidRDefault="00B93726" w:rsidP="00776D4D">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0,</w:t>
            </w:r>
            <w:r w:rsidR="00776D4D">
              <w:rPr>
                <w:rFonts w:ascii="Times New Roman" w:eastAsia="Times New Roman" w:hAnsi="Times New Roman" w:cs="Times New Roman"/>
                <w:sz w:val="20"/>
                <w:szCs w:val="20"/>
                <w:lang w:eastAsia="ru-RU"/>
              </w:rPr>
              <w:t>92</w:t>
            </w:r>
          </w:p>
        </w:tc>
        <w:tc>
          <w:tcPr>
            <w:tcW w:w="2336" w:type="dxa"/>
            <w:shd w:val="clear" w:color="auto" w:fill="auto"/>
            <w:vAlign w:val="center"/>
          </w:tcPr>
          <w:p w:rsidR="00B93726" w:rsidRPr="004A6B88" w:rsidRDefault="00B93726"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0,2</w:t>
            </w:r>
            <w:r w:rsidR="00E826A4" w:rsidRPr="004A6B88">
              <w:rPr>
                <w:rFonts w:ascii="Times New Roman" w:eastAsia="Times New Roman" w:hAnsi="Times New Roman" w:cs="Times New Roman"/>
                <w:sz w:val="20"/>
                <w:szCs w:val="20"/>
                <w:lang w:eastAsia="ru-RU"/>
              </w:rPr>
              <w:t>478</w:t>
            </w:r>
          </w:p>
        </w:tc>
        <w:tc>
          <w:tcPr>
            <w:tcW w:w="2739" w:type="dxa"/>
            <w:shd w:val="clear" w:color="auto" w:fill="auto"/>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w:t>
            </w:r>
          </w:p>
        </w:tc>
      </w:tr>
    </w:tbl>
    <w:p w:rsidR="00B93726" w:rsidRPr="004A6B88" w:rsidRDefault="00B93726" w:rsidP="008C5A5F">
      <w:pPr>
        <w:pStyle w:val="afffffff0"/>
        <w:jc w:val="center"/>
        <w:rPr>
          <w:rFonts w:eastAsia="Calibri" w:cs="Times New Roman"/>
          <w:bCs w:val="0"/>
          <w:i/>
          <w:noProof w:val="0"/>
          <w:color w:val="auto"/>
          <w:sz w:val="22"/>
          <w:szCs w:val="22"/>
          <w:lang w:eastAsia="en-US"/>
        </w:rPr>
      </w:pPr>
      <w:bookmarkStart w:id="78" w:name="_Toc81505537"/>
      <w:r w:rsidRPr="004A6B88">
        <w:rPr>
          <w:rFonts w:eastAsia="Calibri" w:cs="Times New Roman"/>
          <w:bCs w:val="0"/>
          <w:i/>
          <w:noProof w:val="0"/>
          <w:color w:val="auto"/>
          <w:sz w:val="22"/>
          <w:szCs w:val="22"/>
          <w:lang w:eastAsia="en-US"/>
        </w:rPr>
        <w:t xml:space="preserve">Рисунок </w:t>
      </w:r>
      <w:r w:rsidR="00C17605" w:rsidRPr="004A6B88">
        <w:rPr>
          <w:rFonts w:eastAsia="Calibri" w:cs="Times New Roman"/>
          <w:bCs w:val="0"/>
          <w:i/>
          <w:noProof w:val="0"/>
          <w:color w:val="auto"/>
          <w:sz w:val="22"/>
          <w:szCs w:val="22"/>
          <w:lang w:eastAsia="en-US"/>
        </w:rPr>
        <w:fldChar w:fldCharType="begin"/>
      </w:r>
      <w:r w:rsidRPr="004A6B88">
        <w:rPr>
          <w:rFonts w:eastAsia="Calibri" w:cs="Times New Roman"/>
          <w:bCs w:val="0"/>
          <w:i/>
          <w:noProof w:val="0"/>
          <w:color w:val="auto"/>
          <w:sz w:val="22"/>
          <w:szCs w:val="22"/>
          <w:lang w:eastAsia="en-US"/>
        </w:rPr>
        <w:instrText xml:space="preserve"> SEQ Рисунок \* ARABIC </w:instrText>
      </w:r>
      <w:r w:rsidR="00C17605" w:rsidRPr="004A6B88">
        <w:rPr>
          <w:rFonts w:eastAsia="Calibri" w:cs="Times New Roman"/>
          <w:bCs w:val="0"/>
          <w:i/>
          <w:noProof w:val="0"/>
          <w:color w:val="auto"/>
          <w:sz w:val="22"/>
          <w:szCs w:val="22"/>
          <w:lang w:eastAsia="en-US"/>
        </w:rPr>
        <w:fldChar w:fldCharType="separate"/>
      </w:r>
      <w:r w:rsidR="00D03569">
        <w:rPr>
          <w:rFonts w:eastAsia="Calibri" w:cs="Times New Roman"/>
          <w:bCs w:val="0"/>
          <w:i/>
          <w:color w:val="auto"/>
          <w:sz w:val="22"/>
          <w:szCs w:val="22"/>
          <w:lang w:eastAsia="en-US"/>
        </w:rPr>
        <w:t>14</w:t>
      </w:r>
      <w:r w:rsidR="00C17605" w:rsidRPr="004A6B88">
        <w:rPr>
          <w:rFonts w:eastAsia="Calibri" w:cs="Times New Roman"/>
          <w:bCs w:val="0"/>
          <w:i/>
          <w:noProof w:val="0"/>
          <w:color w:val="auto"/>
          <w:sz w:val="22"/>
          <w:szCs w:val="22"/>
          <w:lang w:eastAsia="en-US"/>
        </w:rPr>
        <w:fldChar w:fldCharType="end"/>
      </w:r>
      <w:r w:rsidRPr="004A6B88">
        <w:rPr>
          <w:rFonts w:eastAsia="Calibri" w:cs="Times New Roman"/>
          <w:bCs w:val="0"/>
          <w:i/>
          <w:noProof w:val="0"/>
          <w:color w:val="auto"/>
          <w:sz w:val="22"/>
          <w:szCs w:val="22"/>
          <w:lang w:eastAsia="en-US"/>
        </w:rPr>
        <w:t xml:space="preserve"> – Зона действия №9 на базе Котельной №38-12</w:t>
      </w:r>
      <w:bookmarkEnd w:id="78"/>
    </w:p>
    <w:p w:rsidR="00B93726" w:rsidRPr="00785A79" w:rsidRDefault="00B93726" w:rsidP="00B93726">
      <w:pPr>
        <w:pStyle w:val="affffffc"/>
        <w:spacing w:line="240" w:lineRule="auto"/>
        <w:rPr>
          <w:sz w:val="20"/>
          <w:szCs w:val="20"/>
        </w:rPr>
      </w:pPr>
    </w:p>
    <w:p w:rsidR="00B93726" w:rsidRPr="004A6B88" w:rsidRDefault="00B93726" w:rsidP="004A6B88">
      <w:pPr>
        <w:pStyle w:val="affff1"/>
        <w:spacing w:after="0" w:line="276" w:lineRule="auto"/>
        <w:ind w:right="-283"/>
        <w:rPr>
          <w:rFonts w:ascii="Times New Roman" w:hAnsi="Times New Roman"/>
          <w:sz w:val="28"/>
          <w:szCs w:val="28"/>
          <w:u w:val="single"/>
        </w:rPr>
      </w:pPr>
      <w:r w:rsidRPr="004A6B88">
        <w:rPr>
          <w:rFonts w:ascii="Times New Roman" w:hAnsi="Times New Roman"/>
          <w:sz w:val="28"/>
          <w:szCs w:val="28"/>
          <w:u w:val="single"/>
        </w:rPr>
        <w:t>Зона действия №10</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Зона действия образована на базе источника тепловой энергии Котельной №38-13 (с. Сенгилеевское, ул. Пионерская, 74б).</w:t>
      </w:r>
    </w:p>
    <w:p w:rsidR="00B93726" w:rsidRPr="00A51713"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4A6B88">
        <w:rPr>
          <w:rFonts w:ascii="Times New Roman" w:hAnsi="Times New Roman"/>
          <w:sz w:val="28"/>
          <w:szCs w:val="28"/>
        </w:rPr>
        <w:t>Шпаковский филиал ГУП СК «Крайтеплоэнерго»</w:t>
      </w:r>
      <w:r w:rsidR="00A51713" w:rsidRPr="00A51713">
        <w:rPr>
          <w:rFonts w:ascii="Times New Roman" w:hAnsi="Times New Roman"/>
          <w:sz w:val="28"/>
          <w:szCs w:val="28"/>
        </w:rPr>
        <w:t>.</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4A6B88" w:rsidRDefault="00B93726" w:rsidP="00630372">
      <w:pPr>
        <w:pStyle w:val="affff1"/>
        <w:spacing w:after="0"/>
        <w:rPr>
          <w:rFonts w:ascii="Times New Roman" w:hAnsi="Times New Roman"/>
        </w:rPr>
      </w:pPr>
      <w:bookmarkStart w:id="79" w:name="_Toc81505604"/>
      <w:r w:rsidRPr="004A6B88">
        <w:rPr>
          <w:rFonts w:ascii="Times New Roman" w:hAnsi="Times New Roman"/>
        </w:rPr>
        <w:t xml:space="preserve">Таблица </w:t>
      </w:r>
      <w:r w:rsidR="00C17605" w:rsidRPr="004A6B88">
        <w:rPr>
          <w:rFonts w:ascii="Times New Roman" w:hAnsi="Times New Roman"/>
        </w:rPr>
        <w:fldChar w:fldCharType="begin"/>
      </w:r>
      <w:r w:rsidR="003E3B46" w:rsidRPr="004A6B88">
        <w:rPr>
          <w:rFonts w:ascii="Times New Roman" w:hAnsi="Times New Roman"/>
        </w:rPr>
        <w:instrText xml:space="preserve"> SEQ Таблица \* ARABIC </w:instrText>
      </w:r>
      <w:r w:rsidR="00C17605" w:rsidRPr="004A6B88">
        <w:rPr>
          <w:rFonts w:ascii="Times New Roman" w:hAnsi="Times New Roman"/>
        </w:rPr>
        <w:fldChar w:fldCharType="separate"/>
      </w:r>
      <w:r w:rsidR="00D03569">
        <w:rPr>
          <w:rFonts w:ascii="Times New Roman" w:hAnsi="Times New Roman"/>
          <w:noProof/>
        </w:rPr>
        <w:t>14</w:t>
      </w:r>
      <w:r w:rsidR="00C17605" w:rsidRPr="004A6B88">
        <w:rPr>
          <w:rFonts w:ascii="Times New Roman" w:hAnsi="Times New Roman"/>
          <w:noProof/>
        </w:rPr>
        <w:fldChar w:fldCharType="end"/>
      </w:r>
      <w:r w:rsidRPr="004A6B88">
        <w:rPr>
          <w:rFonts w:ascii="Times New Roman" w:hAnsi="Times New Roman"/>
        </w:rPr>
        <w:t xml:space="preserve"> – Договорная нагрузка подключенных потребителей Котельной №38-13</w:t>
      </w:r>
      <w:bookmarkEnd w:id="79"/>
    </w:p>
    <w:tbl>
      <w:tblPr>
        <w:tblStyle w:val="af7"/>
        <w:tblW w:w="9747" w:type="dxa"/>
        <w:tblLook w:val="04A0" w:firstRow="1" w:lastRow="0" w:firstColumn="1" w:lastColumn="0" w:noHBand="0" w:noVBand="1"/>
      </w:tblPr>
      <w:tblGrid>
        <w:gridCol w:w="2336"/>
        <w:gridCol w:w="2336"/>
        <w:gridCol w:w="2336"/>
        <w:gridCol w:w="2739"/>
      </w:tblGrid>
      <w:tr w:rsidR="00B93726" w:rsidRPr="004A6B88" w:rsidTr="004A6B88">
        <w:trPr>
          <w:tblHeader/>
        </w:trPr>
        <w:tc>
          <w:tcPr>
            <w:tcW w:w="2336"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Наименование </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Установленная</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 xml:space="preserve">Договорная присоединенная нагрузка </w:t>
            </w:r>
          </w:p>
          <w:p w:rsidR="00B93726" w:rsidRPr="004A6B88"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4A6B88">
              <w:rPr>
                <w:rFonts w:ascii="Times New Roman" w:eastAsia="Times New Roman" w:hAnsi="Times New Roman" w:cs="Times New Roman"/>
                <w:b/>
                <w:sz w:val="20"/>
                <w:szCs w:val="20"/>
                <w:lang w:eastAsia="ru-RU"/>
              </w:rPr>
              <w:t>ГВС макс, Гкал/ч</w:t>
            </w:r>
          </w:p>
        </w:tc>
      </w:tr>
      <w:tr w:rsidR="00B93726" w:rsidRPr="004A6B88" w:rsidTr="00A51713">
        <w:tc>
          <w:tcPr>
            <w:tcW w:w="2336" w:type="dxa"/>
            <w:shd w:val="clear" w:color="auto" w:fill="auto"/>
            <w:vAlign w:val="center"/>
          </w:tcPr>
          <w:p w:rsidR="00B93726" w:rsidRPr="004A6B88" w:rsidRDefault="00B93726" w:rsidP="00A51713">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Котельная №38-13</w:t>
            </w:r>
          </w:p>
        </w:tc>
        <w:tc>
          <w:tcPr>
            <w:tcW w:w="2336" w:type="dxa"/>
            <w:shd w:val="clear" w:color="auto" w:fill="auto"/>
            <w:vAlign w:val="center"/>
          </w:tcPr>
          <w:p w:rsidR="00B93726" w:rsidRPr="004A6B88"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1,23</w:t>
            </w:r>
          </w:p>
        </w:tc>
        <w:tc>
          <w:tcPr>
            <w:tcW w:w="2336" w:type="dxa"/>
            <w:shd w:val="clear" w:color="auto" w:fill="auto"/>
            <w:vAlign w:val="center"/>
          </w:tcPr>
          <w:p w:rsidR="00B93726" w:rsidRPr="004A6B88" w:rsidRDefault="00B93726" w:rsidP="00A51713">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0,31</w:t>
            </w:r>
          </w:p>
        </w:tc>
        <w:tc>
          <w:tcPr>
            <w:tcW w:w="2739" w:type="dxa"/>
            <w:shd w:val="clear" w:color="auto" w:fill="auto"/>
            <w:vAlign w:val="center"/>
          </w:tcPr>
          <w:p w:rsidR="00B93726" w:rsidRPr="004A6B88" w:rsidRDefault="00B93726" w:rsidP="00A51713">
            <w:pPr>
              <w:widowControl w:val="0"/>
              <w:autoSpaceDE w:val="0"/>
              <w:autoSpaceDN w:val="0"/>
              <w:adjustRightInd w:val="0"/>
              <w:jc w:val="center"/>
              <w:rPr>
                <w:rFonts w:ascii="Times New Roman" w:eastAsia="Times New Roman" w:hAnsi="Times New Roman" w:cs="Times New Roman"/>
                <w:sz w:val="20"/>
                <w:szCs w:val="20"/>
                <w:lang w:eastAsia="ru-RU"/>
              </w:rPr>
            </w:pPr>
            <w:r w:rsidRPr="004A6B88">
              <w:rPr>
                <w:rFonts w:ascii="Times New Roman" w:eastAsia="Times New Roman" w:hAnsi="Times New Roman" w:cs="Times New Roman"/>
                <w:sz w:val="20"/>
                <w:szCs w:val="20"/>
                <w:lang w:eastAsia="ru-RU"/>
              </w:rPr>
              <w:t>0,0614</w:t>
            </w:r>
          </w:p>
        </w:tc>
      </w:tr>
    </w:tbl>
    <w:p w:rsidR="00B93726" w:rsidRPr="004A6B88" w:rsidRDefault="004A6B88" w:rsidP="004A6B88">
      <w:pPr>
        <w:pStyle w:val="afffffff0"/>
        <w:jc w:val="center"/>
        <w:rPr>
          <w:rFonts w:eastAsia="Calibri" w:cs="Times New Roman"/>
          <w:bCs w:val="0"/>
          <w:i/>
          <w:noProof w:val="0"/>
          <w:color w:val="auto"/>
          <w:sz w:val="24"/>
          <w:szCs w:val="26"/>
          <w:lang w:eastAsia="en-US"/>
        </w:rPr>
      </w:pPr>
      <w:bookmarkStart w:id="80" w:name="_Toc81505538"/>
      <w:r w:rsidRPr="004A6B88">
        <w:rPr>
          <w:rFonts w:cs="Times New Roman"/>
        </w:rPr>
        <w:drawing>
          <wp:anchor distT="0" distB="0" distL="114300" distR="114300" simplePos="0" relativeHeight="251656192" behindDoc="0" locked="0" layoutInCell="1" allowOverlap="1" wp14:anchorId="7E014DFC" wp14:editId="1319B75B">
            <wp:simplePos x="0" y="0"/>
            <wp:positionH relativeFrom="column">
              <wp:posOffset>1584325</wp:posOffset>
            </wp:positionH>
            <wp:positionV relativeFrom="paragraph">
              <wp:posOffset>42545</wp:posOffset>
            </wp:positionV>
            <wp:extent cx="2466975" cy="1647825"/>
            <wp:effectExtent l="0" t="0" r="9525" b="9525"/>
            <wp:wrapTopAndBottom/>
            <wp:docPr id="99" name="Рисунок 11" descr="Зона № 12 Сенгилеевс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Зона № 12 Сенгилеевское"/>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6975" cy="1647825"/>
                    </a:xfrm>
                    <a:prstGeom prst="rect">
                      <a:avLst/>
                    </a:prstGeom>
                    <a:noFill/>
                    <a:ln>
                      <a:noFill/>
                    </a:ln>
                  </pic:spPr>
                </pic:pic>
              </a:graphicData>
            </a:graphic>
          </wp:anchor>
        </w:drawing>
      </w:r>
      <w:r w:rsidR="00B93726" w:rsidRPr="004A6B88">
        <w:rPr>
          <w:rFonts w:eastAsia="Calibri" w:cs="Times New Roman"/>
          <w:bCs w:val="0"/>
          <w:i/>
          <w:noProof w:val="0"/>
          <w:color w:val="auto"/>
          <w:sz w:val="24"/>
          <w:szCs w:val="26"/>
          <w:lang w:eastAsia="en-US"/>
        </w:rPr>
        <w:t xml:space="preserve">Рисунок </w:t>
      </w:r>
      <w:r w:rsidR="00C17605" w:rsidRPr="004A6B88">
        <w:rPr>
          <w:rFonts w:eastAsia="Calibri" w:cs="Times New Roman"/>
          <w:bCs w:val="0"/>
          <w:i/>
          <w:noProof w:val="0"/>
          <w:color w:val="auto"/>
          <w:sz w:val="24"/>
          <w:szCs w:val="26"/>
          <w:lang w:eastAsia="en-US"/>
        </w:rPr>
        <w:fldChar w:fldCharType="begin"/>
      </w:r>
      <w:r w:rsidR="00B93726" w:rsidRPr="004A6B88">
        <w:rPr>
          <w:rFonts w:eastAsia="Calibri" w:cs="Times New Roman"/>
          <w:bCs w:val="0"/>
          <w:i/>
          <w:noProof w:val="0"/>
          <w:color w:val="auto"/>
          <w:sz w:val="24"/>
          <w:szCs w:val="26"/>
          <w:lang w:eastAsia="en-US"/>
        </w:rPr>
        <w:instrText xml:space="preserve"> SEQ Рисунок \* ARABIC </w:instrText>
      </w:r>
      <w:r w:rsidR="00C17605" w:rsidRPr="004A6B88">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15</w:t>
      </w:r>
      <w:r w:rsidR="00C17605" w:rsidRPr="004A6B88">
        <w:rPr>
          <w:rFonts w:eastAsia="Calibri" w:cs="Times New Roman"/>
          <w:bCs w:val="0"/>
          <w:i/>
          <w:noProof w:val="0"/>
          <w:color w:val="auto"/>
          <w:sz w:val="24"/>
          <w:szCs w:val="26"/>
          <w:lang w:eastAsia="en-US"/>
        </w:rPr>
        <w:fldChar w:fldCharType="end"/>
      </w:r>
      <w:r w:rsidR="00B93726" w:rsidRPr="004A6B88">
        <w:rPr>
          <w:rFonts w:eastAsia="Calibri" w:cs="Times New Roman"/>
          <w:bCs w:val="0"/>
          <w:i/>
          <w:noProof w:val="0"/>
          <w:color w:val="auto"/>
          <w:sz w:val="24"/>
          <w:szCs w:val="26"/>
          <w:lang w:eastAsia="en-US"/>
        </w:rPr>
        <w:t xml:space="preserve"> – Зона действия №10 на базе Котельной №38-13</w:t>
      </w:r>
      <w:bookmarkEnd w:id="80"/>
    </w:p>
    <w:p w:rsidR="00B93726" w:rsidRPr="00785A79" w:rsidRDefault="00B93726" w:rsidP="00B93726">
      <w:pPr>
        <w:pStyle w:val="affffffc"/>
        <w:spacing w:line="240" w:lineRule="auto"/>
        <w:rPr>
          <w:sz w:val="20"/>
          <w:szCs w:val="20"/>
        </w:rPr>
      </w:pPr>
    </w:p>
    <w:p w:rsidR="00B93726" w:rsidRPr="004A6B88" w:rsidRDefault="00B93726" w:rsidP="004A6B88">
      <w:pPr>
        <w:pStyle w:val="affff1"/>
        <w:spacing w:after="0" w:line="276" w:lineRule="auto"/>
        <w:ind w:right="-283"/>
        <w:rPr>
          <w:rFonts w:ascii="Times New Roman" w:hAnsi="Times New Roman"/>
          <w:sz w:val="28"/>
          <w:szCs w:val="28"/>
          <w:u w:val="single"/>
        </w:rPr>
      </w:pPr>
      <w:r w:rsidRPr="004A6B88">
        <w:rPr>
          <w:rFonts w:ascii="Times New Roman" w:hAnsi="Times New Roman"/>
          <w:sz w:val="28"/>
          <w:szCs w:val="28"/>
          <w:u w:val="single"/>
        </w:rPr>
        <w:t>Зона действия №11</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Зона действия образована на базе источника тепловой энергии Котельной №38-14 (с. Сенгилеевское, ул. Пирогова, 34а).</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4A6B88">
        <w:rPr>
          <w:rFonts w:ascii="Times New Roman" w:hAnsi="Times New Roman"/>
          <w:sz w:val="28"/>
          <w:szCs w:val="28"/>
        </w:rPr>
        <w:t>Шпаковский филиал ГУП СК «Крайтеплоэнерго»</w:t>
      </w:r>
      <w:r w:rsidRPr="004A6B88">
        <w:rPr>
          <w:rFonts w:ascii="Times New Roman" w:hAnsi="Times New Roman"/>
          <w:sz w:val="28"/>
          <w:szCs w:val="28"/>
        </w:rPr>
        <w:t xml:space="preserve"> (Шпаковский филиал).</w:t>
      </w:r>
    </w:p>
    <w:p w:rsidR="00B93726" w:rsidRPr="004A6B88" w:rsidRDefault="00B93726" w:rsidP="004A6B88">
      <w:pPr>
        <w:pStyle w:val="affff1"/>
        <w:spacing w:after="0" w:line="276" w:lineRule="auto"/>
        <w:ind w:right="-283"/>
        <w:rPr>
          <w:rFonts w:ascii="Times New Roman" w:hAnsi="Times New Roman"/>
          <w:sz w:val="28"/>
          <w:szCs w:val="28"/>
        </w:rPr>
      </w:pPr>
      <w:r w:rsidRPr="004A6B88">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4A6B88" w:rsidRDefault="00B93726" w:rsidP="004A6B88">
      <w:pPr>
        <w:pStyle w:val="affff1"/>
        <w:spacing w:after="0" w:line="276" w:lineRule="auto"/>
        <w:ind w:right="-283"/>
        <w:rPr>
          <w:rFonts w:ascii="Times New Roman" w:hAnsi="Times New Roman"/>
          <w:sz w:val="28"/>
          <w:szCs w:val="28"/>
        </w:rPr>
      </w:pPr>
      <w:bookmarkStart w:id="81" w:name="_Toc81505605"/>
      <w:r w:rsidRPr="004A6B88">
        <w:rPr>
          <w:rFonts w:ascii="Times New Roman" w:hAnsi="Times New Roman"/>
          <w:sz w:val="28"/>
          <w:szCs w:val="28"/>
        </w:rPr>
        <w:t xml:space="preserve">Таблица </w:t>
      </w:r>
      <w:r w:rsidR="00C17605" w:rsidRPr="004A6B88">
        <w:rPr>
          <w:rFonts w:ascii="Times New Roman" w:hAnsi="Times New Roman"/>
          <w:sz w:val="28"/>
          <w:szCs w:val="28"/>
        </w:rPr>
        <w:fldChar w:fldCharType="begin"/>
      </w:r>
      <w:r w:rsidR="003E3B46" w:rsidRPr="004A6B88">
        <w:rPr>
          <w:rFonts w:ascii="Times New Roman" w:hAnsi="Times New Roman"/>
          <w:sz w:val="28"/>
          <w:szCs w:val="28"/>
        </w:rPr>
        <w:instrText xml:space="preserve"> SEQ Таблица \* ARABIC </w:instrText>
      </w:r>
      <w:r w:rsidR="00C17605" w:rsidRPr="004A6B88">
        <w:rPr>
          <w:rFonts w:ascii="Times New Roman" w:hAnsi="Times New Roman"/>
          <w:sz w:val="28"/>
          <w:szCs w:val="28"/>
        </w:rPr>
        <w:fldChar w:fldCharType="separate"/>
      </w:r>
      <w:r w:rsidR="00D03569">
        <w:rPr>
          <w:rFonts w:ascii="Times New Roman" w:hAnsi="Times New Roman"/>
          <w:noProof/>
          <w:sz w:val="28"/>
          <w:szCs w:val="28"/>
        </w:rPr>
        <w:t>15</w:t>
      </w:r>
      <w:r w:rsidR="00C17605" w:rsidRPr="004A6B88">
        <w:rPr>
          <w:rFonts w:ascii="Times New Roman" w:hAnsi="Times New Roman"/>
          <w:noProof/>
          <w:sz w:val="28"/>
          <w:szCs w:val="28"/>
        </w:rPr>
        <w:fldChar w:fldCharType="end"/>
      </w:r>
      <w:r w:rsidRPr="004A6B88">
        <w:rPr>
          <w:rFonts w:ascii="Times New Roman" w:hAnsi="Times New Roman"/>
          <w:sz w:val="28"/>
          <w:szCs w:val="28"/>
        </w:rPr>
        <w:t xml:space="preserve"> – Договорная нагрузка подключенных потребителей Котельной №38-14</w:t>
      </w:r>
      <w:bookmarkEnd w:id="81"/>
    </w:p>
    <w:tbl>
      <w:tblPr>
        <w:tblStyle w:val="af7"/>
        <w:tblW w:w="9747" w:type="dxa"/>
        <w:tblLook w:val="04A0" w:firstRow="1" w:lastRow="0" w:firstColumn="1" w:lastColumn="0" w:noHBand="0" w:noVBand="1"/>
      </w:tblPr>
      <w:tblGrid>
        <w:gridCol w:w="2336"/>
        <w:gridCol w:w="2336"/>
        <w:gridCol w:w="2336"/>
        <w:gridCol w:w="2739"/>
      </w:tblGrid>
      <w:tr w:rsidR="00B93726" w:rsidRPr="00A51713" w:rsidTr="00A51713">
        <w:trPr>
          <w:tblHeader/>
        </w:trPr>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Наименование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Установленная</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Договорная присоединенная нагрузка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Договорная присоединенная нагрузка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ГВС макс, Гкал/ч</w:t>
            </w:r>
          </w:p>
        </w:tc>
      </w:tr>
      <w:tr w:rsidR="00B93726" w:rsidRPr="00A51713" w:rsidTr="00A51713">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Котельная №38-14</w:t>
            </w:r>
          </w:p>
        </w:tc>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1,50</w:t>
            </w:r>
          </w:p>
        </w:tc>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0,2587</w:t>
            </w:r>
          </w:p>
        </w:tc>
        <w:tc>
          <w:tcPr>
            <w:tcW w:w="2739"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w:t>
            </w:r>
          </w:p>
        </w:tc>
      </w:tr>
    </w:tbl>
    <w:p w:rsidR="00B93726" w:rsidRPr="00A51713" w:rsidRDefault="008C5A5F" w:rsidP="008C5A5F">
      <w:pPr>
        <w:pStyle w:val="afffffff0"/>
        <w:jc w:val="center"/>
        <w:rPr>
          <w:rFonts w:eastAsia="Calibri" w:cs="Times New Roman"/>
          <w:bCs w:val="0"/>
          <w:i/>
          <w:noProof w:val="0"/>
          <w:color w:val="auto"/>
          <w:sz w:val="24"/>
          <w:szCs w:val="26"/>
          <w:lang w:eastAsia="en-US"/>
        </w:rPr>
      </w:pPr>
      <w:bookmarkStart w:id="82" w:name="_Toc81505539"/>
      <w:r w:rsidRPr="00A51713">
        <w:rPr>
          <w:rFonts w:cs="Times New Roman"/>
        </w:rPr>
        <w:drawing>
          <wp:anchor distT="0" distB="0" distL="114300" distR="114300" simplePos="0" relativeHeight="251654144" behindDoc="0" locked="0" layoutInCell="1" allowOverlap="1" wp14:anchorId="5C9BECCF" wp14:editId="64D8975D">
            <wp:simplePos x="0" y="0"/>
            <wp:positionH relativeFrom="column">
              <wp:posOffset>1939290</wp:posOffset>
            </wp:positionH>
            <wp:positionV relativeFrom="paragraph">
              <wp:posOffset>154940</wp:posOffset>
            </wp:positionV>
            <wp:extent cx="2381250" cy="1733550"/>
            <wp:effectExtent l="0" t="0" r="0" b="0"/>
            <wp:wrapTopAndBottom/>
            <wp:docPr id="100" name="Рисунок 12" descr="Зона № 13 Сенгилеевс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Зона № 13 Сенгилеевское"/>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1250" cy="1733550"/>
                    </a:xfrm>
                    <a:prstGeom prst="rect">
                      <a:avLst/>
                    </a:prstGeom>
                    <a:noFill/>
                    <a:ln>
                      <a:noFill/>
                    </a:ln>
                  </pic:spPr>
                </pic:pic>
              </a:graphicData>
            </a:graphic>
          </wp:anchor>
        </w:drawing>
      </w:r>
      <w:r w:rsidR="00B93726" w:rsidRPr="00A51713">
        <w:rPr>
          <w:rFonts w:eastAsia="Calibri" w:cs="Times New Roman"/>
          <w:bCs w:val="0"/>
          <w:i/>
          <w:noProof w:val="0"/>
          <w:color w:val="auto"/>
          <w:sz w:val="24"/>
          <w:szCs w:val="26"/>
          <w:lang w:eastAsia="en-US"/>
        </w:rPr>
        <w:t xml:space="preserve">Рисунок </w:t>
      </w:r>
      <w:r w:rsidR="00C17605" w:rsidRPr="00A51713">
        <w:rPr>
          <w:rFonts w:eastAsia="Calibri" w:cs="Times New Roman"/>
          <w:bCs w:val="0"/>
          <w:i/>
          <w:noProof w:val="0"/>
          <w:color w:val="auto"/>
          <w:sz w:val="24"/>
          <w:szCs w:val="26"/>
          <w:lang w:eastAsia="en-US"/>
        </w:rPr>
        <w:fldChar w:fldCharType="begin"/>
      </w:r>
      <w:r w:rsidR="00B93726" w:rsidRPr="00A51713">
        <w:rPr>
          <w:rFonts w:eastAsia="Calibri" w:cs="Times New Roman"/>
          <w:bCs w:val="0"/>
          <w:i/>
          <w:noProof w:val="0"/>
          <w:color w:val="auto"/>
          <w:sz w:val="24"/>
          <w:szCs w:val="26"/>
          <w:lang w:eastAsia="en-US"/>
        </w:rPr>
        <w:instrText xml:space="preserve"> SEQ Рисунок \* ARABIC </w:instrText>
      </w:r>
      <w:r w:rsidR="00C17605" w:rsidRPr="00A51713">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16</w:t>
      </w:r>
      <w:r w:rsidR="00C17605" w:rsidRPr="00A51713">
        <w:rPr>
          <w:rFonts w:eastAsia="Calibri" w:cs="Times New Roman"/>
          <w:bCs w:val="0"/>
          <w:i/>
          <w:noProof w:val="0"/>
          <w:color w:val="auto"/>
          <w:sz w:val="24"/>
          <w:szCs w:val="26"/>
          <w:lang w:eastAsia="en-US"/>
        </w:rPr>
        <w:fldChar w:fldCharType="end"/>
      </w:r>
      <w:r w:rsidR="00B93726" w:rsidRPr="00A51713">
        <w:rPr>
          <w:rFonts w:eastAsia="Calibri" w:cs="Times New Roman"/>
          <w:bCs w:val="0"/>
          <w:i/>
          <w:noProof w:val="0"/>
          <w:color w:val="auto"/>
          <w:sz w:val="24"/>
          <w:szCs w:val="26"/>
          <w:lang w:eastAsia="en-US"/>
        </w:rPr>
        <w:t xml:space="preserve"> – Зона действия №11 на базе Котельной №38-14</w:t>
      </w:r>
      <w:bookmarkEnd w:id="82"/>
    </w:p>
    <w:p w:rsidR="00B93726" w:rsidRPr="00A51713" w:rsidRDefault="00B93726" w:rsidP="00A51713">
      <w:pPr>
        <w:pStyle w:val="affff1"/>
        <w:spacing w:after="0" w:line="276" w:lineRule="auto"/>
        <w:ind w:right="-283"/>
        <w:rPr>
          <w:rFonts w:ascii="Times New Roman" w:hAnsi="Times New Roman"/>
          <w:sz w:val="28"/>
          <w:szCs w:val="28"/>
          <w:u w:val="single"/>
        </w:rPr>
      </w:pPr>
      <w:r w:rsidRPr="00A51713">
        <w:rPr>
          <w:rFonts w:ascii="Times New Roman" w:hAnsi="Times New Roman"/>
          <w:sz w:val="28"/>
          <w:szCs w:val="28"/>
          <w:u w:val="single"/>
        </w:rPr>
        <w:t>Зона действия №12</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Зона действия образована на базе источника тепловой энергии Котельной №38-15 (ст. Новомарьевская, ул. Южная, 55а).</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A51713">
        <w:rPr>
          <w:rFonts w:ascii="Times New Roman" w:hAnsi="Times New Roman"/>
          <w:sz w:val="28"/>
          <w:szCs w:val="28"/>
        </w:rPr>
        <w:t>Шпаковский филиал ГУП СК «Крайтеплоэнерго»</w:t>
      </w:r>
      <w:r w:rsidR="00A51713" w:rsidRPr="00A51713">
        <w:rPr>
          <w:rFonts w:ascii="Times New Roman" w:hAnsi="Times New Roman"/>
          <w:sz w:val="28"/>
          <w:szCs w:val="28"/>
        </w:rPr>
        <w:t>.</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A51713" w:rsidRDefault="008C5A5F" w:rsidP="00630372">
      <w:pPr>
        <w:pStyle w:val="affff1"/>
        <w:spacing w:after="0"/>
        <w:rPr>
          <w:rFonts w:ascii="Times New Roman" w:hAnsi="Times New Roman"/>
        </w:rPr>
      </w:pPr>
      <w:bookmarkStart w:id="83" w:name="_Toc81505606"/>
      <w:r w:rsidRPr="00A51713">
        <w:rPr>
          <w:rFonts w:ascii="Times New Roman" w:hAnsi="Times New Roman"/>
          <w:noProof/>
          <w:lang w:eastAsia="ru-RU"/>
        </w:rPr>
        <w:drawing>
          <wp:anchor distT="0" distB="0" distL="114300" distR="114300" simplePos="0" relativeHeight="251652096" behindDoc="0" locked="0" layoutInCell="1" allowOverlap="1" wp14:anchorId="6433C6A4" wp14:editId="31586516">
            <wp:simplePos x="0" y="0"/>
            <wp:positionH relativeFrom="column">
              <wp:posOffset>2072640</wp:posOffset>
            </wp:positionH>
            <wp:positionV relativeFrom="paragraph">
              <wp:posOffset>1173480</wp:posOffset>
            </wp:positionV>
            <wp:extent cx="1828800" cy="2105025"/>
            <wp:effectExtent l="0" t="0" r="0" b="9525"/>
            <wp:wrapTopAndBottom/>
            <wp:docPr id="101" name="Рисунок 13" descr="Зона № 14 Новомарьев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Зона № 14 Новомарьевская"/>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28800" cy="2105025"/>
                    </a:xfrm>
                    <a:prstGeom prst="rect">
                      <a:avLst/>
                    </a:prstGeom>
                    <a:noFill/>
                    <a:ln>
                      <a:noFill/>
                    </a:ln>
                  </pic:spPr>
                </pic:pic>
              </a:graphicData>
            </a:graphic>
          </wp:anchor>
        </w:drawing>
      </w:r>
      <w:r w:rsidR="00B93726" w:rsidRPr="00A51713">
        <w:rPr>
          <w:rFonts w:ascii="Times New Roman" w:hAnsi="Times New Roman"/>
        </w:rPr>
        <w:t xml:space="preserve">Таблица </w:t>
      </w:r>
      <w:r w:rsidR="00C17605" w:rsidRPr="00A51713">
        <w:rPr>
          <w:rFonts w:ascii="Times New Roman" w:hAnsi="Times New Roman"/>
        </w:rPr>
        <w:fldChar w:fldCharType="begin"/>
      </w:r>
      <w:r w:rsidR="003E3B46" w:rsidRPr="00A51713">
        <w:rPr>
          <w:rFonts w:ascii="Times New Roman" w:hAnsi="Times New Roman"/>
        </w:rPr>
        <w:instrText xml:space="preserve"> SEQ Таблица \* ARABIC </w:instrText>
      </w:r>
      <w:r w:rsidR="00C17605" w:rsidRPr="00A51713">
        <w:rPr>
          <w:rFonts w:ascii="Times New Roman" w:hAnsi="Times New Roman"/>
        </w:rPr>
        <w:fldChar w:fldCharType="separate"/>
      </w:r>
      <w:r w:rsidR="00D03569">
        <w:rPr>
          <w:rFonts w:ascii="Times New Roman" w:hAnsi="Times New Roman"/>
          <w:noProof/>
        </w:rPr>
        <w:t>16</w:t>
      </w:r>
      <w:r w:rsidR="00C17605" w:rsidRPr="00A51713">
        <w:rPr>
          <w:rFonts w:ascii="Times New Roman" w:hAnsi="Times New Roman"/>
          <w:noProof/>
        </w:rPr>
        <w:fldChar w:fldCharType="end"/>
      </w:r>
      <w:r w:rsidR="00B93726" w:rsidRPr="00A51713">
        <w:rPr>
          <w:rFonts w:ascii="Times New Roman" w:hAnsi="Times New Roman"/>
        </w:rPr>
        <w:t xml:space="preserve"> – Договорная нагрузка подключенных потребителей Котельной №38-15</w:t>
      </w:r>
      <w:bookmarkEnd w:id="83"/>
    </w:p>
    <w:tbl>
      <w:tblPr>
        <w:tblStyle w:val="af7"/>
        <w:tblW w:w="9747" w:type="dxa"/>
        <w:tblLook w:val="04A0" w:firstRow="1" w:lastRow="0" w:firstColumn="1" w:lastColumn="0" w:noHBand="0" w:noVBand="1"/>
      </w:tblPr>
      <w:tblGrid>
        <w:gridCol w:w="2336"/>
        <w:gridCol w:w="2336"/>
        <w:gridCol w:w="2336"/>
        <w:gridCol w:w="2739"/>
      </w:tblGrid>
      <w:tr w:rsidR="00B93726" w:rsidRPr="00A51713" w:rsidTr="00A51713">
        <w:trPr>
          <w:tblHeader/>
        </w:trPr>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Наименование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Установленная</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Договорная присоединенная нагрузка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Договорная присоединенная нагрузка ГВСмакс, Гкал/ч</w:t>
            </w:r>
          </w:p>
        </w:tc>
      </w:tr>
      <w:tr w:rsidR="00B93726" w:rsidRPr="00A51713" w:rsidTr="00A51713">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Котельная №38-15</w:t>
            </w:r>
          </w:p>
        </w:tc>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3,20</w:t>
            </w:r>
          </w:p>
        </w:tc>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0,3042</w:t>
            </w:r>
          </w:p>
        </w:tc>
        <w:tc>
          <w:tcPr>
            <w:tcW w:w="2739"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w:t>
            </w:r>
          </w:p>
        </w:tc>
      </w:tr>
    </w:tbl>
    <w:p w:rsidR="00B93726" w:rsidRPr="00A51713" w:rsidRDefault="00B93726" w:rsidP="008C5A5F">
      <w:pPr>
        <w:pStyle w:val="afffffff0"/>
        <w:jc w:val="center"/>
        <w:rPr>
          <w:rFonts w:eastAsia="Calibri" w:cs="Times New Roman"/>
          <w:bCs w:val="0"/>
          <w:i/>
          <w:noProof w:val="0"/>
          <w:color w:val="auto"/>
          <w:sz w:val="24"/>
          <w:szCs w:val="24"/>
          <w:lang w:eastAsia="en-US"/>
        </w:rPr>
      </w:pPr>
      <w:bookmarkStart w:id="84" w:name="_Toc81505540"/>
      <w:r w:rsidRPr="00A51713">
        <w:rPr>
          <w:rFonts w:eastAsia="Calibri" w:cs="Times New Roman"/>
          <w:bCs w:val="0"/>
          <w:i/>
          <w:noProof w:val="0"/>
          <w:color w:val="auto"/>
          <w:sz w:val="24"/>
          <w:szCs w:val="24"/>
          <w:lang w:eastAsia="en-US"/>
        </w:rPr>
        <w:t xml:space="preserve">Рисунок </w:t>
      </w:r>
      <w:r w:rsidR="00C17605" w:rsidRPr="00A51713">
        <w:rPr>
          <w:rFonts w:eastAsia="Calibri" w:cs="Times New Roman"/>
          <w:bCs w:val="0"/>
          <w:i/>
          <w:noProof w:val="0"/>
          <w:color w:val="auto"/>
          <w:sz w:val="24"/>
          <w:szCs w:val="24"/>
          <w:lang w:eastAsia="en-US"/>
        </w:rPr>
        <w:fldChar w:fldCharType="begin"/>
      </w:r>
      <w:r w:rsidRPr="00A51713">
        <w:rPr>
          <w:rFonts w:eastAsia="Calibri" w:cs="Times New Roman"/>
          <w:bCs w:val="0"/>
          <w:i/>
          <w:noProof w:val="0"/>
          <w:color w:val="auto"/>
          <w:sz w:val="24"/>
          <w:szCs w:val="24"/>
          <w:lang w:eastAsia="en-US"/>
        </w:rPr>
        <w:instrText xml:space="preserve"> SEQ Рисунок \* ARABIC </w:instrText>
      </w:r>
      <w:r w:rsidR="00C17605" w:rsidRPr="00A51713">
        <w:rPr>
          <w:rFonts w:eastAsia="Calibri" w:cs="Times New Roman"/>
          <w:bCs w:val="0"/>
          <w:i/>
          <w:noProof w:val="0"/>
          <w:color w:val="auto"/>
          <w:sz w:val="24"/>
          <w:szCs w:val="24"/>
          <w:lang w:eastAsia="en-US"/>
        </w:rPr>
        <w:fldChar w:fldCharType="separate"/>
      </w:r>
      <w:r w:rsidR="00D03569">
        <w:rPr>
          <w:rFonts w:eastAsia="Calibri" w:cs="Times New Roman"/>
          <w:bCs w:val="0"/>
          <w:i/>
          <w:color w:val="auto"/>
          <w:sz w:val="24"/>
          <w:szCs w:val="24"/>
          <w:lang w:eastAsia="en-US"/>
        </w:rPr>
        <w:t>17</w:t>
      </w:r>
      <w:r w:rsidR="00C17605" w:rsidRPr="00A51713">
        <w:rPr>
          <w:rFonts w:eastAsia="Calibri" w:cs="Times New Roman"/>
          <w:bCs w:val="0"/>
          <w:i/>
          <w:noProof w:val="0"/>
          <w:color w:val="auto"/>
          <w:sz w:val="24"/>
          <w:szCs w:val="24"/>
          <w:lang w:eastAsia="en-US"/>
        </w:rPr>
        <w:fldChar w:fldCharType="end"/>
      </w:r>
      <w:r w:rsidRPr="00A51713">
        <w:rPr>
          <w:rFonts w:eastAsia="Calibri" w:cs="Times New Roman"/>
          <w:bCs w:val="0"/>
          <w:i/>
          <w:noProof w:val="0"/>
          <w:color w:val="auto"/>
          <w:sz w:val="24"/>
          <w:szCs w:val="24"/>
          <w:lang w:eastAsia="en-US"/>
        </w:rPr>
        <w:t xml:space="preserve"> – Зона действия №12 на базе Котельной №38-15</w:t>
      </w:r>
      <w:bookmarkEnd w:id="84"/>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Локальная Котельная №38-16А (с. Дубовка, ул. Кирова, 1б)</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A51713">
        <w:rPr>
          <w:rFonts w:ascii="Times New Roman" w:hAnsi="Times New Roman"/>
          <w:sz w:val="28"/>
          <w:szCs w:val="28"/>
        </w:rPr>
        <w:t>Шпаковский филиал ГУП СК «Крайтеплоэнерго»</w:t>
      </w:r>
      <w:r w:rsidR="00A51713" w:rsidRPr="00A51713">
        <w:rPr>
          <w:rFonts w:ascii="Times New Roman" w:hAnsi="Times New Roman"/>
          <w:sz w:val="28"/>
          <w:szCs w:val="28"/>
        </w:rPr>
        <w:t>.</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Договорная нагрузка потребителя без учета потерь представлена в таблице ниже.</w:t>
      </w:r>
    </w:p>
    <w:p w:rsidR="00B93726" w:rsidRPr="00A51713" w:rsidRDefault="00B93726" w:rsidP="00630372">
      <w:pPr>
        <w:pStyle w:val="affff1"/>
        <w:spacing w:after="0"/>
        <w:rPr>
          <w:rFonts w:ascii="Times New Roman" w:hAnsi="Times New Roman"/>
        </w:rPr>
      </w:pPr>
      <w:bookmarkStart w:id="85" w:name="_Toc81505607"/>
      <w:r w:rsidRPr="00A51713">
        <w:rPr>
          <w:rFonts w:ascii="Times New Roman" w:hAnsi="Times New Roman"/>
        </w:rPr>
        <w:t xml:space="preserve">Таблица </w:t>
      </w:r>
      <w:r w:rsidR="00C17605" w:rsidRPr="00A51713">
        <w:rPr>
          <w:rFonts w:ascii="Times New Roman" w:hAnsi="Times New Roman"/>
        </w:rPr>
        <w:fldChar w:fldCharType="begin"/>
      </w:r>
      <w:r w:rsidR="003E3B46" w:rsidRPr="00A51713">
        <w:rPr>
          <w:rFonts w:ascii="Times New Roman" w:hAnsi="Times New Roman"/>
        </w:rPr>
        <w:instrText xml:space="preserve"> SEQ Таблица \* ARABIC </w:instrText>
      </w:r>
      <w:r w:rsidR="00C17605" w:rsidRPr="00A51713">
        <w:rPr>
          <w:rFonts w:ascii="Times New Roman" w:hAnsi="Times New Roman"/>
        </w:rPr>
        <w:fldChar w:fldCharType="separate"/>
      </w:r>
      <w:r w:rsidR="00D03569">
        <w:rPr>
          <w:rFonts w:ascii="Times New Roman" w:hAnsi="Times New Roman"/>
          <w:noProof/>
        </w:rPr>
        <w:t>17</w:t>
      </w:r>
      <w:r w:rsidR="00C17605" w:rsidRPr="00A51713">
        <w:rPr>
          <w:rFonts w:ascii="Times New Roman" w:hAnsi="Times New Roman"/>
          <w:noProof/>
        </w:rPr>
        <w:fldChar w:fldCharType="end"/>
      </w:r>
      <w:r w:rsidRPr="00A51713">
        <w:rPr>
          <w:rFonts w:ascii="Times New Roman" w:hAnsi="Times New Roman"/>
        </w:rPr>
        <w:t xml:space="preserve"> – Договорная нагрузка потребителя Котельной №38-16А</w:t>
      </w:r>
      <w:bookmarkEnd w:id="85"/>
    </w:p>
    <w:tbl>
      <w:tblPr>
        <w:tblStyle w:val="af7"/>
        <w:tblW w:w="9747" w:type="dxa"/>
        <w:tblLook w:val="04A0" w:firstRow="1" w:lastRow="0" w:firstColumn="1" w:lastColumn="0" w:noHBand="0" w:noVBand="1"/>
      </w:tblPr>
      <w:tblGrid>
        <w:gridCol w:w="2336"/>
        <w:gridCol w:w="2336"/>
        <w:gridCol w:w="2336"/>
        <w:gridCol w:w="2739"/>
      </w:tblGrid>
      <w:tr w:rsidR="00B93726" w:rsidRPr="00A51713" w:rsidTr="00A51713">
        <w:trPr>
          <w:tblHeader/>
        </w:trPr>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Наименование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Установленная</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 xml:space="preserve">Договорная присоединенная нагрузка </w:t>
            </w:r>
          </w:p>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A51713">
              <w:rPr>
                <w:rFonts w:ascii="Times New Roman" w:eastAsia="Times New Roman" w:hAnsi="Times New Roman" w:cs="Times New Roman"/>
                <w:b/>
                <w:sz w:val="20"/>
                <w:szCs w:val="20"/>
                <w:lang w:eastAsia="ru-RU"/>
              </w:rPr>
              <w:t>Договорная присоединенная нагрузка ГВСмакс, Гкал/ч</w:t>
            </w:r>
          </w:p>
        </w:tc>
      </w:tr>
      <w:tr w:rsidR="00B93726" w:rsidRPr="00A51713" w:rsidTr="00A51713">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Котельная №38-16А</w:t>
            </w:r>
          </w:p>
        </w:tc>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0,258</w:t>
            </w:r>
          </w:p>
        </w:tc>
        <w:tc>
          <w:tcPr>
            <w:tcW w:w="2336"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0,1570</w:t>
            </w:r>
          </w:p>
        </w:tc>
        <w:tc>
          <w:tcPr>
            <w:tcW w:w="2739" w:type="dxa"/>
            <w:shd w:val="clear" w:color="auto" w:fill="auto"/>
            <w:vAlign w:val="center"/>
          </w:tcPr>
          <w:p w:rsidR="00B93726" w:rsidRPr="00A5171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A51713">
              <w:rPr>
                <w:rFonts w:ascii="Times New Roman" w:eastAsia="Times New Roman" w:hAnsi="Times New Roman" w:cs="Times New Roman"/>
                <w:sz w:val="20"/>
                <w:szCs w:val="20"/>
                <w:lang w:eastAsia="ru-RU"/>
              </w:rPr>
              <w:t>-</w:t>
            </w:r>
          </w:p>
        </w:tc>
      </w:tr>
    </w:tbl>
    <w:p w:rsidR="00B93726" w:rsidRPr="00750D0F" w:rsidRDefault="008C5A5F" w:rsidP="00B93726">
      <w:pPr>
        <w:pStyle w:val="affffffc"/>
        <w:rPr>
          <w:sz w:val="20"/>
          <w:szCs w:val="20"/>
        </w:rPr>
      </w:pPr>
      <w:r>
        <w:rPr>
          <w:noProof/>
          <w:lang w:eastAsia="ru-RU"/>
        </w:rPr>
        <w:drawing>
          <wp:anchor distT="0" distB="0" distL="114300" distR="114300" simplePos="0" relativeHeight="251650048" behindDoc="0" locked="0" layoutInCell="1" allowOverlap="1" wp14:anchorId="272AB8DD" wp14:editId="2D02AEC8">
            <wp:simplePos x="0" y="0"/>
            <wp:positionH relativeFrom="column">
              <wp:posOffset>1996440</wp:posOffset>
            </wp:positionH>
            <wp:positionV relativeFrom="paragraph">
              <wp:posOffset>353695</wp:posOffset>
            </wp:positionV>
            <wp:extent cx="2009775" cy="1466850"/>
            <wp:effectExtent l="0" t="0" r="9525" b="0"/>
            <wp:wrapTopAndBottom/>
            <wp:docPr id="102" name="Рисунок 14" descr="Зона № 15 Дуб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Зона № 15 Дубовк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09775" cy="1466850"/>
                    </a:xfrm>
                    <a:prstGeom prst="rect">
                      <a:avLst/>
                    </a:prstGeom>
                    <a:noFill/>
                    <a:ln>
                      <a:noFill/>
                    </a:ln>
                  </pic:spPr>
                </pic:pic>
              </a:graphicData>
            </a:graphic>
          </wp:anchor>
        </w:drawing>
      </w:r>
    </w:p>
    <w:p w:rsidR="00B93726" w:rsidRPr="00A51713" w:rsidRDefault="00B93726" w:rsidP="008C5A5F">
      <w:pPr>
        <w:pStyle w:val="afffffff0"/>
        <w:jc w:val="center"/>
        <w:rPr>
          <w:rFonts w:eastAsia="Calibri" w:cs="Times New Roman"/>
          <w:bCs w:val="0"/>
          <w:i/>
          <w:noProof w:val="0"/>
          <w:color w:val="auto"/>
          <w:sz w:val="24"/>
          <w:szCs w:val="26"/>
          <w:lang w:eastAsia="en-US"/>
        </w:rPr>
      </w:pPr>
      <w:bookmarkStart w:id="86" w:name="_Toc81505541"/>
      <w:r w:rsidRPr="00A51713">
        <w:rPr>
          <w:rFonts w:eastAsia="Calibri" w:cs="Times New Roman"/>
          <w:bCs w:val="0"/>
          <w:i/>
          <w:noProof w:val="0"/>
          <w:color w:val="auto"/>
          <w:sz w:val="24"/>
          <w:szCs w:val="26"/>
          <w:lang w:eastAsia="en-US"/>
        </w:rPr>
        <w:t xml:space="preserve">Рисунок </w:t>
      </w:r>
      <w:r w:rsidR="00C17605" w:rsidRPr="00A51713">
        <w:rPr>
          <w:rFonts w:eastAsia="Calibri" w:cs="Times New Roman"/>
          <w:bCs w:val="0"/>
          <w:i/>
          <w:noProof w:val="0"/>
          <w:color w:val="auto"/>
          <w:sz w:val="24"/>
          <w:szCs w:val="26"/>
          <w:lang w:eastAsia="en-US"/>
        </w:rPr>
        <w:fldChar w:fldCharType="begin"/>
      </w:r>
      <w:r w:rsidRPr="00A51713">
        <w:rPr>
          <w:rFonts w:eastAsia="Calibri" w:cs="Times New Roman"/>
          <w:bCs w:val="0"/>
          <w:i/>
          <w:noProof w:val="0"/>
          <w:color w:val="auto"/>
          <w:sz w:val="24"/>
          <w:szCs w:val="26"/>
          <w:lang w:eastAsia="en-US"/>
        </w:rPr>
        <w:instrText xml:space="preserve"> SEQ Рисунок \* ARABIC </w:instrText>
      </w:r>
      <w:r w:rsidR="00C17605" w:rsidRPr="00A51713">
        <w:rPr>
          <w:rFonts w:eastAsia="Calibri" w:cs="Times New Roman"/>
          <w:bCs w:val="0"/>
          <w:i/>
          <w:noProof w:val="0"/>
          <w:color w:val="auto"/>
          <w:sz w:val="24"/>
          <w:szCs w:val="26"/>
          <w:lang w:eastAsia="en-US"/>
        </w:rPr>
        <w:fldChar w:fldCharType="separate"/>
      </w:r>
      <w:r w:rsidR="00D03569">
        <w:rPr>
          <w:rFonts w:eastAsia="Calibri" w:cs="Times New Roman"/>
          <w:bCs w:val="0"/>
          <w:i/>
          <w:color w:val="auto"/>
          <w:sz w:val="24"/>
          <w:szCs w:val="26"/>
          <w:lang w:eastAsia="en-US"/>
        </w:rPr>
        <w:t>18</w:t>
      </w:r>
      <w:r w:rsidR="00C17605" w:rsidRPr="00A51713">
        <w:rPr>
          <w:rFonts w:eastAsia="Calibri" w:cs="Times New Roman"/>
          <w:bCs w:val="0"/>
          <w:i/>
          <w:noProof w:val="0"/>
          <w:color w:val="auto"/>
          <w:sz w:val="24"/>
          <w:szCs w:val="26"/>
          <w:lang w:eastAsia="en-US"/>
        </w:rPr>
        <w:fldChar w:fldCharType="end"/>
      </w:r>
      <w:r w:rsidRPr="00A51713">
        <w:rPr>
          <w:rFonts w:eastAsia="Calibri" w:cs="Times New Roman"/>
          <w:bCs w:val="0"/>
          <w:i/>
          <w:noProof w:val="0"/>
          <w:color w:val="auto"/>
          <w:sz w:val="24"/>
          <w:szCs w:val="26"/>
          <w:lang w:eastAsia="en-US"/>
        </w:rPr>
        <w:t xml:space="preserve"> – Зона действия локальной котельной №38-16А</w:t>
      </w:r>
      <w:bookmarkEnd w:id="86"/>
    </w:p>
    <w:p w:rsidR="00B93726" w:rsidRPr="00785A79" w:rsidRDefault="00B93726" w:rsidP="00B93726">
      <w:pPr>
        <w:pStyle w:val="affffffc"/>
        <w:spacing w:line="240" w:lineRule="auto"/>
        <w:rPr>
          <w:sz w:val="20"/>
          <w:szCs w:val="20"/>
        </w:rPr>
      </w:pP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Локальная котельная №38-17 (с. Надежда, ул. Рабочая, 3а)</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A51713">
        <w:rPr>
          <w:rFonts w:ascii="Times New Roman" w:hAnsi="Times New Roman"/>
          <w:sz w:val="28"/>
          <w:szCs w:val="28"/>
        </w:rPr>
        <w:t>Шпаковский филиал ГУП СК «Крайтеплоэнерго»</w:t>
      </w:r>
      <w:r w:rsidRPr="00A51713">
        <w:rPr>
          <w:rFonts w:ascii="Times New Roman" w:hAnsi="Times New Roman"/>
          <w:sz w:val="28"/>
          <w:szCs w:val="28"/>
        </w:rPr>
        <w:t xml:space="preserve"> (Шпаковский филиал).</w:t>
      </w:r>
    </w:p>
    <w:p w:rsidR="00B93726" w:rsidRPr="00A51713" w:rsidRDefault="00B93726" w:rsidP="00A51713">
      <w:pPr>
        <w:pStyle w:val="affff1"/>
        <w:spacing w:after="0" w:line="276" w:lineRule="auto"/>
        <w:ind w:right="-283"/>
        <w:rPr>
          <w:rFonts w:ascii="Times New Roman" w:hAnsi="Times New Roman"/>
          <w:sz w:val="28"/>
          <w:szCs w:val="28"/>
        </w:rPr>
      </w:pPr>
      <w:r w:rsidRPr="00A51713">
        <w:rPr>
          <w:rFonts w:ascii="Times New Roman" w:hAnsi="Times New Roman"/>
          <w:sz w:val="28"/>
          <w:szCs w:val="28"/>
        </w:rPr>
        <w:t>Договорная нагрузка потребителя без учета потерь представлена в таблице ниже.</w:t>
      </w:r>
    </w:p>
    <w:p w:rsidR="00B93726" w:rsidRPr="00E45E35" w:rsidRDefault="00B93726" w:rsidP="00E45E35">
      <w:pPr>
        <w:pStyle w:val="affff1"/>
        <w:spacing w:after="0"/>
        <w:jc w:val="center"/>
        <w:rPr>
          <w:rFonts w:ascii="Times New Roman" w:hAnsi="Times New Roman"/>
        </w:rPr>
      </w:pPr>
      <w:bookmarkStart w:id="87" w:name="_Toc81505608"/>
      <w:r w:rsidRPr="00E45E35">
        <w:rPr>
          <w:rFonts w:ascii="Times New Roman" w:hAnsi="Times New Roman"/>
        </w:rPr>
        <w:t xml:space="preserve">Таблица </w:t>
      </w:r>
      <w:r w:rsidR="00C17605" w:rsidRPr="00E45E35">
        <w:rPr>
          <w:rFonts w:ascii="Times New Roman" w:hAnsi="Times New Roman"/>
        </w:rPr>
        <w:fldChar w:fldCharType="begin"/>
      </w:r>
      <w:r w:rsidR="003E3B46" w:rsidRPr="00E45E35">
        <w:rPr>
          <w:rFonts w:ascii="Times New Roman" w:hAnsi="Times New Roman"/>
        </w:rPr>
        <w:instrText xml:space="preserve"> SEQ Таблица \* ARABIC </w:instrText>
      </w:r>
      <w:r w:rsidR="00C17605" w:rsidRPr="00E45E35">
        <w:rPr>
          <w:rFonts w:ascii="Times New Roman" w:hAnsi="Times New Roman"/>
        </w:rPr>
        <w:fldChar w:fldCharType="separate"/>
      </w:r>
      <w:r w:rsidR="00D03569">
        <w:rPr>
          <w:rFonts w:ascii="Times New Roman" w:hAnsi="Times New Roman"/>
          <w:noProof/>
        </w:rPr>
        <w:t>18</w:t>
      </w:r>
      <w:r w:rsidR="00C17605" w:rsidRPr="00E45E35">
        <w:rPr>
          <w:rFonts w:ascii="Times New Roman" w:hAnsi="Times New Roman"/>
          <w:noProof/>
        </w:rPr>
        <w:fldChar w:fldCharType="end"/>
      </w:r>
      <w:r w:rsidRPr="00E45E35">
        <w:rPr>
          <w:rFonts w:ascii="Times New Roman" w:hAnsi="Times New Roman"/>
        </w:rPr>
        <w:t xml:space="preserve"> – Договорная нагрузка потребителя Котельной №38-17</w:t>
      </w:r>
      <w:bookmarkEnd w:id="87"/>
    </w:p>
    <w:tbl>
      <w:tblPr>
        <w:tblStyle w:val="af7"/>
        <w:tblW w:w="9747" w:type="dxa"/>
        <w:tblLook w:val="04A0" w:firstRow="1" w:lastRow="0" w:firstColumn="1" w:lastColumn="0" w:noHBand="0" w:noVBand="1"/>
      </w:tblPr>
      <w:tblGrid>
        <w:gridCol w:w="2336"/>
        <w:gridCol w:w="2336"/>
        <w:gridCol w:w="2336"/>
        <w:gridCol w:w="2739"/>
      </w:tblGrid>
      <w:tr w:rsidR="00B93726" w:rsidRPr="00E45E35" w:rsidTr="00E45E35">
        <w:trPr>
          <w:tblHeader/>
        </w:trPr>
        <w:tc>
          <w:tcPr>
            <w:tcW w:w="2336" w:type="dxa"/>
            <w:shd w:val="clear" w:color="auto" w:fill="FFFFFF" w:themeFill="background1"/>
            <w:vAlign w:val="center"/>
          </w:tcPr>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 xml:space="preserve">Наименование </w:t>
            </w:r>
          </w:p>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Установленная</w:t>
            </w:r>
          </w:p>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 xml:space="preserve">Договорная присоединенная нагрузка </w:t>
            </w:r>
          </w:p>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 xml:space="preserve">Договорная присоединенная нагрузка </w:t>
            </w:r>
          </w:p>
          <w:p w:rsidR="00B93726" w:rsidRPr="00E45E35"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E45E35">
              <w:rPr>
                <w:rFonts w:ascii="Times New Roman" w:eastAsia="Times New Roman" w:hAnsi="Times New Roman" w:cs="Times New Roman"/>
                <w:b/>
                <w:sz w:val="20"/>
                <w:szCs w:val="20"/>
                <w:lang w:eastAsia="ru-RU"/>
              </w:rPr>
              <w:t>ГВС макс, Гкал/ч</w:t>
            </w:r>
          </w:p>
        </w:tc>
      </w:tr>
      <w:tr w:rsidR="00B93726" w:rsidRPr="00E45E35" w:rsidTr="00E45E35">
        <w:tc>
          <w:tcPr>
            <w:tcW w:w="2336" w:type="dxa"/>
            <w:shd w:val="clear" w:color="auto" w:fill="auto"/>
            <w:vAlign w:val="center"/>
          </w:tcPr>
          <w:p w:rsidR="00B93726" w:rsidRPr="00E45E35"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E45E35">
              <w:rPr>
                <w:rFonts w:ascii="Times New Roman" w:eastAsia="Times New Roman" w:hAnsi="Times New Roman" w:cs="Times New Roman"/>
                <w:sz w:val="20"/>
                <w:szCs w:val="20"/>
                <w:lang w:eastAsia="ru-RU"/>
              </w:rPr>
              <w:t>Котельная №38-17</w:t>
            </w:r>
          </w:p>
        </w:tc>
        <w:tc>
          <w:tcPr>
            <w:tcW w:w="2336" w:type="dxa"/>
            <w:shd w:val="clear" w:color="auto" w:fill="auto"/>
            <w:vAlign w:val="center"/>
          </w:tcPr>
          <w:p w:rsidR="00B93726" w:rsidRPr="00E45E35" w:rsidRDefault="00776D4D" w:rsidP="008C5A5F">
            <w:pPr>
              <w:widowControl w:val="0"/>
              <w:autoSpaceDE w:val="0"/>
              <w:autoSpaceDN w:val="0"/>
              <w:adjustRightInd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0,43</w:t>
            </w:r>
          </w:p>
        </w:tc>
        <w:tc>
          <w:tcPr>
            <w:tcW w:w="2336" w:type="dxa"/>
            <w:shd w:val="clear" w:color="auto" w:fill="auto"/>
            <w:vAlign w:val="center"/>
          </w:tcPr>
          <w:p w:rsidR="00B93726" w:rsidRPr="00E45E35" w:rsidRDefault="00E826A4" w:rsidP="00776D4D">
            <w:pPr>
              <w:widowControl w:val="0"/>
              <w:autoSpaceDE w:val="0"/>
              <w:autoSpaceDN w:val="0"/>
              <w:adjustRightInd w:val="0"/>
              <w:jc w:val="center"/>
              <w:rPr>
                <w:rFonts w:ascii="Times New Roman" w:eastAsia="Times New Roman" w:hAnsi="Times New Roman" w:cs="Times New Roman"/>
                <w:sz w:val="20"/>
                <w:szCs w:val="20"/>
                <w:lang w:eastAsia="ru-RU"/>
              </w:rPr>
            </w:pPr>
            <w:r w:rsidRPr="00E45E35">
              <w:rPr>
                <w:rFonts w:ascii="Times New Roman" w:eastAsia="Times New Roman" w:hAnsi="Times New Roman" w:cs="Times New Roman"/>
                <w:sz w:val="20"/>
                <w:szCs w:val="20"/>
                <w:lang w:eastAsia="ru-RU"/>
              </w:rPr>
              <w:t>0,17</w:t>
            </w:r>
          </w:p>
        </w:tc>
        <w:tc>
          <w:tcPr>
            <w:tcW w:w="2739" w:type="dxa"/>
            <w:shd w:val="clear" w:color="auto" w:fill="auto"/>
            <w:vAlign w:val="center"/>
          </w:tcPr>
          <w:p w:rsidR="00B93726" w:rsidRPr="00E45E35"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E45E35">
              <w:rPr>
                <w:rFonts w:ascii="Times New Roman" w:eastAsia="Times New Roman" w:hAnsi="Times New Roman" w:cs="Times New Roman"/>
                <w:sz w:val="20"/>
                <w:szCs w:val="20"/>
                <w:lang w:eastAsia="ru-RU"/>
              </w:rPr>
              <w:t>-</w:t>
            </w:r>
          </w:p>
        </w:tc>
      </w:tr>
    </w:tbl>
    <w:p w:rsidR="00B93726" w:rsidRPr="00E45E35" w:rsidRDefault="008C5A5F" w:rsidP="008C5A5F">
      <w:pPr>
        <w:pStyle w:val="affff1"/>
        <w:ind w:firstLine="0"/>
        <w:jc w:val="center"/>
        <w:rPr>
          <w:rFonts w:ascii="Times New Roman" w:hAnsi="Times New Roman"/>
          <w:i/>
        </w:rPr>
      </w:pPr>
      <w:bookmarkStart w:id="88" w:name="_Toc81505542"/>
      <w:r w:rsidRPr="00E45E35">
        <w:rPr>
          <w:rFonts w:ascii="Times New Roman" w:hAnsi="Times New Roman"/>
          <w:noProof/>
          <w:lang w:eastAsia="ru-RU"/>
        </w:rPr>
        <w:drawing>
          <wp:anchor distT="0" distB="0" distL="114300" distR="114300" simplePos="0" relativeHeight="251648000" behindDoc="0" locked="0" layoutInCell="1" allowOverlap="1" wp14:anchorId="5AF806D8" wp14:editId="782B84A7">
            <wp:simplePos x="0" y="0"/>
            <wp:positionH relativeFrom="column">
              <wp:posOffset>2186940</wp:posOffset>
            </wp:positionH>
            <wp:positionV relativeFrom="paragraph">
              <wp:posOffset>95250</wp:posOffset>
            </wp:positionV>
            <wp:extent cx="1651944" cy="1476375"/>
            <wp:effectExtent l="0" t="0" r="5715" b="0"/>
            <wp:wrapTopAndBottom/>
            <wp:docPr id="114" name="Рисунок 114" descr="E:\!Шпаковка ТС\Рабочая папка ТС Шпаковка\Зоны\Зона № 16 Надеж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Шпаковка ТС\Рабочая папка ТС Шпаковка\Зоны\Зона № 16 Надежда.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51944" cy="1476375"/>
                    </a:xfrm>
                    <a:prstGeom prst="rect">
                      <a:avLst/>
                    </a:prstGeom>
                    <a:noFill/>
                    <a:ln>
                      <a:noFill/>
                    </a:ln>
                  </pic:spPr>
                </pic:pic>
              </a:graphicData>
            </a:graphic>
          </wp:anchor>
        </w:drawing>
      </w:r>
      <w:r w:rsidR="00B93726" w:rsidRPr="00E45E35">
        <w:rPr>
          <w:rFonts w:ascii="Times New Roman" w:hAnsi="Times New Roman"/>
          <w:i/>
        </w:rPr>
        <w:t xml:space="preserve">Рисунок </w:t>
      </w:r>
      <w:r w:rsidR="00C17605" w:rsidRPr="00E45E35">
        <w:rPr>
          <w:rFonts w:ascii="Times New Roman" w:hAnsi="Times New Roman"/>
          <w:i/>
        </w:rPr>
        <w:fldChar w:fldCharType="begin"/>
      </w:r>
      <w:r w:rsidR="00B93726" w:rsidRPr="00E45E35">
        <w:rPr>
          <w:rFonts w:ascii="Times New Roman" w:hAnsi="Times New Roman"/>
          <w:i/>
        </w:rPr>
        <w:instrText xml:space="preserve"> SEQ Рисунок \* ARABIC </w:instrText>
      </w:r>
      <w:r w:rsidR="00C17605" w:rsidRPr="00E45E35">
        <w:rPr>
          <w:rFonts w:ascii="Times New Roman" w:hAnsi="Times New Roman"/>
          <w:i/>
        </w:rPr>
        <w:fldChar w:fldCharType="separate"/>
      </w:r>
      <w:r w:rsidR="00D03569">
        <w:rPr>
          <w:rFonts w:ascii="Times New Roman" w:hAnsi="Times New Roman"/>
          <w:i/>
          <w:noProof/>
        </w:rPr>
        <w:t>19</w:t>
      </w:r>
      <w:r w:rsidR="00C17605" w:rsidRPr="00E45E35">
        <w:rPr>
          <w:rFonts w:ascii="Times New Roman" w:hAnsi="Times New Roman"/>
          <w:i/>
        </w:rPr>
        <w:fldChar w:fldCharType="end"/>
      </w:r>
      <w:r w:rsidR="00B93726" w:rsidRPr="00E45E35">
        <w:rPr>
          <w:rFonts w:ascii="Times New Roman" w:hAnsi="Times New Roman"/>
          <w:i/>
        </w:rPr>
        <w:t xml:space="preserve"> – Зона действия локальной котельной №38-17</w:t>
      </w:r>
      <w:bookmarkEnd w:id="88"/>
    </w:p>
    <w:p w:rsidR="00B93726" w:rsidRPr="00E45E35" w:rsidRDefault="00B93726" w:rsidP="00E45E35">
      <w:pPr>
        <w:pStyle w:val="affff1"/>
        <w:spacing w:after="0" w:line="276" w:lineRule="auto"/>
        <w:ind w:right="-283"/>
        <w:rPr>
          <w:rFonts w:ascii="Times New Roman" w:hAnsi="Times New Roman"/>
          <w:sz w:val="28"/>
          <w:szCs w:val="28"/>
        </w:rPr>
      </w:pPr>
      <w:r w:rsidRPr="00E45E35">
        <w:rPr>
          <w:rFonts w:ascii="Times New Roman" w:hAnsi="Times New Roman"/>
          <w:sz w:val="28"/>
          <w:szCs w:val="28"/>
        </w:rPr>
        <w:t>Локальная котельная №38-18 (с. Надежда, ул. Раздольная, 1)</w:t>
      </w:r>
    </w:p>
    <w:p w:rsidR="00B93726" w:rsidRPr="00E45E35" w:rsidRDefault="00B93726" w:rsidP="00E45E35">
      <w:pPr>
        <w:pStyle w:val="affff1"/>
        <w:spacing w:after="0" w:line="276" w:lineRule="auto"/>
        <w:ind w:right="-283"/>
        <w:rPr>
          <w:rFonts w:ascii="Times New Roman" w:hAnsi="Times New Roman"/>
          <w:sz w:val="28"/>
          <w:szCs w:val="28"/>
        </w:rPr>
      </w:pPr>
      <w:r w:rsidRPr="00E45E35">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E45E35">
        <w:rPr>
          <w:rFonts w:ascii="Times New Roman" w:hAnsi="Times New Roman"/>
          <w:sz w:val="28"/>
          <w:szCs w:val="28"/>
        </w:rPr>
        <w:t>Шпаковский филиал ГУП СК «Крайтеплоэнерго»</w:t>
      </w:r>
      <w:r w:rsidRPr="00E45E35">
        <w:rPr>
          <w:rFonts w:ascii="Times New Roman" w:hAnsi="Times New Roman"/>
          <w:sz w:val="28"/>
          <w:szCs w:val="28"/>
        </w:rPr>
        <w:t xml:space="preserve"> (Шпаковский филиал).</w:t>
      </w:r>
    </w:p>
    <w:p w:rsidR="00B93726" w:rsidRPr="00E45E35" w:rsidRDefault="00B93726" w:rsidP="00E45E35">
      <w:pPr>
        <w:pStyle w:val="affff1"/>
        <w:spacing w:after="0" w:line="276" w:lineRule="auto"/>
        <w:ind w:right="-283"/>
        <w:rPr>
          <w:rFonts w:ascii="Times New Roman" w:hAnsi="Times New Roman"/>
          <w:sz w:val="28"/>
          <w:szCs w:val="28"/>
        </w:rPr>
      </w:pPr>
      <w:r w:rsidRPr="00E45E35">
        <w:rPr>
          <w:rFonts w:ascii="Times New Roman" w:hAnsi="Times New Roman"/>
          <w:sz w:val="28"/>
          <w:szCs w:val="28"/>
        </w:rPr>
        <w:t>Договорная нагрузка потребителя без учета потерь представлена в таблице ниже.</w:t>
      </w:r>
    </w:p>
    <w:p w:rsidR="00B93726" w:rsidRPr="00FC4A1B" w:rsidRDefault="00B93726" w:rsidP="00630372">
      <w:pPr>
        <w:pStyle w:val="affff1"/>
        <w:spacing w:after="0"/>
        <w:rPr>
          <w:rFonts w:ascii="Times New Roman" w:hAnsi="Times New Roman"/>
        </w:rPr>
      </w:pPr>
      <w:bookmarkStart w:id="89" w:name="_Toc81505609"/>
      <w:r w:rsidRPr="00FC4A1B">
        <w:rPr>
          <w:rFonts w:ascii="Times New Roman" w:hAnsi="Times New Roman"/>
        </w:rPr>
        <w:t xml:space="preserve">Таблица </w:t>
      </w:r>
      <w:r w:rsidR="00C17605" w:rsidRPr="00FC4A1B">
        <w:rPr>
          <w:rFonts w:ascii="Times New Roman" w:hAnsi="Times New Roman"/>
        </w:rPr>
        <w:fldChar w:fldCharType="begin"/>
      </w:r>
      <w:r w:rsidR="003E3B46" w:rsidRPr="00FC4A1B">
        <w:rPr>
          <w:rFonts w:ascii="Times New Roman" w:hAnsi="Times New Roman"/>
        </w:rPr>
        <w:instrText xml:space="preserve"> SEQ Таблица \* ARABIC </w:instrText>
      </w:r>
      <w:r w:rsidR="00C17605" w:rsidRPr="00FC4A1B">
        <w:rPr>
          <w:rFonts w:ascii="Times New Roman" w:hAnsi="Times New Roman"/>
        </w:rPr>
        <w:fldChar w:fldCharType="separate"/>
      </w:r>
      <w:r w:rsidR="00D03569">
        <w:rPr>
          <w:rFonts w:ascii="Times New Roman" w:hAnsi="Times New Roman"/>
          <w:noProof/>
        </w:rPr>
        <w:t>19</w:t>
      </w:r>
      <w:r w:rsidR="00C17605" w:rsidRPr="00FC4A1B">
        <w:rPr>
          <w:rFonts w:ascii="Times New Roman" w:hAnsi="Times New Roman"/>
          <w:noProof/>
        </w:rPr>
        <w:fldChar w:fldCharType="end"/>
      </w:r>
      <w:r w:rsidRPr="00FC4A1B">
        <w:rPr>
          <w:rFonts w:ascii="Times New Roman" w:hAnsi="Times New Roman"/>
        </w:rPr>
        <w:t xml:space="preserve"> – Договорная нагрузка потребителя Котельной №38-18</w:t>
      </w:r>
      <w:bookmarkEnd w:id="89"/>
    </w:p>
    <w:tbl>
      <w:tblPr>
        <w:tblStyle w:val="af7"/>
        <w:tblW w:w="9747" w:type="dxa"/>
        <w:tblLook w:val="04A0" w:firstRow="1" w:lastRow="0" w:firstColumn="1" w:lastColumn="0" w:noHBand="0" w:noVBand="1"/>
      </w:tblPr>
      <w:tblGrid>
        <w:gridCol w:w="2336"/>
        <w:gridCol w:w="2336"/>
        <w:gridCol w:w="2336"/>
        <w:gridCol w:w="2739"/>
      </w:tblGrid>
      <w:tr w:rsidR="00B93726" w:rsidRPr="00FC4A1B" w:rsidTr="00FC4A1B">
        <w:trPr>
          <w:tblHeader/>
        </w:trPr>
        <w:tc>
          <w:tcPr>
            <w:tcW w:w="2336"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 xml:space="preserve">Наименование </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Установленная</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 xml:space="preserve">Договорная присоединенная нагрузка </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 xml:space="preserve">Договорная присоединенная нагрузка </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FC4A1B">
              <w:rPr>
                <w:rFonts w:ascii="Times New Roman" w:eastAsia="Times New Roman" w:hAnsi="Times New Roman" w:cs="Times New Roman"/>
                <w:b/>
                <w:sz w:val="20"/>
                <w:szCs w:val="20"/>
                <w:lang w:eastAsia="ru-RU"/>
              </w:rPr>
              <w:t>ГВС макс, Гкал/ч</w:t>
            </w:r>
          </w:p>
        </w:tc>
      </w:tr>
      <w:tr w:rsidR="00B93726" w:rsidRPr="00FC4A1B" w:rsidTr="00FC4A1B">
        <w:tc>
          <w:tcPr>
            <w:tcW w:w="2336" w:type="dxa"/>
            <w:shd w:val="clear" w:color="auto" w:fill="auto"/>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FC4A1B">
              <w:rPr>
                <w:rFonts w:ascii="Times New Roman" w:eastAsia="Times New Roman" w:hAnsi="Times New Roman" w:cs="Times New Roman"/>
                <w:sz w:val="20"/>
                <w:szCs w:val="20"/>
                <w:lang w:eastAsia="ru-RU"/>
              </w:rPr>
              <w:t>Котельная №38-18</w:t>
            </w:r>
          </w:p>
        </w:tc>
        <w:tc>
          <w:tcPr>
            <w:tcW w:w="2336" w:type="dxa"/>
            <w:shd w:val="clear" w:color="auto" w:fill="auto"/>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FC4A1B">
              <w:rPr>
                <w:rFonts w:ascii="Times New Roman" w:eastAsia="Times New Roman" w:hAnsi="Times New Roman" w:cs="Times New Roman"/>
                <w:sz w:val="20"/>
                <w:szCs w:val="20"/>
                <w:lang w:eastAsia="ru-RU"/>
              </w:rPr>
              <w:t>1,2</w:t>
            </w:r>
          </w:p>
        </w:tc>
        <w:tc>
          <w:tcPr>
            <w:tcW w:w="2336" w:type="dxa"/>
            <w:shd w:val="clear" w:color="auto" w:fill="auto"/>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FC4A1B">
              <w:rPr>
                <w:rFonts w:ascii="Times New Roman" w:eastAsia="Times New Roman" w:hAnsi="Times New Roman" w:cs="Times New Roman"/>
                <w:sz w:val="20"/>
                <w:szCs w:val="20"/>
                <w:lang w:eastAsia="ru-RU"/>
              </w:rPr>
              <w:t>0,1597</w:t>
            </w:r>
          </w:p>
        </w:tc>
        <w:tc>
          <w:tcPr>
            <w:tcW w:w="2739" w:type="dxa"/>
            <w:shd w:val="clear" w:color="auto" w:fill="auto"/>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FC4A1B">
              <w:rPr>
                <w:rFonts w:ascii="Times New Roman" w:eastAsia="Times New Roman" w:hAnsi="Times New Roman" w:cs="Times New Roman"/>
                <w:sz w:val="20"/>
                <w:szCs w:val="20"/>
                <w:lang w:eastAsia="ru-RU"/>
              </w:rPr>
              <w:t>-</w:t>
            </w:r>
          </w:p>
        </w:tc>
      </w:tr>
    </w:tbl>
    <w:p w:rsidR="00B93726" w:rsidRPr="00750D0F" w:rsidRDefault="008C5A5F" w:rsidP="00B93726">
      <w:pPr>
        <w:pStyle w:val="affffffc"/>
        <w:rPr>
          <w:sz w:val="20"/>
          <w:szCs w:val="20"/>
        </w:rPr>
      </w:pPr>
      <w:r w:rsidRPr="003A6653">
        <w:rPr>
          <w:noProof/>
          <w:lang w:eastAsia="ru-RU"/>
        </w:rPr>
        <w:drawing>
          <wp:anchor distT="0" distB="0" distL="114300" distR="114300" simplePos="0" relativeHeight="251645952" behindDoc="0" locked="0" layoutInCell="1" allowOverlap="1" wp14:anchorId="388CE1FF" wp14:editId="0FC6B9B3">
            <wp:simplePos x="0" y="0"/>
            <wp:positionH relativeFrom="margin">
              <wp:align>center</wp:align>
            </wp:positionH>
            <wp:positionV relativeFrom="paragraph">
              <wp:posOffset>235585</wp:posOffset>
            </wp:positionV>
            <wp:extent cx="2238375" cy="1447800"/>
            <wp:effectExtent l="0" t="0" r="9525" b="0"/>
            <wp:wrapTopAndBottom/>
            <wp:docPr id="115" name="Рисунок 115" descr="E:\!Шпаковка ТС\Рабочая папка ТС Шпаковка\Зоны\Зона № 17 Надеж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Шпаковка ТС\Рабочая папка ТС Шпаковка\Зоны\Зона № 17 Надежда.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38375" cy="1447800"/>
                    </a:xfrm>
                    <a:prstGeom prst="rect">
                      <a:avLst/>
                    </a:prstGeom>
                    <a:noFill/>
                    <a:ln>
                      <a:noFill/>
                    </a:ln>
                  </pic:spPr>
                </pic:pic>
              </a:graphicData>
            </a:graphic>
          </wp:anchor>
        </w:drawing>
      </w:r>
    </w:p>
    <w:p w:rsidR="00B93726" w:rsidRPr="00FC4A1B" w:rsidRDefault="00B93726" w:rsidP="008C5A5F">
      <w:pPr>
        <w:pStyle w:val="affff1"/>
        <w:ind w:firstLine="0"/>
        <w:jc w:val="center"/>
        <w:rPr>
          <w:rFonts w:ascii="Times New Roman" w:hAnsi="Times New Roman"/>
          <w:i/>
          <w:sz w:val="22"/>
          <w:szCs w:val="22"/>
        </w:rPr>
      </w:pPr>
      <w:bookmarkStart w:id="90" w:name="_Toc81505543"/>
      <w:r w:rsidRPr="00FC4A1B">
        <w:rPr>
          <w:rFonts w:ascii="Times New Roman" w:hAnsi="Times New Roman"/>
          <w:i/>
          <w:sz w:val="22"/>
          <w:szCs w:val="22"/>
        </w:rPr>
        <w:t xml:space="preserve">Рисунок </w:t>
      </w:r>
      <w:r w:rsidR="00C17605" w:rsidRPr="00FC4A1B">
        <w:rPr>
          <w:rFonts w:ascii="Times New Roman" w:hAnsi="Times New Roman"/>
          <w:i/>
          <w:sz w:val="22"/>
          <w:szCs w:val="22"/>
        </w:rPr>
        <w:fldChar w:fldCharType="begin"/>
      </w:r>
      <w:r w:rsidRPr="00FC4A1B">
        <w:rPr>
          <w:rFonts w:ascii="Times New Roman" w:hAnsi="Times New Roman"/>
          <w:i/>
          <w:sz w:val="22"/>
          <w:szCs w:val="22"/>
        </w:rPr>
        <w:instrText xml:space="preserve"> SEQ Рисунок \* ARABIC </w:instrText>
      </w:r>
      <w:r w:rsidR="00C17605" w:rsidRPr="00FC4A1B">
        <w:rPr>
          <w:rFonts w:ascii="Times New Roman" w:hAnsi="Times New Roman"/>
          <w:i/>
          <w:sz w:val="22"/>
          <w:szCs w:val="22"/>
        </w:rPr>
        <w:fldChar w:fldCharType="separate"/>
      </w:r>
      <w:r w:rsidR="00D03569">
        <w:rPr>
          <w:rFonts w:ascii="Times New Roman" w:hAnsi="Times New Roman"/>
          <w:i/>
          <w:noProof/>
          <w:sz w:val="22"/>
          <w:szCs w:val="22"/>
        </w:rPr>
        <w:t>20</w:t>
      </w:r>
      <w:r w:rsidR="00C17605" w:rsidRPr="00FC4A1B">
        <w:rPr>
          <w:rFonts w:ascii="Times New Roman" w:hAnsi="Times New Roman"/>
          <w:i/>
          <w:sz w:val="22"/>
          <w:szCs w:val="22"/>
        </w:rPr>
        <w:fldChar w:fldCharType="end"/>
      </w:r>
      <w:r w:rsidRPr="00FC4A1B">
        <w:rPr>
          <w:rFonts w:ascii="Times New Roman" w:hAnsi="Times New Roman"/>
          <w:i/>
          <w:sz w:val="22"/>
          <w:szCs w:val="22"/>
        </w:rPr>
        <w:t xml:space="preserve"> – Зона действия локальной котельной №38-18</w:t>
      </w:r>
      <w:bookmarkEnd w:id="90"/>
    </w:p>
    <w:p w:rsidR="00B93726" w:rsidRPr="00785A79" w:rsidRDefault="00B93726" w:rsidP="00B93726">
      <w:pPr>
        <w:pStyle w:val="affffffc"/>
        <w:spacing w:line="240" w:lineRule="auto"/>
        <w:rPr>
          <w:sz w:val="20"/>
          <w:szCs w:val="20"/>
        </w:rPr>
      </w:pPr>
    </w:p>
    <w:p w:rsidR="00B93726" w:rsidRPr="00FC4A1B" w:rsidRDefault="00B93726" w:rsidP="00FC4A1B">
      <w:pPr>
        <w:pStyle w:val="affff1"/>
        <w:spacing w:after="0" w:line="276" w:lineRule="auto"/>
        <w:ind w:right="-283"/>
        <w:rPr>
          <w:rFonts w:ascii="Times New Roman" w:hAnsi="Times New Roman"/>
          <w:sz w:val="28"/>
          <w:szCs w:val="28"/>
          <w:u w:val="single"/>
        </w:rPr>
      </w:pPr>
      <w:r w:rsidRPr="00FC4A1B">
        <w:rPr>
          <w:rFonts w:ascii="Times New Roman" w:hAnsi="Times New Roman"/>
          <w:sz w:val="28"/>
          <w:szCs w:val="28"/>
          <w:u w:val="single"/>
        </w:rPr>
        <w:t>Зона действия №13</w:t>
      </w:r>
    </w:p>
    <w:p w:rsidR="00B93726" w:rsidRPr="00FC4A1B" w:rsidRDefault="00B93726" w:rsidP="00FC4A1B">
      <w:pPr>
        <w:pStyle w:val="affff1"/>
        <w:spacing w:after="0" w:line="276" w:lineRule="auto"/>
        <w:ind w:right="-283"/>
        <w:rPr>
          <w:rFonts w:ascii="Times New Roman" w:hAnsi="Times New Roman"/>
          <w:sz w:val="28"/>
          <w:szCs w:val="28"/>
        </w:rPr>
      </w:pPr>
      <w:r w:rsidRPr="00FC4A1B">
        <w:rPr>
          <w:rFonts w:ascii="Times New Roman" w:hAnsi="Times New Roman"/>
          <w:sz w:val="28"/>
          <w:szCs w:val="28"/>
        </w:rPr>
        <w:t>Зона действия образована на базе источника тепловой энергии Котельной №38-19 (г. Михайловск, ул. Маяковского, 27/3).</w:t>
      </w:r>
    </w:p>
    <w:p w:rsidR="00B93726" w:rsidRPr="00FC4A1B" w:rsidRDefault="00B93726" w:rsidP="00FC4A1B">
      <w:pPr>
        <w:pStyle w:val="affff1"/>
        <w:spacing w:after="0" w:line="276" w:lineRule="auto"/>
        <w:ind w:right="-283"/>
        <w:rPr>
          <w:rFonts w:ascii="Times New Roman" w:hAnsi="Times New Roman"/>
          <w:sz w:val="28"/>
          <w:szCs w:val="28"/>
        </w:rPr>
      </w:pPr>
      <w:r w:rsidRPr="00FC4A1B">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FC4A1B">
        <w:rPr>
          <w:rFonts w:ascii="Times New Roman" w:hAnsi="Times New Roman"/>
          <w:sz w:val="28"/>
          <w:szCs w:val="28"/>
        </w:rPr>
        <w:t>Шпаковский филиал ГУП СК «Крайтеплоэнерго»</w:t>
      </w:r>
      <w:r w:rsidR="00FC4A1B" w:rsidRPr="00FC4A1B">
        <w:rPr>
          <w:rFonts w:ascii="Times New Roman" w:hAnsi="Times New Roman"/>
          <w:sz w:val="28"/>
          <w:szCs w:val="28"/>
        </w:rPr>
        <w:t>.</w:t>
      </w:r>
    </w:p>
    <w:p w:rsidR="00B93726" w:rsidRPr="00FC4A1B" w:rsidRDefault="00B93726" w:rsidP="00FC4A1B">
      <w:pPr>
        <w:pStyle w:val="affff1"/>
        <w:spacing w:after="0" w:line="276" w:lineRule="auto"/>
        <w:ind w:right="-283"/>
        <w:rPr>
          <w:rFonts w:ascii="Times New Roman" w:hAnsi="Times New Roman"/>
          <w:sz w:val="28"/>
          <w:szCs w:val="28"/>
        </w:rPr>
      </w:pPr>
      <w:r w:rsidRPr="00FC4A1B">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FC4A1B" w:rsidRDefault="00B93726" w:rsidP="00FC4A1B">
      <w:pPr>
        <w:pStyle w:val="affff1"/>
        <w:spacing w:after="0" w:line="276" w:lineRule="auto"/>
        <w:ind w:right="-283"/>
        <w:rPr>
          <w:rFonts w:ascii="Times New Roman" w:hAnsi="Times New Roman"/>
          <w:sz w:val="28"/>
          <w:szCs w:val="28"/>
        </w:rPr>
      </w:pPr>
      <w:bookmarkStart w:id="91" w:name="_Toc81505610"/>
      <w:r w:rsidRPr="00FC4A1B">
        <w:rPr>
          <w:rFonts w:ascii="Times New Roman" w:hAnsi="Times New Roman"/>
          <w:sz w:val="28"/>
          <w:szCs w:val="28"/>
        </w:rPr>
        <w:t xml:space="preserve">Таблица </w:t>
      </w:r>
      <w:r w:rsidR="00C17605" w:rsidRPr="00FC4A1B">
        <w:rPr>
          <w:rFonts w:ascii="Times New Roman" w:hAnsi="Times New Roman"/>
          <w:sz w:val="28"/>
          <w:szCs w:val="28"/>
        </w:rPr>
        <w:fldChar w:fldCharType="begin"/>
      </w:r>
      <w:r w:rsidR="003E3B46" w:rsidRPr="00FC4A1B">
        <w:rPr>
          <w:rFonts w:ascii="Times New Roman" w:hAnsi="Times New Roman"/>
          <w:sz w:val="28"/>
          <w:szCs w:val="28"/>
        </w:rPr>
        <w:instrText xml:space="preserve"> SEQ Таблица \* ARABIC </w:instrText>
      </w:r>
      <w:r w:rsidR="00C17605" w:rsidRPr="00FC4A1B">
        <w:rPr>
          <w:rFonts w:ascii="Times New Roman" w:hAnsi="Times New Roman"/>
          <w:sz w:val="28"/>
          <w:szCs w:val="28"/>
        </w:rPr>
        <w:fldChar w:fldCharType="separate"/>
      </w:r>
      <w:r w:rsidR="00D03569">
        <w:rPr>
          <w:rFonts w:ascii="Times New Roman" w:hAnsi="Times New Roman"/>
          <w:noProof/>
          <w:sz w:val="28"/>
          <w:szCs w:val="28"/>
        </w:rPr>
        <w:t>20</w:t>
      </w:r>
      <w:r w:rsidR="00C17605" w:rsidRPr="00FC4A1B">
        <w:rPr>
          <w:rFonts w:ascii="Times New Roman" w:hAnsi="Times New Roman"/>
          <w:noProof/>
          <w:sz w:val="28"/>
          <w:szCs w:val="28"/>
        </w:rPr>
        <w:fldChar w:fldCharType="end"/>
      </w:r>
      <w:r w:rsidRPr="00FC4A1B">
        <w:rPr>
          <w:rFonts w:ascii="Times New Roman" w:hAnsi="Times New Roman"/>
          <w:sz w:val="28"/>
          <w:szCs w:val="28"/>
        </w:rPr>
        <w:t xml:space="preserve"> – Договорная нагрузка подключенных потребителей Котельной №38-19</w:t>
      </w:r>
      <w:bookmarkEnd w:id="91"/>
    </w:p>
    <w:tbl>
      <w:tblPr>
        <w:tblStyle w:val="af7"/>
        <w:tblW w:w="9747" w:type="dxa"/>
        <w:tblLook w:val="04A0" w:firstRow="1" w:lastRow="0" w:firstColumn="1" w:lastColumn="0" w:noHBand="0" w:noVBand="1"/>
      </w:tblPr>
      <w:tblGrid>
        <w:gridCol w:w="2336"/>
        <w:gridCol w:w="2336"/>
        <w:gridCol w:w="2336"/>
        <w:gridCol w:w="2739"/>
      </w:tblGrid>
      <w:tr w:rsidR="00B93726" w:rsidRPr="00FC4A1B" w:rsidTr="00FC4A1B">
        <w:trPr>
          <w:tblHeader/>
        </w:trPr>
        <w:tc>
          <w:tcPr>
            <w:tcW w:w="2336"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 xml:space="preserve">Наименование </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источника</w:t>
            </w:r>
          </w:p>
        </w:tc>
        <w:tc>
          <w:tcPr>
            <w:tcW w:w="2336"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Установленная</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мощность, Гкал/ч</w:t>
            </w:r>
          </w:p>
        </w:tc>
        <w:tc>
          <w:tcPr>
            <w:tcW w:w="2336"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 xml:space="preserve">Договорная присоединенная нагрузка </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отопления, Гкал/ч</w:t>
            </w:r>
          </w:p>
        </w:tc>
        <w:tc>
          <w:tcPr>
            <w:tcW w:w="2739" w:type="dxa"/>
            <w:shd w:val="clear" w:color="auto" w:fill="FFFFFF" w:themeFill="background1"/>
            <w:vAlign w:val="center"/>
          </w:tcPr>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 xml:space="preserve">Договорная присоединенная нагрузка </w:t>
            </w:r>
          </w:p>
          <w:p w:rsidR="00B93726" w:rsidRPr="00FC4A1B"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FC4A1B">
              <w:rPr>
                <w:rFonts w:ascii="Times New Roman" w:eastAsia="Times New Roman" w:hAnsi="Times New Roman" w:cs="Times New Roman"/>
                <w:b/>
                <w:lang w:eastAsia="ru-RU"/>
              </w:rPr>
              <w:t>ГВС макс, Гкал/ч</w:t>
            </w:r>
          </w:p>
        </w:tc>
      </w:tr>
      <w:tr w:rsidR="00E826A4" w:rsidRPr="00FC4A1B" w:rsidTr="00FC4A1B">
        <w:tc>
          <w:tcPr>
            <w:tcW w:w="2336" w:type="dxa"/>
            <w:shd w:val="clear" w:color="auto" w:fill="auto"/>
            <w:vAlign w:val="center"/>
          </w:tcPr>
          <w:p w:rsidR="00E826A4" w:rsidRPr="00FC4A1B"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FC4A1B">
              <w:rPr>
                <w:rFonts w:ascii="Times New Roman" w:eastAsia="Times New Roman" w:hAnsi="Times New Roman" w:cs="Times New Roman"/>
                <w:lang w:eastAsia="ru-RU"/>
              </w:rPr>
              <w:t>Котельная №38-19</w:t>
            </w:r>
          </w:p>
        </w:tc>
        <w:tc>
          <w:tcPr>
            <w:tcW w:w="2336" w:type="dxa"/>
            <w:shd w:val="clear" w:color="auto" w:fill="auto"/>
            <w:vAlign w:val="center"/>
          </w:tcPr>
          <w:p w:rsidR="00E826A4" w:rsidRPr="00FC4A1B"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FC4A1B">
              <w:rPr>
                <w:rFonts w:ascii="Times New Roman" w:eastAsia="Times New Roman" w:hAnsi="Times New Roman" w:cs="Times New Roman"/>
                <w:lang w:eastAsia="ru-RU"/>
              </w:rPr>
              <w:t>1,4</w:t>
            </w:r>
          </w:p>
        </w:tc>
        <w:tc>
          <w:tcPr>
            <w:tcW w:w="2336" w:type="dxa"/>
            <w:shd w:val="clear" w:color="auto" w:fill="auto"/>
            <w:vAlign w:val="center"/>
          </w:tcPr>
          <w:p w:rsidR="00E826A4" w:rsidRPr="00FC4A1B"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FC4A1B">
              <w:rPr>
                <w:rFonts w:ascii="Times New Roman" w:eastAsia="Times New Roman" w:hAnsi="Times New Roman" w:cs="Times New Roman"/>
                <w:lang w:eastAsia="ru-RU"/>
              </w:rPr>
              <w:t xml:space="preserve">       0,5053   </w:t>
            </w:r>
          </w:p>
        </w:tc>
        <w:tc>
          <w:tcPr>
            <w:tcW w:w="2739" w:type="dxa"/>
            <w:shd w:val="clear" w:color="auto" w:fill="auto"/>
            <w:vAlign w:val="center"/>
          </w:tcPr>
          <w:p w:rsidR="00E826A4" w:rsidRPr="00FC4A1B"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FC4A1B">
              <w:rPr>
                <w:rFonts w:ascii="Times New Roman" w:eastAsia="Times New Roman" w:hAnsi="Times New Roman" w:cs="Times New Roman"/>
                <w:lang w:eastAsia="ru-RU"/>
              </w:rPr>
              <w:t xml:space="preserve">       0,0893   </w:t>
            </w:r>
          </w:p>
        </w:tc>
      </w:tr>
    </w:tbl>
    <w:p w:rsidR="00B93726" w:rsidRPr="00750D0F" w:rsidRDefault="008C5A5F" w:rsidP="00B93726">
      <w:pPr>
        <w:pStyle w:val="affffffc"/>
        <w:rPr>
          <w:sz w:val="20"/>
          <w:szCs w:val="20"/>
        </w:rPr>
      </w:pPr>
      <w:r w:rsidRPr="003A6653">
        <w:rPr>
          <w:noProof/>
          <w:lang w:eastAsia="ru-RU"/>
        </w:rPr>
        <w:drawing>
          <wp:anchor distT="0" distB="0" distL="114300" distR="114300" simplePos="0" relativeHeight="251643904" behindDoc="0" locked="0" layoutInCell="1" allowOverlap="1" wp14:anchorId="55CEB522" wp14:editId="7607C086">
            <wp:simplePos x="0" y="0"/>
            <wp:positionH relativeFrom="margin">
              <wp:align>center</wp:align>
            </wp:positionH>
            <wp:positionV relativeFrom="paragraph">
              <wp:posOffset>273050</wp:posOffset>
            </wp:positionV>
            <wp:extent cx="2428875" cy="1894815"/>
            <wp:effectExtent l="0" t="0" r="0" b="0"/>
            <wp:wrapTopAndBottom/>
            <wp:docPr id="116" name="Рисунок 116" descr="E:\!Шпаковка ТС\Рабочая папка ТС Шпаковка\Зоны\Зона № 18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Шпаковка ТС\Рабочая папка ТС Шпаковка\Зоны\Зона № 18 Михайловск.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28875" cy="1894815"/>
                    </a:xfrm>
                    <a:prstGeom prst="rect">
                      <a:avLst/>
                    </a:prstGeom>
                    <a:noFill/>
                    <a:ln>
                      <a:noFill/>
                    </a:ln>
                  </pic:spPr>
                </pic:pic>
              </a:graphicData>
            </a:graphic>
          </wp:anchor>
        </w:drawing>
      </w:r>
    </w:p>
    <w:p w:rsidR="00B93726" w:rsidRPr="00FC4A1B" w:rsidRDefault="00B93726" w:rsidP="008C5A5F">
      <w:pPr>
        <w:pStyle w:val="affff1"/>
        <w:ind w:firstLine="0"/>
        <w:jc w:val="center"/>
        <w:rPr>
          <w:rFonts w:ascii="Times New Roman" w:hAnsi="Times New Roman"/>
          <w:i/>
        </w:rPr>
      </w:pPr>
      <w:bookmarkStart w:id="92" w:name="_Toc81505544"/>
      <w:r w:rsidRPr="00FC4A1B">
        <w:rPr>
          <w:rFonts w:ascii="Times New Roman" w:hAnsi="Times New Roman"/>
          <w:i/>
        </w:rPr>
        <w:t xml:space="preserve">Рисунок </w:t>
      </w:r>
      <w:r w:rsidR="00C17605" w:rsidRPr="00FC4A1B">
        <w:rPr>
          <w:rFonts w:ascii="Times New Roman" w:hAnsi="Times New Roman"/>
          <w:i/>
        </w:rPr>
        <w:fldChar w:fldCharType="begin"/>
      </w:r>
      <w:r w:rsidRPr="00FC4A1B">
        <w:rPr>
          <w:rFonts w:ascii="Times New Roman" w:hAnsi="Times New Roman"/>
          <w:i/>
        </w:rPr>
        <w:instrText xml:space="preserve"> SEQ Рисунок \* ARABIC </w:instrText>
      </w:r>
      <w:r w:rsidR="00C17605" w:rsidRPr="00FC4A1B">
        <w:rPr>
          <w:rFonts w:ascii="Times New Roman" w:hAnsi="Times New Roman"/>
          <w:i/>
        </w:rPr>
        <w:fldChar w:fldCharType="separate"/>
      </w:r>
      <w:r w:rsidR="00D03569">
        <w:rPr>
          <w:rFonts w:ascii="Times New Roman" w:hAnsi="Times New Roman"/>
          <w:i/>
          <w:noProof/>
        </w:rPr>
        <w:t>21</w:t>
      </w:r>
      <w:r w:rsidR="00C17605" w:rsidRPr="00FC4A1B">
        <w:rPr>
          <w:rFonts w:ascii="Times New Roman" w:hAnsi="Times New Roman"/>
          <w:i/>
        </w:rPr>
        <w:fldChar w:fldCharType="end"/>
      </w:r>
      <w:r w:rsidRPr="00FC4A1B">
        <w:rPr>
          <w:rFonts w:ascii="Times New Roman" w:hAnsi="Times New Roman"/>
          <w:i/>
        </w:rPr>
        <w:t xml:space="preserve"> – Зона действия №13 на базе Котельной №38-19</w:t>
      </w:r>
      <w:bookmarkEnd w:id="92"/>
    </w:p>
    <w:p w:rsidR="00B93726" w:rsidRPr="00944443" w:rsidRDefault="00B93726" w:rsidP="00944443">
      <w:pPr>
        <w:pStyle w:val="affff1"/>
        <w:spacing w:after="0" w:line="276" w:lineRule="auto"/>
        <w:ind w:right="-283"/>
        <w:rPr>
          <w:rFonts w:ascii="Times New Roman" w:hAnsi="Times New Roman"/>
          <w:sz w:val="28"/>
          <w:szCs w:val="28"/>
          <w:u w:val="single"/>
        </w:rPr>
      </w:pPr>
      <w:r w:rsidRPr="00944443">
        <w:rPr>
          <w:rFonts w:ascii="Times New Roman" w:hAnsi="Times New Roman"/>
          <w:sz w:val="28"/>
          <w:szCs w:val="28"/>
          <w:u w:val="single"/>
        </w:rPr>
        <w:t>Зона действия №14</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Зона действия образована на базе источника тепловой энергии Котельной №38-20 (пос. СНИИСХ, 8/1).</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944443">
        <w:rPr>
          <w:rFonts w:ascii="Times New Roman" w:hAnsi="Times New Roman"/>
          <w:sz w:val="28"/>
          <w:szCs w:val="28"/>
        </w:rPr>
        <w:t>Шпаковский филиал ГУП СК «Крайтеплоэнерго»</w:t>
      </w:r>
      <w:r w:rsidR="00944443" w:rsidRPr="00944443">
        <w:rPr>
          <w:rFonts w:ascii="Times New Roman" w:hAnsi="Times New Roman"/>
          <w:sz w:val="28"/>
          <w:szCs w:val="28"/>
        </w:rPr>
        <w:t>.</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944443" w:rsidRDefault="00B93726" w:rsidP="00944443">
      <w:pPr>
        <w:pStyle w:val="affff1"/>
        <w:spacing w:after="0" w:line="276" w:lineRule="auto"/>
        <w:ind w:right="-283"/>
        <w:rPr>
          <w:rFonts w:ascii="Times New Roman" w:hAnsi="Times New Roman"/>
          <w:sz w:val="28"/>
          <w:szCs w:val="28"/>
        </w:rPr>
      </w:pPr>
      <w:bookmarkStart w:id="93" w:name="_Toc81505611"/>
      <w:r w:rsidRPr="00944443">
        <w:rPr>
          <w:rFonts w:ascii="Times New Roman" w:hAnsi="Times New Roman"/>
          <w:sz w:val="28"/>
          <w:szCs w:val="28"/>
        </w:rPr>
        <w:t xml:space="preserve">Таблица </w:t>
      </w:r>
      <w:r w:rsidR="00C17605" w:rsidRPr="00944443">
        <w:rPr>
          <w:rFonts w:ascii="Times New Roman" w:hAnsi="Times New Roman"/>
          <w:sz w:val="28"/>
          <w:szCs w:val="28"/>
        </w:rPr>
        <w:fldChar w:fldCharType="begin"/>
      </w:r>
      <w:r w:rsidR="003E3B46" w:rsidRPr="00944443">
        <w:rPr>
          <w:rFonts w:ascii="Times New Roman" w:hAnsi="Times New Roman"/>
          <w:sz w:val="28"/>
          <w:szCs w:val="28"/>
        </w:rPr>
        <w:instrText xml:space="preserve"> SEQ Таблица \* ARABIC </w:instrText>
      </w:r>
      <w:r w:rsidR="00C17605" w:rsidRPr="00944443">
        <w:rPr>
          <w:rFonts w:ascii="Times New Roman" w:hAnsi="Times New Roman"/>
          <w:sz w:val="28"/>
          <w:szCs w:val="28"/>
        </w:rPr>
        <w:fldChar w:fldCharType="separate"/>
      </w:r>
      <w:r w:rsidR="00D03569">
        <w:rPr>
          <w:rFonts w:ascii="Times New Roman" w:hAnsi="Times New Roman"/>
          <w:noProof/>
          <w:sz w:val="28"/>
          <w:szCs w:val="28"/>
        </w:rPr>
        <w:t>21</w:t>
      </w:r>
      <w:r w:rsidR="00C17605" w:rsidRPr="00944443">
        <w:rPr>
          <w:rFonts w:ascii="Times New Roman" w:hAnsi="Times New Roman"/>
          <w:noProof/>
          <w:sz w:val="28"/>
          <w:szCs w:val="28"/>
        </w:rPr>
        <w:fldChar w:fldCharType="end"/>
      </w:r>
      <w:r w:rsidRPr="00944443">
        <w:rPr>
          <w:rFonts w:ascii="Times New Roman" w:hAnsi="Times New Roman"/>
          <w:sz w:val="28"/>
          <w:szCs w:val="28"/>
        </w:rPr>
        <w:t xml:space="preserve"> – Договорная нагрузка подключенных потребителей Котельной №38-20</w:t>
      </w:r>
      <w:bookmarkEnd w:id="93"/>
    </w:p>
    <w:tbl>
      <w:tblPr>
        <w:tblStyle w:val="af7"/>
        <w:tblW w:w="9747" w:type="dxa"/>
        <w:tblLook w:val="04A0" w:firstRow="1" w:lastRow="0" w:firstColumn="1" w:lastColumn="0" w:noHBand="0" w:noVBand="1"/>
      </w:tblPr>
      <w:tblGrid>
        <w:gridCol w:w="2336"/>
        <w:gridCol w:w="2336"/>
        <w:gridCol w:w="2336"/>
        <w:gridCol w:w="2739"/>
      </w:tblGrid>
      <w:tr w:rsidR="00B93726" w:rsidRPr="00944443" w:rsidTr="00944443">
        <w:trPr>
          <w:tblHeader/>
        </w:trPr>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Наименование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Установленная</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ГВС макс, Гкал/ч</w:t>
            </w:r>
          </w:p>
        </w:tc>
      </w:tr>
      <w:tr w:rsidR="00E826A4" w:rsidRPr="00944443" w:rsidTr="00944443">
        <w:tc>
          <w:tcPr>
            <w:tcW w:w="2336" w:type="dxa"/>
            <w:shd w:val="clear" w:color="auto" w:fill="auto"/>
            <w:vAlign w:val="center"/>
          </w:tcPr>
          <w:p w:rsidR="00E826A4" w:rsidRPr="00944443"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Котельная №38-20</w:t>
            </w:r>
          </w:p>
        </w:tc>
        <w:tc>
          <w:tcPr>
            <w:tcW w:w="2336" w:type="dxa"/>
            <w:shd w:val="clear" w:color="auto" w:fill="auto"/>
            <w:vAlign w:val="center"/>
          </w:tcPr>
          <w:p w:rsidR="00E826A4" w:rsidRPr="00944443" w:rsidRDefault="00776D4D" w:rsidP="00E826A4">
            <w:pPr>
              <w:widowControl w:val="0"/>
              <w:autoSpaceDE w:val="0"/>
              <w:autoSpaceDN w:val="0"/>
              <w:adjustRightInd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w:t>
            </w:r>
          </w:p>
        </w:tc>
        <w:tc>
          <w:tcPr>
            <w:tcW w:w="2336" w:type="dxa"/>
            <w:shd w:val="clear" w:color="auto" w:fill="auto"/>
            <w:vAlign w:val="center"/>
          </w:tcPr>
          <w:p w:rsidR="00E826A4" w:rsidRPr="00944443"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 xml:space="preserve">       3,6633   </w:t>
            </w:r>
          </w:p>
        </w:tc>
        <w:tc>
          <w:tcPr>
            <w:tcW w:w="2739" w:type="dxa"/>
            <w:shd w:val="clear" w:color="auto" w:fill="auto"/>
            <w:vAlign w:val="center"/>
          </w:tcPr>
          <w:p w:rsidR="00E826A4" w:rsidRPr="00944443"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 xml:space="preserve">       0,8541   </w:t>
            </w:r>
          </w:p>
        </w:tc>
      </w:tr>
    </w:tbl>
    <w:p w:rsidR="00B93726" w:rsidRPr="00750D0F" w:rsidRDefault="00B93726" w:rsidP="00B93726">
      <w:pPr>
        <w:pStyle w:val="affffffc"/>
        <w:rPr>
          <w:sz w:val="20"/>
          <w:szCs w:val="20"/>
        </w:rPr>
      </w:pPr>
    </w:p>
    <w:p w:rsidR="00B93726" w:rsidRPr="00944443" w:rsidRDefault="008C5A5F" w:rsidP="008C5A5F">
      <w:pPr>
        <w:pStyle w:val="affff1"/>
        <w:ind w:firstLine="0"/>
        <w:jc w:val="center"/>
        <w:rPr>
          <w:rFonts w:ascii="Times New Roman" w:hAnsi="Times New Roman"/>
          <w:i/>
        </w:rPr>
      </w:pPr>
      <w:bookmarkStart w:id="94" w:name="_Toc81505545"/>
      <w:r w:rsidRPr="00944443">
        <w:rPr>
          <w:rFonts w:ascii="Times New Roman" w:hAnsi="Times New Roman"/>
          <w:i/>
          <w:noProof/>
          <w:lang w:eastAsia="ru-RU"/>
        </w:rPr>
        <w:drawing>
          <wp:anchor distT="0" distB="0" distL="114300" distR="114300" simplePos="0" relativeHeight="251641856" behindDoc="0" locked="0" layoutInCell="1" allowOverlap="1" wp14:anchorId="2271D974" wp14:editId="04B00BE3">
            <wp:simplePos x="0" y="0"/>
            <wp:positionH relativeFrom="margin">
              <wp:align>center</wp:align>
            </wp:positionH>
            <wp:positionV relativeFrom="paragraph">
              <wp:posOffset>95250</wp:posOffset>
            </wp:positionV>
            <wp:extent cx="1705752" cy="2476500"/>
            <wp:effectExtent l="0" t="0" r="8890" b="0"/>
            <wp:wrapTopAndBottom/>
            <wp:docPr id="117" name="Рисунок 117" descr="E:\!Шпаковка ТС\Рабочая папка ТС Шпаковка\Зоны\Зона № 19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Шпаковка ТС\Рабочая папка ТС Шпаковка\Зоны\Зона № 19 Михайловск.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05752" cy="2476500"/>
                    </a:xfrm>
                    <a:prstGeom prst="rect">
                      <a:avLst/>
                    </a:prstGeom>
                    <a:noFill/>
                    <a:ln>
                      <a:noFill/>
                    </a:ln>
                  </pic:spPr>
                </pic:pic>
              </a:graphicData>
            </a:graphic>
          </wp:anchor>
        </w:drawing>
      </w:r>
      <w:r w:rsidR="00B93726" w:rsidRPr="00944443">
        <w:rPr>
          <w:rFonts w:ascii="Times New Roman" w:hAnsi="Times New Roman"/>
          <w:i/>
        </w:rPr>
        <w:t xml:space="preserve">Рисунок </w:t>
      </w:r>
      <w:r w:rsidR="00C17605" w:rsidRPr="00944443">
        <w:rPr>
          <w:rFonts w:ascii="Times New Roman" w:hAnsi="Times New Roman"/>
          <w:i/>
        </w:rPr>
        <w:fldChar w:fldCharType="begin"/>
      </w:r>
      <w:r w:rsidR="00B93726" w:rsidRPr="00944443">
        <w:rPr>
          <w:rFonts w:ascii="Times New Roman" w:hAnsi="Times New Roman"/>
          <w:i/>
        </w:rPr>
        <w:instrText xml:space="preserve"> SEQ Рисунок \* ARABIC </w:instrText>
      </w:r>
      <w:r w:rsidR="00C17605" w:rsidRPr="00944443">
        <w:rPr>
          <w:rFonts w:ascii="Times New Roman" w:hAnsi="Times New Roman"/>
          <w:i/>
        </w:rPr>
        <w:fldChar w:fldCharType="separate"/>
      </w:r>
      <w:r w:rsidR="00D03569">
        <w:rPr>
          <w:rFonts w:ascii="Times New Roman" w:hAnsi="Times New Roman"/>
          <w:i/>
          <w:noProof/>
        </w:rPr>
        <w:t>22</w:t>
      </w:r>
      <w:r w:rsidR="00C17605" w:rsidRPr="00944443">
        <w:rPr>
          <w:rFonts w:ascii="Times New Roman" w:hAnsi="Times New Roman"/>
          <w:i/>
        </w:rPr>
        <w:fldChar w:fldCharType="end"/>
      </w:r>
      <w:r w:rsidR="00B93726" w:rsidRPr="00944443">
        <w:rPr>
          <w:rFonts w:ascii="Times New Roman" w:hAnsi="Times New Roman"/>
          <w:i/>
        </w:rPr>
        <w:t xml:space="preserve"> – Зона действия №14 на базе Котельной №38-20</w:t>
      </w:r>
      <w:bookmarkEnd w:id="94"/>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Локальная котельная №38-21 (г. Михайловск, ул. Ленина, 1)</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944443">
        <w:rPr>
          <w:rFonts w:ascii="Times New Roman" w:hAnsi="Times New Roman"/>
          <w:sz w:val="28"/>
          <w:szCs w:val="28"/>
        </w:rPr>
        <w:t>Шпаковский филиал ГУП СК «Крайтеплоэнерго»</w:t>
      </w:r>
      <w:r w:rsidR="00944443" w:rsidRPr="00944443">
        <w:rPr>
          <w:rFonts w:ascii="Times New Roman" w:hAnsi="Times New Roman"/>
          <w:sz w:val="28"/>
          <w:szCs w:val="28"/>
        </w:rPr>
        <w:t>.</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Договорная нагрузка потребителя без учета потерь представлена в таблице ниже.</w:t>
      </w:r>
    </w:p>
    <w:p w:rsidR="00B93726" w:rsidRPr="00944443" w:rsidRDefault="00B93726" w:rsidP="00944443">
      <w:pPr>
        <w:pStyle w:val="affff1"/>
        <w:spacing w:after="0"/>
        <w:jc w:val="center"/>
        <w:rPr>
          <w:rFonts w:ascii="Times New Roman" w:hAnsi="Times New Roman"/>
        </w:rPr>
      </w:pPr>
      <w:bookmarkStart w:id="95" w:name="_Toc81505612"/>
      <w:r w:rsidRPr="00944443">
        <w:rPr>
          <w:rFonts w:ascii="Times New Roman" w:hAnsi="Times New Roman"/>
        </w:rPr>
        <w:t xml:space="preserve">Таблица </w:t>
      </w:r>
      <w:r w:rsidR="00C17605" w:rsidRPr="00944443">
        <w:rPr>
          <w:rFonts w:ascii="Times New Roman" w:hAnsi="Times New Roman"/>
        </w:rPr>
        <w:fldChar w:fldCharType="begin"/>
      </w:r>
      <w:r w:rsidR="003E3B46" w:rsidRPr="00944443">
        <w:rPr>
          <w:rFonts w:ascii="Times New Roman" w:hAnsi="Times New Roman"/>
        </w:rPr>
        <w:instrText xml:space="preserve"> SEQ Таблица \* ARABIC </w:instrText>
      </w:r>
      <w:r w:rsidR="00C17605" w:rsidRPr="00944443">
        <w:rPr>
          <w:rFonts w:ascii="Times New Roman" w:hAnsi="Times New Roman"/>
        </w:rPr>
        <w:fldChar w:fldCharType="separate"/>
      </w:r>
      <w:r w:rsidR="00D03569">
        <w:rPr>
          <w:rFonts w:ascii="Times New Roman" w:hAnsi="Times New Roman"/>
          <w:noProof/>
        </w:rPr>
        <w:t>22</w:t>
      </w:r>
      <w:r w:rsidR="00C17605" w:rsidRPr="00944443">
        <w:rPr>
          <w:rFonts w:ascii="Times New Roman" w:hAnsi="Times New Roman"/>
          <w:noProof/>
        </w:rPr>
        <w:fldChar w:fldCharType="end"/>
      </w:r>
      <w:r w:rsidRPr="00944443">
        <w:rPr>
          <w:rFonts w:ascii="Times New Roman" w:hAnsi="Times New Roman"/>
        </w:rPr>
        <w:t xml:space="preserve"> – Договорная нагрузка потребителя Котельной №38-21</w:t>
      </w:r>
      <w:bookmarkEnd w:id="95"/>
    </w:p>
    <w:tbl>
      <w:tblPr>
        <w:tblStyle w:val="af7"/>
        <w:tblW w:w="9747" w:type="dxa"/>
        <w:tblLook w:val="04A0" w:firstRow="1" w:lastRow="0" w:firstColumn="1" w:lastColumn="0" w:noHBand="0" w:noVBand="1"/>
      </w:tblPr>
      <w:tblGrid>
        <w:gridCol w:w="2336"/>
        <w:gridCol w:w="2336"/>
        <w:gridCol w:w="2336"/>
        <w:gridCol w:w="2739"/>
      </w:tblGrid>
      <w:tr w:rsidR="00B93726" w:rsidRPr="00944443" w:rsidTr="00944443">
        <w:trPr>
          <w:tblHeader/>
        </w:trPr>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 xml:space="preserve">Наименование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источника</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Установленная</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мощность, Гкал/ч</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отопления, Гкал/ч</w:t>
            </w:r>
          </w:p>
        </w:tc>
        <w:tc>
          <w:tcPr>
            <w:tcW w:w="2739"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ГВС макс, Гкал/ч</w:t>
            </w:r>
          </w:p>
        </w:tc>
      </w:tr>
      <w:tr w:rsidR="00B93726" w:rsidRPr="00944443" w:rsidTr="00944443">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Котельная №38-21</w:t>
            </w:r>
          </w:p>
        </w:tc>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5,39</w:t>
            </w:r>
          </w:p>
        </w:tc>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0,7336</w:t>
            </w:r>
          </w:p>
        </w:tc>
        <w:tc>
          <w:tcPr>
            <w:tcW w:w="2739"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1,4144</w:t>
            </w:r>
          </w:p>
        </w:tc>
      </w:tr>
    </w:tbl>
    <w:p w:rsidR="00B93726" w:rsidRPr="00750D0F" w:rsidRDefault="008C5A5F" w:rsidP="00B93726">
      <w:pPr>
        <w:pStyle w:val="affffffc"/>
        <w:rPr>
          <w:sz w:val="20"/>
          <w:szCs w:val="20"/>
        </w:rPr>
      </w:pPr>
      <w:r w:rsidRPr="003A6653">
        <w:rPr>
          <w:noProof/>
          <w:lang w:eastAsia="ru-RU"/>
        </w:rPr>
        <w:drawing>
          <wp:anchor distT="0" distB="0" distL="114300" distR="114300" simplePos="0" relativeHeight="251639808" behindDoc="0" locked="0" layoutInCell="1" allowOverlap="1" wp14:anchorId="70C4C7A6" wp14:editId="482C1062">
            <wp:simplePos x="0" y="0"/>
            <wp:positionH relativeFrom="column">
              <wp:posOffset>2225040</wp:posOffset>
            </wp:positionH>
            <wp:positionV relativeFrom="paragraph">
              <wp:posOffset>197485</wp:posOffset>
            </wp:positionV>
            <wp:extent cx="1628775" cy="1504491"/>
            <wp:effectExtent l="0" t="0" r="0" b="635"/>
            <wp:wrapTopAndBottom/>
            <wp:docPr id="118" name="Рисунок 118" descr="E:\!Шпаковка ТС\Рабочая папка ТС Шпаковка\Зоны\Зона № 20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Шпаковка ТС\Рабочая папка ТС Шпаковка\Зоны\Зона № 20 Михайловск.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28775" cy="1504491"/>
                    </a:xfrm>
                    <a:prstGeom prst="rect">
                      <a:avLst/>
                    </a:prstGeom>
                    <a:noFill/>
                    <a:ln>
                      <a:noFill/>
                    </a:ln>
                  </pic:spPr>
                </pic:pic>
              </a:graphicData>
            </a:graphic>
          </wp:anchor>
        </w:drawing>
      </w:r>
    </w:p>
    <w:p w:rsidR="00B93726" w:rsidRPr="00944443" w:rsidRDefault="00B93726" w:rsidP="008C5A5F">
      <w:pPr>
        <w:pStyle w:val="affff1"/>
        <w:ind w:firstLine="0"/>
        <w:jc w:val="center"/>
        <w:rPr>
          <w:rFonts w:ascii="Times New Roman" w:hAnsi="Times New Roman"/>
        </w:rPr>
      </w:pPr>
      <w:bookmarkStart w:id="96" w:name="_Toc81505546"/>
      <w:r w:rsidRPr="00944443">
        <w:rPr>
          <w:rFonts w:ascii="Times New Roman" w:hAnsi="Times New Roman"/>
          <w:i/>
        </w:rPr>
        <w:t xml:space="preserve">Рисунок </w:t>
      </w:r>
      <w:r w:rsidR="00C17605" w:rsidRPr="00944443">
        <w:rPr>
          <w:rFonts w:ascii="Times New Roman" w:hAnsi="Times New Roman"/>
          <w:i/>
        </w:rPr>
        <w:fldChar w:fldCharType="begin"/>
      </w:r>
      <w:r w:rsidRPr="00944443">
        <w:rPr>
          <w:rFonts w:ascii="Times New Roman" w:hAnsi="Times New Roman"/>
          <w:i/>
        </w:rPr>
        <w:instrText xml:space="preserve"> SEQ Рисунок \* ARABIC </w:instrText>
      </w:r>
      <w:r w:rsidR="00C17605" w:rsidRPr="00944443">
        <w:rPr>
          <w:rFonts w:ascii="Times New Roman" w:hAnsi="Times New Roman"/>
          <w:i/>
        </w:rPr>
        <w:fldChar w:fldCharType="separate"/>
      </w:r>
      <w:r w:rsidR="00D03569">
        <w:rPr>
          <w:rFonts w:ascii="Times New Roman" w:hAnsi="Times New Roman"/>
          <w:i/>
          <w:noProof/>
        </w:rPr>
        <w:t>23</w:t>
      </w:r>
      <w:r w:rsidR="00C17605" w:rsidRPr="00944443">
        <w:rPr>
          <w:rFonts w:ascii="Times New Roman" w:hAnsi="Times New Roman"/>
          <w:i/>
        </w:rPr>
        <w:fldChar w:fldCharType="end"/>
      </w:r>
      <w:r w:rsidRPr="00944443">
        <w:rPr>
          <w:rFonts w:ascii="Times New Roman" w:hAnsi="Times New Roman"/>
          <w:i/>
        </w:rPr>
        <w:t xml:space="preserve"> – Зона действия локальной котельной №38-21</w:t>
      </w:r>
      <w:bookmarkEnd w:id="96"/>
    </w:p>
    <w:p w:rsidR="00B93726" w:rsidRPr="00944443" w:rsidRDefault="00B93726" w:rsidP="00944443">
      <w:pPr>
        <w:pStyle w:val="affff1"/>
        <w:spacing w:after="0" w:line="276" w:lineRule="auto"/>
        <w:ind w:right="-283"/>
        <w:rPr>
          <w:rFonts w:ascii="Times New Roman" w:hAnsi="Times New Roman"/>
          <w:sz w:val="28"/>
          <w:szCs w:val="28"/>
          <w:u w:val="single"/>
        </w:rPr>
      </w:pPr>
      <w:r w:rsidRPr="00944443">
        <w:rPr>
          <w:rFonts w:ascii="Times New Roman" w:hAnsi="Times New Roman"/>
          <w:sz w:val="28"/>
          <w:szCs w:val="28"/>
          <w:u w:val="single"/>
        </w:rPr>
        <w:t>Зона действия №15</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Зона действия образована на базе источника тепловой энергии Котельной №38-22 (г. Михайловск, з-д Южный, 1/3).</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944443">
        <w:rPr>
          <w:rFonts w:ascii="Times New Roman" w:hAnsi="Times New Roman"/>
          <w:sz w:val="28"/>
          <w:szCs w:val="28"/>
        </w:rPr>
        <w:t>Шпаковский филиал ГУП СК «Крайтеплоэнерго»</w:t>
      </w:r>
      <w:r w:rsidR="00944443">
        <w:rPr>
          <w:rFonts w:ascii="Times New Roman" w:hAnsi="Times New Roman"/>
          <w:sz w:val="28"/>
          <w:szCs w:val="28"/>
        </w:rPr>
        <w:t>.</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944443" w:rsidRDefault="00B93726" w:rsidP="00944443">
      <w:pPr>
        <w:pStyle w:val="affff1"/>
        <w:spacing w:after="0" w:line="276" w:lineRule="auto"/>
        <w:ind w:right="-283"/>
        <w:rPr>
          <w:rFonts w:ascii="Times New Roman" w:hAnsi="Times New Roman"/>
          <w:sz w:val="28"/>
          <w:szCs w:val="28"/>
        </w:rPr>
      </w:pPr>
      <w:bookmarkStart w:id="97" w:name="_Toc81505613"/>
      <w:r w:rsidRPr="00944443">
        <w:rPr>
          <w:rFonts w:ascii="Times New Roman" w:hAnsi="Times New Roman"/>
          <w:sz w:val="28"/>
          <w:szCs w:val="28"/>
        </w:rPr>
        <w:t xml:space="preserve">Таблица </w:t>
      </w:r>
      <w:r w:rsidR="00C17605" w:rsidRPr="00944443">
        <w:rPr>
          <w:rFonts w:ascii="Times New Roman" w:hAnsi="Times New Roman"/>
          <w:sz w:val="28"/>
          <w:szCs w:val="28"/>
        </w:rPr>
        <w:fldChar w:fldCharType="begin"/>
      </w:r>
      <w:r w:rsidR="003E3B46" w:rsidRPr="00944443">
        <w:rPr>
          <w:rFonts w:ascii="Times New Roman" w:hAnsi="Times New Roman"/>
          <w:sz w:val="28"/>
          <w:szCs w:val="28"/>
        </w:rPr>
        <w:instrText xml:space="preserve"> SEQ Таблица \* ARABIC </w:instrText>
      </w:r>
      <w:r w:rsidR="00C17605" w:rsidRPr="00944443">
        <w:rPr>
          <w:rFonts w:ascii="Times New Roman" w:hAnsi="Times New Roman"/>
          <w:sz w:val="28"/>
          <w:szCs w:val="28"/>
        </w:rPr>
        <w:fldChar w:fldCharType="separate"/>
      </w:r>
      <w:r w:rsidR="00D03569">
        <w:rPr>
          <w:rFonts w:ascii="Times New Roman" w:hAnsi="Times New Roman"/>
          <w:noProof/>
          <w:sz w:val="28"/>
          <w:szCs w:val="28"/>
        </w:rPr>
        <w:t>23</w:t>
      </w:r>
      <w:r w:rsidR="00C17605" w:rsidRPr="00944443">
        <w:rPr>
          <w:rFonts w:ascii="Times New Roman" w:hAnsi="Times New Roman"/>
          <w:noProof/>
          <w:sz w:val="28"/>
          <w:szCs w:val="28"/>
        </w:rPr>
        <w:fldChar w:fldCharType="end"/>
      </w:r>
      <w:r w:rsidRPr="00944443">
        <w:rPr>
          <w:rFonts w:ascii="Times New Roman" w:hAnsi="Times New Roman"/>
          <w:sz w:val="28"/>
          <w:szCs w:val="28"/>
        </w:rPr>
        <w:t xml:space="preserve"> – Договорная нагрузка подключенных потребителей Котельной №38-22</w:t>
      </w:r>
      <w:bookmarkEnd w:id="97"/>
    </w:p>
    <w:tbl>
      <w:tblPr>
        <w:tblStyle w:val="af7"/>
        <w:tblW w:w="9747" w:type="dxa"/>
        <w:tblLook w:val="04A0" w:firstRow="1" w:lastRow="0" w:firstColumn="1" w:lastColumn="0" w:noHBand="0" w:noVBand="1"/>
      </w:tblPr>
      <w:tblGrid>
        <w:gridCol w:w="2336"/>
        <w:gridCol w:w="2336"/>
        <w:gridCol w:w="2336"/>
        <w:gridCol w:w="2739"/>
      </w:tblGrid>
      <w:tr w:rsidR="00B93726" w:rsidRPr="00944443" w:rsidTr="00944443">
        <w:trPr>
          <w:tblHeader/>
        </w:trPr>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Наименование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Установленная</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ГВС макс, Гкал/ч</w:t>
            </w:r>
          </w:p>
        </w:tc>
      </w:tr>
      <w:tr w:rsidR="00B93726" w:rsidRPr="00944443" w:rsidTr="00944443">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Котельная №38-22</w:t>
            </w:r>
          </w:p>
        </w:tc>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5,0</w:t>
            </w:r>
          </w:p>
        </w:tc>
        <w:tc>
          <w:tcPr>
            <w:tcW w:w="2336" w:type="dxa"/>
            <w:shd w:val="clear" w:color="auto" w:fill="auto"/>
            <w:vAlign w:val="center"/>
          </w:tcPr>
          <w:p w:rsidR="00B93726" w:rsidRPr="00944443" w:rsidRDefault="00B93726" w:rsidP="006849A1">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2,6</w:t>
            </w:r>
            <w:r w:rsidR="006849A1">
              <w:rPr>
                <w:rFonts w:ascii="Times New Roman" w:eastAsia="Times New Roman" w:hAnsi="Times New Roman" w:cs="Times New Roman"/>
                <w:sz w:val="20"/>
                <w:szCs w:val="20"/>
                <w:lang w:eastAsia="ru-RU"/>
              </w:rPr>
              <w:t>952</w:t>
            </w:r>
          </w:p>
        </w:tc>
        <w:tc>
          <w:tcPr>
            <w:tcW w:w="2739"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w:t>
            </w:r>
          </w:p>
        </w:tc>
      </w:tr>
    </w:tbl>
    <w:p w:rsidR="00B93726" w:rsidRPr="00750D0F" w:rsidRDefault="008C5A5F" w:rsidP="00B93726">
      <w:pPr>
        <w:pStyle w:val="affffffc"/>
        <w:rPr>
          <w:sz w:val="20"/>
          <w:szCs w:val="20"/>
        </w:rPr>
      </w:pPr>
      <w:r w:rsidRPr="003A6653">
        <w:rPr>
          <w:noProof/>
          <w:lang w:eastAsia="ru-RU"/>
        </w:rPr>
        <w:drawing>
          <wp:anchor distT="0" distB="0" distL="114300" distR="114300" simplePos="0" relativeHeight="251637760" behindDoc="0" locked="0" layoutInCell="1" allowOverlap="1" wp14:anchorId="5D7D5ACA" wp14:editId="2D10D365">
            <wp:simplePos x="0" y="0"/>
            <wp:positionH relativeFrom="column">
              <wp:posOffset>1577340</wp:posOffset>
            </wp:positionH>
            <wp:positionV relativeFrom="paragraph">
              <wp:posOffset>227965</wp:posOffset>
            </wp:positionV>
            <wp:extent cx="2447548" cy="2019007"/>
            <wp:effectExtent l="0" t="0" r="0" b="635"/>
            <wp:wrapTopAndBottom/>
            <wp:docPr id="65" name="Рисунок 65" descr="E:\!Шпаковка ТС\Рабочая папка ТС Шпаковка\Зоны\Зона № 21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Шпаковка ТС\Рабочая папка ТС Шпаковка\Зоны\Зона № 21 Михайловск.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7548" cy="2019007"/>
                    </a:xfrm>
                    <a:prstGeom prst="rect">
                      <a:avLst/>
                    </a:prstGeom>
                    <a:noFill/>
                    <a:ln>
                      <a:noFill/>
                    </a:ln>
                  </pic:spPr>
                </pic:pic>
              </a:graphicData>
            </a:graphic>
          </wp:anchor>
        </w:drawing>
      </w:r>
    </w:p>
    <w:p w:rsidR="00B93726" w:rsidRPr="00944443" w:rsidRDefault="00B93726" w:rsidP="008C5A5F">
      <w:pPr>
        <w:pStyle w:val="affff1"/>
        <w:ind w:firstLine="0"/>
        <w:jc w:val="center"/>
        <w:rPr>
          <w:rFonts w:ascii="Times New Roman" w:hAnsi="Times New Roman"/>
          <w:i/>
        </w:rPr>
      </w:pPr>
      <w:bookmarkStart w:id="98" w:name="_Toc81505547"/>
      <w:r w:rsidRPr="00944443">
        <w:rPr>
          <w:rFonts w:ascii="Times New Roman" w:hAnsi="Times New Roman"/>
          <w:i/>
        </w:rPr>
        <w:t xml:space="preserve">Рисунок </w:t>
      </w:r>
      <w:r w:rsidR="00C17605" w:rsidRPr="00944443">
        <w:rPr>
          <w:rFonts w:ascii="Times New Roman" w:hAnsi="Times New Roman"/>
          <w:i/>
        </w:rPr>
        <w:fldChar w:fldCharType="begin"/>
      </w:r>
      <w:r w:rsidRPr="00944443">
        <w:rPr>
          <w:rFonts w:ascii="Times New Roman" w:hAnsi="Times New Roman"/>
          <w:i/>
        </w:rPr>
        <w:instrText xml:space="preserve"> SEQ Рисунок \* ARABIC </w:instrText>
      </w:r>
      <w:r w:rsidR="00C17605" w:rsidRPr="00944443">
        <w:rPr>
          <w:rFonts w:ascii="Times New Roman" w:hAnsi="Times New Roman"/>
          <w:i/>
        </w:rPr>
        <w:fldChar w:fldCharType="separate"/>
      </w:r>
      <w:r w:rsidR="00D03569">
        <w:rPr>
          <w:rFonts w:ascii="Times New Roman" w:hAnsi="Times New Roman"/>
          <w:i/>
          <w:noProof/>
        </w:rPr>
        <w:t>24</w:t>
      </w:r>
      <w:r w:rsidR="00C17605" w:rsidRPr="00944443">
        <w:rPr>
          <w:rFonts w:ascii="Times New Roman" w:hAnsi="Times New Roman"/>
          <w:i/>
        </w:rPr>
        <w:fldChar w:fldCharType="end"/>
      </w:r>
      <w:r w:rsidRPr="00944443">
        <w:rPr>
          <w:rFonts w:ascii="Times New Roman" w:hAnsi="Times New Roman"/>
          <w:i/>
        </w:rPr>
        <w:t xml:space="preserve"> – Зона действия №15 на базе Котельной №38-22</w:t>
      </w:r>
      <w:bookmarkEnd w:id="98"/>
    </w:p>
    <w:p w:rsidR="00B93726" w:rsidRPr="00E826A4" w:rsidRDefault="00B93726" w:rsidP="00E826A4">
      <w:pPr>
        <w:pStyle w:val="affff1"/>
        <w:spacing w:after="0"/>
      </w:pPr>
    </w:p>
    <w:p w:rsidR="00B93726" w:rsidRPr="00944443" w:rsidRDefault="00B93726" w:rsidP="00944443">
      <w:pPr>
        <w:pStyle w:val="affff1"/>
        <w:spacing w:after="0" w:line="276" w:lineRule="auto"/>
        <w:ind w:right="-283"/>
        <w:rPr>
          <w:rFonts w:ascii="Times New Roman" w:hAnsi="Times New Roman"/>
          <w:sz w:val="28"/>
          <w:szCs w:val="28"/>
          <w:u w:val="single"/>
        </w:rPr>
      </w:pPr>
      <w:r w:rsidRPr="00944443">
        <w:rPr>
          <w:rFonts w:ascii="Times New Roman" w:hAnsi="Times New Roman"/>
          <w:sz w:val="28"/>
          <w:szCs w:val="28"/>
          <w:u w:val="single"/>
        </w:rPr>
        <w:t>Зона действия №16</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Зона действия образована на базе источника тепловой энергии Котельной №38-23 (с. Казинка, ул. Ленина, 71 е).</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944443">
        <w:rPr>
          <w:rFonts w:ascii="Times New Roman" w:hAnsi="Times New Roman"/>
          <w:sz w:val="28"/>
          <w:szCs w:val="28"/>
        </w:rPr>
        <w:t>Шпаковский филиал ГУП СК «Крайтеплоэнерго»</w:t>
      </w:r>
      <w:r w:rsidRPr="00944443">
        <w:rPr>
          <w:rFonts w:ascii="Times New Roman" w:hAnsi="Times New Roman"/>
          <w:sz w:val="28"/>
          <w:szCs w:val="28"/>
        </w:rPr>
        <w:t xml:space="preserve"> (Шпаковский филиал).</w:t>
      </w:r>
    </w:p>
    <w:p w:rsidR="00B93726" w:rsidRPr="00944443" w:rsidRDefault="00B93726"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Договорная нагрузка подключенных потребителей без учета потерь представлена в таблице ниже.</w:t>
      </w:r>
    </w:p>
    <w:p w:rsidR="00B93726" w:rsidRPr="00944443" w:rsidRDefault="00B93726" w:rsidP="00944443">
      <w:pPr>
        <w:pStyle w:val="affff1"/>
        <w:spacing w:after="0" w:line="276" w:lineRule="auto"/>
        <w:ind w:right="-283"/>
        <w:rPr>
          <w:rFonts w:ascii="Times New Roman" w:hAnsi="Times New Roman"/>
          <w:sz w:val="28"/>
          <w:szCs w:val="28"/>
        </w:rPr>
      </w:pPr>
      <w:bookmarkStart w:id="99" w:name="_Toc81505614"/>
      <w:r w:rsidRPr="00944443">
        <w:rPr>
          <w:rFonts w:ascii="Times New Roman" w:hAnsi="Times New Roman"/>
          <w:sz w:val="28"/>
          <w:szCs w:val="28"/>
        </w:rPr>
        <w:t xml:space="preserve">Таблица </w:t>
      </w:r>
      <w:r w:rsidR="00C17605" w:rsidRPr="00944443">
        <w:rPr>
          <w:rFonts w:ascii="Times New Roman" w:hAnsi="Times New Roman"/>
          <w:sz w:val="28"/>
          <w:szCs w:val="28"/>
        </w:rPr>
        <w:fldChar w:fldCharType="begin"/>
      </w:r>
      <w:r w:rsidR="003E3B46" w:rsidRPr="00944443">
        <w:rPr>
          <w:rFonts w:ascii="Times New Roman" w:hAnsi="Times New Roman"/>
          <w:sz w:val="28"/>
          <w:szCs w:val="28"/>
        </w:rPr>
        <w:instrText xml:space="preserve"> SEQ Таблица \* ARABIC </w:instrText>
      </w:r>
      <w:r w:rsidR="00C17605" w:rsidRPr="00944443">
        <w:rPr>
          <w:rFonts w:ascii="Times New Roman" w:hAnsi="Times New Roman"/>
          <w:sz w:val="28"/>
          <w:szCs w:val="28"/>
        </w:rPr>
        <w:fldChar w:fldCharType="separate"/>
      </w:r>
      <w:r w:rsidR="00D03569">
        <w:rPr>
          <w:rFonts w:ascii="Times New Roman" w:hAnsi="Times New Roman"/>
          <w:noProof/>
          <w:sz w:val="28"/>
          <w:szCs w:val="28"/>
        </w:rPr>
        <w:t>24</w:t>
      </w:r>
      <w:r w:rsidR="00C17605" w:rsidRPr="00944443">
        <w:rPr>
          <w:rFonts w:ascii="Times New Roman" w:hAnsi="Times New Roman"/>
          <w:noProof/>
          <w:sz w:val="28"/>
          <w:szCs w:val="28"/>
        </w:rPr>
        <w:fldChar w:fldCharType="end"/>
      </w:r>
      <w:r w:rsidRPr="00944443">
        <w:rPr>
          <w:rFonts w:ascii="Times New Roman" w:hAnsi="Times New Roman"/>
          <w:sz w:val="28"/>
          <w:szCs w:val="28"/>
        </w:rPr>
        <w:t xml:space="preserve"> – Договорная нагрузка подключенных потребителей Котельной №38-23</w:t>
      </w:r>
      <w:bookmarkEnd w:id="99"/>
    </w:p>
    <w:tbl>
      <w:tblPr>
        <w:tblStyle w:val="af7"/>
        <w:tblW w:w="9747" w:type="dxa"/>
        <w:tblLook w:val="04A0" w:firstRow="1" w:lastRow="0" w:firstColumn="1" w:lastColumn="0" w:noHBand="0" w:noVBand="1"/>
      </w:tblPr>
      <w:tblGrid>
        <w:gridCol w:w="2336"/>
        <w:gridCol w:w="2336"/>
        <w:gridCol w:w="2336"/>
        <w:gridCol w:w="2739"/>
      </w:tblGrid>
      <w:tr w:rsidR="00B93726" w:rsidRPr="00944443" w:rsidTr="00944443">
        <w:trPr>
          <w:tblHeader/>
        </w:trPr>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Наименование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Установленная</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 xml:space="preserve">Договорная присоединенная нагрузка </w:t>
            </w:r>
          </w:p>
          <w:p w:rsidR="00B93726" w:rsidRPr="00944443"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944443">
              <w:rPr>
                <w:rFonts w:ascii="Times New Roman" w:eastAsia="Times New Roman" w:hAnsi="Times New Roman" w:cs="Times New Roman"/>
                <w:b/>
                <w:sz w:val="20"/>
                <w:szCs w:val="20"/>
                <w:lang w:eastAsia="ru-RU"/>
              </w:rPr>
              <w:t>ГВС макс, Гкал/ч</w:t>
            </w:r>
          </w:p>
        </w:tc>
      </w:tr>
      <w:tr w:rsidR="00B93726" w:rsidRPr="00944443" w:rsidTr="00944443">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Котельная №38-23</w:t>
            </w:r>
          </w:p>
        </w:tc>
        <w:tc>
          <w:tcPr>
            <w:tcW w:w="2336"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1,61</w:t>
            </w:r>
          </w:p>
        </w:tc>
        <w:tc>
          <w:tcPr>
            <w:tcW w:w="2336" w:type="dxa"/>
            <w:shd w:val="clear" w:color="auto" w:fill="auto"/>
            <w:vAlign w:val="center"/>
          </w:tcPr>
          <w:p w:rsidR="00B93726" w:rsidRPr="00944443" w:rsidRDefault="00B93726" w:rsidP="006849A1">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0,14</w:t>
            </w:r>
            <w:r w:rsidR="006849A1">
              <w:rPr>
                <w:rFonts w:ascii="Times New Roman" w:eastAsia="Times New Roman" w:hAnsi="Times New Roman" w:cs="Times New Roman"/>
                <w:sz w:val="20"/>
                <w:szCs w:val="20"/>
                <w:lang w:eastAsia="ru-RU"/>
              </w:rPr>
              <w:t>62</w:t>
            </w:r>
          </w:p>
        </w:tc>
        <w:tc>
          <w:tcPr>
            <w:tcW w:w="2739" w:type="dxa"/>
            <w:shd w:val="clear" w:color="auto" w:fill="auto"/>
            <w:vAlign w:val="center"/>
          </w:tcPr>
          <w:p w:rsidR="00B93726" w:rsidRPr="00944443"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944443">
              <w:rPr>
                <w:rFonts w:ascii="Times New Roman" w:eastAsia="Times New Roman" w:hAnsi="Times New Roman" w:cs="Times New Roman"/>
                <w:sz w:val="20"/>
                <w:szCs w:val="20"/>
                <w:lang w:eastAsia="ru-RU"/>
              </w:rPr>
              <w:t>0,0276</w:t>
            </w:r>
          </w:p>
        </w:tc>
      </w:tr>
    </w:tbl>
    <w:p w:rsidR="00B93726" w:rsidRPr="00750D0F" w:rsidRDefault="00B93726" w:rsidP="00B93726">
      <w:pPr>
        <w:pStyle w:val="affffffc"/>
        <w:rPr>
          <w:sz w:val="20"/>
          <w:szCs w:val="20"/>
        </w:rPr>
      </w:pPr>
    </w:p>
    <w:p w:rsidR="00B93726" w:rsidRDefault="00B93726" w:rsidP="008C5A5F">
      <w:pPr>
        <w:pStyle w:val="affff1"/>
        <w:ind w:firstLine="0"/>
        <w:jc w:val="cente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93726" w:rsidTr="00B93726">
        <w:tc>
          <w:tcPr>
            <w:tcW w:w="9345" w:type="dxa"/>
          </w:tcPr>
          <w:p w:rsidR="00B93726" w:rsidRDefault="00B93726" w:rsidP="00B93726">
            <w:pPr>
              <w:pStyle w:val="affffffc"/>
              <w:ind w:firstLine="0"/>
              <w:jc w:val="center"/>
            </w:pPr>
            <w:r>
              <w:rPr>
                <w:noProof/>
                <w:lang w:eastAsia="ru-RU"/>
              </w:rPr>
              <w:drawing>
                <wp:inline distT="0" distB="0" distL="0" distR="0" wp14:anchorId="798AA5A0" wp14:editId="5700E675">
                  <wp:extent cx="1647825" cy="2466975"/>
                  <wp:effectExtent l="0" t="0" r="9525" b="9525"/>
                  <wp:docPr id="119" name="Рисунок 15" descr="зона № 22 каз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она № 22 казинка"/>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47825" cy="2466975"/>
                          </a:xfrm>
                          <a:prstGeom prst="rect">
                            <a:avLst/>
                          </a:prstGeom>
                          <a:noFill/>
                          <a:ln>
                            <a:noFill/>
                          </a:ln>
                        </pic:spPr>
                      </pic:pic>
                    </a:graphicData>
                  </a:graphic>
                </wp:inline>
              </w:drawing>
            </w:r>
          </w:p>
        </w:tc>
      </w:tr>
    </w:tbl>
    <w:p w:rsidR="00741639" w:rsidRPr="00944443" w:rsidRDefault="008C5A5F" w:rsidP="008C5A5F">
      <w:pPr>
        <w:pStyle w:val="affff1"/>
        <w:ind w:firstLine="0"/>
        <w:jc w:val="center"/>
        <w:rPr>
          <w:rFonts w:ascii="Times New Roman" w:hAnsi="Times New Roman"/>
          <w:i/>
        </w:rPr>
      </w:pPr>
      <w:bookmarkStart w:id="100" w:name="_Toc81505548"/>
      <w:r w:rsidRPr="00944443">
        <w:rPr>
          <w:rFonts w:ascii="Times New Roman" w:hAnsi="Times New Roman"/>
          <w:i/>
        </w:rPr>
        <w:t xml:space="preserve">Рисунок </w:t>
      </w:r>
      <w:r w:rsidR="00C17605" w:rsidRPr="00944443">
        <w:rPr>
          <w:rFonts w:ascii="Times New Roman" w:hAnsi="Times New Roman"/>
          <w:i/>
        </w:rPr>
        <w:fldChar w:fldCharType="begin"/>
      </w:r>
      <w:r w:rsidRPr="00944443">
        <w:rPr>
          <w:rFonts w:ascii="Times New Roman" w:hAnsi="Times New Roman"/>
          <w:i/>
        </w:rPr>
        <w:instrText xml:space="preserve"> SEQ Рисунок \* ARABIC </w:instrText>
      </w:r>
      <w:r w:rsidR="00C17605" w:rsidRPr="00944443">
        <w:rPr>
          <w:rFonts w:ascii="Times New Roman" w:hAnsi="Times New Roman"/>
          <w:i/>
        </w:rPr>
        <w:fldChar w:fldCharType="separate"/>
      </w:r>
      <w:r w:rsidR="00D03569">
        <w:rPr>
          <w:rFonts w:ascii="Times New Roman" w:hAnsi="Times New Roman"/>
          <w:i/>
          <w:noProof/>
        </w:rPr>
        <w:t>25</w:t>
      </w:r>
      <w:r w:rsidR="00C17605" w:rsidRPr="00944443">
        <w:rPr>
          <w:rFonts w:ascii="Times New Roman" w:hAnsi="Times New Roman"/>
          <w:i/>
        </w:rPr>
        <w:fldChar w:fldCharType="end"/>
      </w:r>
      <w:r w:rsidRPr="00944443">
        <w:rPr>
          <w:rFonts w:ascii="Times New Roman" w:hAnsi="Times New Roman"/>
          <w:i/>
        </w:rPr>
        <w:t xml:space="preserve"> – Зона действия №16 на базе Котельной №38-23</w:t>
      </w:r>
      <w:bookmarkEnd w:id="100"/>
    </w:p>
    <w:bookmarkEnd w:id="49"/>
    <w:bookmarkEnd w:id="50"/>
    <w:bookmarkEnd w:id="51"/>
    <w:bookmarkEnd w:id="52"/>
    <w:bookmarkEnd w:id="53"/>
    <w:bookmarkEnd w:id="54"/>
    <w:bookmarkEnd w:id="55"/>
    <w:bookmarkEnd w:id="56"/>
    <w:p w:rsidR="00F21115" w:rsidRPr="00944443" w:rsidRDefault="00F21115"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Системообразующей теплоснабжающей организацией является </w:t>
      </w:r>
      <w:r w:rsidR="00BC32CF" w:rsidRPr="00944443">
        <w:rPr>
          <w:rFonts w:ascii="Times New Roman" w:hAnsi="Times New Roman"/>
          <w:sz w:val="28"/>
          <w:szCs w:val="28"/>
        </w:rPr>
        <w:t>Шпаковский филиал ГУП СК «Крайтеплоэнерго»</w:t>
      </w:r>
      <w:r w:rsidRPr="00944443">
        <w:rPr>
          <w:rFonts w:ascii="Times New Roman" w:hAnsi="Times New Roman"/>
          <w:sz w:val="28"/>
          <w:szCs w:val="28"/>
        </w:rPr>
        <w:t>, осуществляющая:</w:t>
      </w:r>
    </w:p>
    <w:p w:rsidR="00F21115" w:rsidRPr="00944443" w:rsidRDefault="00F21115" w:rsidP="00944443">
      <w:pPr>
        <w:pStyle w:val="affff1"/>
        <w:numPr>
          <w:ilvl w:val="0"/>
          <w:numId w:val="18"/>
        </w:numPr>
        <w:spacing w:after="0" w:line="276" w:lineRule="auto"/>
        <w:ind w:right="-283"/>
        <w:rPr>
          <w:rFonts w:ascii="Times New Roman" w:hAnsi="Times New Roman"/>
          <w:color w:val="000000"/>
          <w:sz w:val="28"/>
          <w:szCs w:val="28"/>
        </w:rPr>
      </w:pPr>
      <w:r w:rsidRPr="00944443">
        <w:rPr>
          <w:rFonts w:ascii="Times New Roman" w:hAnsi="Times New Roman"/>
          <w:color w:val="000000"/>
          <w:sz w:val="28"/>
          <w:szCs w:val="28"/>
        </w:rPr>
        <w:t>производство тепловой энергии (мощности) с помощью собственных котельных;</w:t>
      </w:r>
    </w:p>
    <w:p w:rsidR="00F21115" w:rsidRPr="00944443" w:rsidRDefault="00F21115" w:rsidP="00944443">
      <w:pPr>
        <w:pStyle w:val="affff1"/>
        <w:numPr>
          <w:ilvl w:val="0"/>
          <w:numId w:val="18"/>
        </w:numPr>
        <w:spacing w:after="0" w:line="276" w:lineRule="auto"/>
        <w:ind w:right="-283"/>
        <w:rPr>
          <w:rFonts w:ascii="Times New Roman" w:hAnsi="Times New Roman"/>
          <w:color w:val="000000"/>
          <w:sz w:val="28"/>
          <w:szCs w:val="28"/>
        </w:rPr>
      </w:pPr>
      <w:r w:rsidRPr="00944443">
        <w:rPr>
          <w:rFonts w:ascii="Times New Roman" w:hAnsi="Times New Roman"/>
          <w:color w:val="000000"/>
          <w:sz w:val="28"/>
          <w:szCs w:val="28"/>
        </w:rPr>
        <w:t xml:space="preserve">передачу тепловой энергии через присоединенную тепловую сеть; </w:t>
      </w:r>
    </w:p>
    <w:p w:rsidR="00F21115" w:rsidRPr="00944443" w:rsidRDefault="00F21115" w:rsidP="00944443">
      <w:pPr>
        <w:pStyle w:val="affff1"/>
        <w:numPr>
          <w:ilvl w:val="0"/>
          <w:numId w:val="18"/>
        </w:numPr>
        <w:spacing w:after="0" w:line="276" w:lineRule="auto"/>
        <w:ind w:right="-283"/>
        <w:rPr>
          <w:rFonts w:ascii="Times New Roman" w:hAnsi="Times New Roman"/>
          <w:color w:val="000000"/>
          <w:sz w:val="28"/>
          <w:szCs w:val="28"/>
        </w:rPr>
      </w:pPr>
      <w:r w:rsidRPr="00944443">
        <w:rPr>
          <w:rFonts w:ascii="Times New Roman" w:hAnsi="Times New Roman"/>
          <w:color w:val="000000"/>
          <w:sz w:val="28"/>
          <w:szCs w:val="28"/>
        </w:rPr>
        <w:t>сбыт тепловой энергии потребителям;</w:t>
      </w:r>
    </w:p>
    <w:p w:rsidR="00F21115" w:rsidRPr="00944443" w:rsidRDefault="00F21115" w:rsidP="00944443">
      <w:pPr>
        <w:pStyle w:val="affff1"/>
        <w:numPr>
          <w:ilvl w:val="0"/>
          <w:numId w:val="18"/>
        </w:numPr>
        <w:spacing w:after="0" w:line="276" w:lineRule="auto"/>
        <w:ind w:right="-283"/>
        <w:rPr>
          <w:rFonts w:ascii="Times New Roman" w:hAnsi="Times New Roman"/>
          <w:color w:val="000000"/>
          <w:sz w:val="28"/>
          <w:szCs w:val="28"/>
        </w:rPr>
      </w:pPr>
      <w:r w:rsidRPr="00944443">
        <w:rPr>
          <w:rFonts w:ascii="Times New Roman" w:hAnsi="Times New Roman"/>
          <w:color w:val="000000"/>
          <w:sz w:val="28"/>
          <w:szCs w:val="28"/>
        </w:rPr>
        <w:t xml:space="preserve">производство и передачу коммунального ресурса «горячая вода» различным группам потребителей в </w:t>
      </w:r>
      <w:r w:rsidR="006E51AB" w:rsidRPr="00944443">
        <w:rPr>
          <w:rFonts w:ascii="Times New Roman" w:hAnsi="Times New Roman"/>
          <w:color w:val="000000"/>
          <w:sz w:val="28"/>
          <w:szCs w:val="28"/>
        </w:rPr>
        <w:t>МО</w:t>
      </w:r>
      <w:r w:rsidRPr="00944443">
        <w:rPr>
          <w:rFonts w:ascii="Times New Roman" w:hAnsi="Times New Roman"/>
          <w:color w:val="000000"/>
          <w:sz w:val="28"/>
          <w:szCs w:val="28"/>
        </w:rPr>
        <w:t>.</w:t>
      </w:r>
    </w:p>
    <w:p w:rsidR="006E51AB"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По существующей структуре в </w:t>
      </w:r>
      <w:r w:rsidR="006E51AB" w:rsidRPr="00944443">
        <w:rPr>
          <w:rFonts w:ascii="Times New Roman" w:hAnsi="Times New Roman"/>
          <w:sz w:val="28"/>
          <w:szCs w:val="28"/>
        </w:rPr>
        <w:t>МО</w:t>
      </w:r>
      <w:r w:rsidRPr="00944443">
        <w:rPr>
          <w:rFonts w:ascii="Times New Roman" w:hAnsi="Times New Roman"/>
          <w:sz w:val="28"/>
          <w:szCs w:val="28"/>
        </w:rPr>
        <w:t xml:space="preserve"> теплоснабжение в каждой зоне деятельности ЕТО осуществляется одной теплоснабжающей организацией</w:t>
      </w:r>
      <w:r w:rsidR="006E51AB" w:rsidRPr="00944443">
        <w:rPr>
          <w:rFonts w:ascii="Times New Roman" w:hAnsi="Times New Roman"/>
          <w:sz w:val="28"/>
          <w:szCs w:val="28"/>
        </w:rPr>
        <w:t>.</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В соответствии с ч. 2 ст. 13, ст. 15 ФЗ «О теплоснабжении» от 27.07.2010 г. №190-ФЗ поставка тепловой энергии осуществляется в соответствии с заключаемыми договорами энергоснабжения.</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В </w:t>
      </w:r>
      <w:r w:rsidR="006E51AB" w:rsidRPr="00944443">
        <w:rPr>
          <w:rFonts w:ascii="Times New Roman" w:hAnsi="Times New Roman"/>
          <w:sz w:val="28"/>
          <w:szCs w:val="28"/>
        </w:rPr>
        <w:t>Шпаковском МО СК</w:t>
      </w:r>
      <w:r w:rsidRPr="00944443">
        <w:rPr>
          <w:rFonts w:ascii="Times New Roman" w:hAnsi="Times New Roman"/>
          <w:sz w:val="28"/>
          <w:szCs w:val="28"/>
        </w:rPr>
        <w:t xml:space="preserve"> сложилась следующая структура договорных отношений:</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1. С Товариществами собственников жилья, Жилищно-строительными кооперативами, как с исполнителями коммунальных услуг, заключается договор на поставку тепловой энергии в горячей воде, горячей воды с учетом норм, установленных в «Правилах, обязательных при заключении управляющей организацией или товариществом собственников жилья либо жилищным кооперативом или иным специализированным потребительским кооперативом договоров с ресурсоснабжающими организациями», утв. Постановлением Правительства РФ от 14.02.2012 г. №124.</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2.С Управляющими компаниями заключается договор снабжения тепловой энергией с целью оказания потребителям надлежащих услуг по отоплению и горячему водоснабжению. При этом указанный договор относится к смешанному виду и включает в себя элементы договора агентирования. В соответствии с данными договорами Управляющая компания передает </w:t>
      </w:r>
      <w:r w:rsidR="00BC32CF" w:rsidRPr="00944443">
        <w:rPr>
          <w:rFonts w:ascii="Times New Roman" w:hAnsi="Times New Roman"/>
          <w:sz w:val="28"/>
          <w:szCs w:val="28"/>
        </w:rPr>
        <w:t>Шпаковский филиал ГУП СК «Крайтеплоэнерго»</w:t>
      </w:r>
      <w:r w:rsidRPr="00944443">
        <w:rPr>
          <w:rFonts w:ascii="Times New Roman" w:hAnsi="Times New Roman"/>
          <w:sz w:val="28"/>
          <w:szCs w:val="28"/>
        </w:rPr>
        <w:t xml:space="preserve"> право начисления, печати и выставления платежных документов, взыскания задолженности непосредственно с потребителей – физических лиц.</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Указанный вид договора заключается с учетом правил, предусмотренных в «Правилах, обязательных при заключении управляющей организацией или товариществом собственников жилья либо жилищным кооперативом или иным специализированным потребительским кооперативом договоров с ресурсоснабжающими организациями», утв. Постановлением Правительства РФ от 14.02.2012 г. №124.</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3. При выборе в жилом многоквартирном доме непосредственной формы управления начисление и выставление платежных документов осуществляется напрямую потребителям, в соответствии с открытыми лицевыми счетами.</w:t>
      </w:r>
    </w:p>
    <w:p w:rsidR="00996CC8" w:rsidRPr="00EF27E5" w:rsidRDefault="00996CC8" w:rsidP="00944443">
      <w:pPr>
        <w:pStyle w:val="affff1"/>
        <w:spacing w:after="0" w:line="276" w:lineRule="auto"/>
        <w:ind w:right="-283"/>
        <w:rPr>
          <w:rFonts w:ascii="Times New Roman" w:hAnsi="Times New Roman"/>
          <w:sz w:val="28"/>
          <w:szCs w:val="28"/>
        </w:rPr>
      </w:pPr>
      <w:r w:rsidRPr="00EF27E5">
        <w:rPr>
          <w:rFonts w:ascii="Times New Roman" w:hAnsi="Times New Roman"/>
          <w:sz w:val="28"/>
          <w:szCs w:val="28"/>
        </w:rPr>
        <w:t>4. С потребителями, занимающими встроенные помещения в жилом многоквартирном доме или часть нежилых помещений в административном здании, заключаются договоры купли-продажи тепловой энергии или субабонентские договоры.</w:t>
      </w:r>
    </w:p>
    <w:p w:rsidR="00996CC8" w:rsidRPr="00944443" w:rsidRDefault="00996CC8" w:rsidP="00944443">
      <w:pPr>
        <w:pStyle w:val="affff1"/>
        <w:spacing w:after="0" w:line="276" w:lineRule="auto"/>
        <w:ind w:right="-283"/>
        <w:rPr>
          <w:rFonts w:ascii="Times New Roman" w:hAnsi="Times New Roman"/>
          <w:sz w:val="28"/>
          <w:szCs w:val="28"/>
        </w:rPr>
      </w:pPr>
      <w:r w:rsidRPr="00EF27E5">
        <w:rPr>
          <w:rFonts w:ascii="Times New Roman" w:hAnsi="Times New Roman"/>
          <w:sz w:val="28"/>
          <w:szCs w:val="28"/>
        </w:rPr>
        <w:t>5. С бюджетными учреждениями заключаются муниципальные или государственные контракты энергоснабжения или гражданско</w:t>
      </w:r>
      <w:r w:rsidRPr="00944443">
        <w:rPr>
          <w:rFonts w:ascii="Times New Roman" w:hAnsi="Times New Roman"/>
          <w:sz w:val="28"/>
          <w:szCs w:val="28"/>
        </w:rPr>
        <w:t>-правовые договоры в соответствии требованиями ФЗ «О размещении заказов на поставки товаров, выполнение работ, оказание услуг для государственных и муниципальных нужд» от 21.07.2005 г. №94-ФЗ.</w:t>
      </w:r>
    </w:p>
    <w:p w:rsidR="00996CC8" w:rsidRPr="00944443" w:rsidRDefault="00996CC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6. С юридическим лицами, занимающими на праве собственности или ином законном праве административные здания, имеющие непосредственное присоединение к сетям Энергоснабжающей организации, заключаются договоры на поставку тепловой энергии в горячей воде в соответствии с ФЗ «О теплоснабжении» №190-ФЗ</w:t>
      </w:r>
      <w:r w:rsidR="00DC7185" w:rsidRPr="00944443">
        <w:rPr>
          <w:rFonts w:ascii="Times New Roman" w:hAnsi="Times New Roman"/>
          <w:sz w:val="28"/>
          <w:szCs w:val="28"/>
        </w:rPr>
        <w:t xml:space="preserve"> (редакция, действующая с 01.01.2021 г.)</w:t>
      </w:r>
      <w:r w:rsidRPr="00944443">
        <w:rPr>
          <w:rFonts w:ascii="Times New Roman" w:hAnsi="Times New Roman"/>
          <w:sz w:val="28"/>
          <w:szCs w:val="28"/>
        </w:rPr>
        <w:t>, Правилами организации теплоснабжения в РФ, утв. постановлением Правительства РФ от 08.08.2012 г. № 808</w:t>
      </w:r>
      <w:r w:rsidR="00DC7185" w:rsidRPr="00944443">
        <w:rPr>
          <w:rFonts w:ascii="Times New Roman" w:hAnsi="Times New Roman"/>
          <w:sz w:val="28"/>
          <w:szCs w:val="28"/>
        </w:rPr>
        <w:t xml:space="preserve"> (с учетом изменений на 14.02.2020 г.)</w:t>
      </w:r>
      <w:r w:rsidRPr="00944443">
        <w:rPr>
          <w:rFonts w:ascii="Times New Roman" w:hAnsi="Times New Roman"/>
          <w:sz w:val="28"/>
          <w:szCs w:val="28"/>
        </w:rPr>
        <w:t>.</w:t>
      </w:r>
    </w:p>
    <w:p w:rsidR="005F4B57" w:rsidRPr="007B61B8" w:rsidRDefault="005F4B57" w:rsidP="00944443">
      <w:pPr>
        <w:pStyle w:val="affff1"/>
        <w:spacing w:after="0"/>
      </w:pPr>
    </w:p>
    <w:p w:rsidR="00487DC1" w:rsidRPr="00944443" w:rsidRDefault="00487DC1" w:rsidP="00944443">
      <w:pPr>
        <w:pStyle w:val="2fd"/>
        <w:spacing w:after="0"/>
        <w:rPr>
          <w:rFonts w:ascii="Times New Roman" w:hAnsi="Times New Roman" w:cs="Times New Roman"/>
        </w:rPr>
      </w:pPr>
      <w:bookmarkStart w:id="101" w:name="_Toc4414459"/>
      <w:bookmarkStart w:id="102" w:name="_Toc4493463"/>
      <w:bookmarkStart w:id="103" w:name="_Toc115167886"/>
      <w:bookmarkStart w:id="104" w:name="_Toc4414425"/>
      <w:bookmarkStart w:id="105" w:name="_Toc4493429"/>
      <w:r w:rsidRPr="00944443">
        <w:rPr>
          <w:rFonts w:ascii="Times New Roman" w:hAnsi="Times New Roman" w:cs="Times New Roman"/>
        </w:rPr>
        <w:t>1.</w:t>
      </w:r>
      <w:r w:rsidR="006E51AB" w:rsidRPr="00944443">
        <w:rPr>
          <w:rFonts w:ascii="Times New Roman" w:hAnsi="Times New Roman" w:cs="Times New Roman"/>
        </w:rPr>
        <w:t xml:space="preserve">2 </w:t>
      </w:r>
      <w:r w:rsidRPr="00944443">
        <w:rPr>
          <w:rFonts w:ascii="Times New Roman" w:hAnsi="Times New Roman" w:cs="Times New Roman"/>
        </w:rPr>
        <w:t>Описание зон действия производственных котельных</w:t>
      </w:r>
      <w:bookmarkEnd w:id="101"/>
      <w:bookmarkEnd w:id="102"/>
      <w:bookmarkEnd w:id="103"/>
    </w:p>
    <w:p w:rsidR="006E51AB" w:rsidRPr="00944443" w:rsidRDefault="006E51AB" w:rsidP="00944443">
      <w:pPr>
        <w:pStyle w:val="affff1"/>
        <w:spacing w:after="0" w:line="276" w:lineRule="auto"/>
        <w:ind w:right="-283" w:firstLine="708"/>
        <w:rPr>
          <w:rFonts w:ascii="Times New Roman" w:hAnsi="Times New Roman"/>
          <w:sz w:val="28"/>
          <w:szCs w:val="28"/>
        </w:rPr>
      </w:pPr>
      <w:r w:rsidRPr="00944443">
        <w:rPr>
          <w:rFonts w:ascii="Times New Roman" w:hAnsi="Times New Roman"/>
          <w:sz w:val="28"/>
          <w:szCs w:val="28"/>
        </w:rPr>
        <w:t>На территории муниципального округа функционирует ряд промышленных (ведомственных) источников тепловой энергии, имеющих изолированные зоны действия и обеспечивающих потребности в тепле собственных объектов (не осуществляют регулируемую деятельность в области теплоснабжения). Данные Предприятия не являются теплоснабжающими организациями и всю производимую тепловую энергию расходуют на собственные технологические нужды.</w:t>
      </w:r>
    </w:p>
    <w:p w:rsidR="00F34F90" w:rsidRPr="00944443" w:rsidRDefault="00887DDD" w:rsidP="00944443">
      <w:pPr>
        <w:pStyle w:val="2fd"/>
        <w:spacing w:after="0" w:line="276" w:lineRule="auto"/>
        <w:ind w:right="-283"/>
        <w:rPr>
          <w:rFonts w:ascii="Times New Roman" w:hAnsi="Times New Roman" w:cs="Times New Roman"/>
        </w:rPr>
      </w:pPr>
      <w:bookmarkStart w:id="106" w:name="_Toc4414482"/>
      <w:bookmarkStart w:id="107" w:name="_Toc4493486"/>
      <w:bookmarkStart w:id="108" w:name="_Toc115167887"/>
      <w:bookmarkEnd w:id="104"/>
      <w:bookmarkEnd w:id="105"/>
      <w:r w:rsidRPr="00944443">
        <w:rPr>
          <w:rFonts w:ascii="Times New Roman" w:hAnsi="Times New Roman" w:cs="Times New Roman"/>
        </w:rPr>
        <w:t>1.</w:t>
      </w:r>
      <w:r w:rsidR="006E51AB" w:rsidRPr="00944443">
        <w:rPr>
          <w:rFonts w:ascii="Times New Roman" w:hAnsi="Times New Roman" w:cs="Times New Roman"/>
        </w:rPr>
        <w:t>3</w:t>
      </w:r>
      <w:r w:rsidR="000F1F19">
        <w:rPr>
          <w:rFonts w:ascii="Times New Roman" w:hAnsi="Times New Roman" w:cs="Times New Roman"/>
        </w:rPr>
        <w:t xml:space="preserve"> </w:t>
      </w:r>
      <w:r w:rsidR="00F34F90" w:rsidRPr="00944443">
        <w:rPr>
          <w:rFonts w:ascii="Times New Roman" w:hAnsi="Times New Roman" w:cs="Times New Roman"/>
        </w:rPr>
        <w:t>Описание зон действия индивидуального теплоснабжения</w:t>
      </w:r>
      <w:bookmarkEnd w:id="106"/>
      <w:bookmarkEnd w:id="107"/>
      <w:bookmarkEnd w:id="108"/>
    </w:p>
    <w:p w:rsidR="009108E8" w:rsidRPr="00944443" w:rsidRDefault="009108E8" w:rsidP="00944443">
      <w:pPr>
        <w:pStyle w:val="affff1"/>
        <w:spacing w:after="0" w:line="276" w:lineRule="auto"/>
        <w:ind w:right="-283"/>
        <w:rPr>
          <w:rFonts w:ascii="Times New Roman" w:hAnsi="Times New Roman"/>
          <w:sz w:val="28"/>
          <w:szCs w:val="28"/>
        </w:rPr>
      </w:pPr>
      <w:r w:rsidRPr="00944443">
        <w:rPr>
          <w:rFonts w:ascii="Times New Roman" w:hAnsi="Times New Roman"/>
          <w:sz w:val="28"/>
          <w:szCs w:val="28"/>
        </w:rPr>
        <w:t xml:space="preserve">Централизованное теплоснабжение предусмотрено для существующей и перспективной многоэтажной застройки (от 4 эт.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w:t>
      </w:r>
      <w:r w:rsidR="00CC1D2B" w:rsidRPr="00944443">
        <w:rPr>
          <w:rFonts w:ascii="Times New Roman" w:hAnsi="Times New Roman"/>
          <w:sz w:val="28"/>
          <w:szCs w:val="28"/>
        </w:rPr>
        <w:t xml:space="preserve">Также индивидуальные источники теплоснабжения имеют точечно расположенные общественно-деловые строения. По состоянию на базовый период </w:t>
      </w:r>
      <w:r w:rsidR="00E8743A" w:rsidRPr="00944443">
        <w:rPr>
          <w:rFonts w:ascii="Times New Roman" w:hAnsi="Times New Roman"/>
          <w:sz w:val="28"/>
          <w:szCs w:val="28"/>
        </w:rPr>
        <w:t>в границах муниципального округа 204 многоквартирных домов с индивидуальным отоплением, их перечень подробно представлен в таблице ниже.</w:t>
      </w:r>
    </w:p>
    <w:p w:rsidR="00E8743A" w:rsidRPr="00944443" w:rsidRDefault="00E8743A" w:rsidP="00944443">
      <w:pPr>
        <w:pStyle w:val="affff1"/>
        <w:spacing w:after="0" w:line="276" w:lineRule="auto"/>
        <w:rPr>
          <w:rFonts w:ascii="Times New Roman" w:hAnsi="Times New Roman"/>
          <w:b/>
        </w:rPr>
      </w:pPr>
      <w:bookmarkStart w:id="109" w:name="_Toc81505616"/>
      <w:r w:rsidRPr="00944443">
        <w:rPr>
          <w:rFonts w:ascii="Times New Roman" w:hAnsi="Times New Roman"/>
        </w:rPr>
        <w:t xml:space="preserve">Таблица </w:t>
      </w:r>
      <w:r w:rsidR="00C17605" w:rsidRPr="00944443">
        <w:rPr>
          <w:rFonts w:ascii="Times New Roman" w:hAnsi="Times New Roman"/>
        </w:rPr>
        <w:fldChar w:fldCharType="begin"/>
      </w:r>
      <w:r w:rsidR="003E3B46" w:rsidRPr="00944443">
        <w:rPr>
          <w:rFonts w:ascii="Times New Roman" w:hAnsi="Times New Roman"/>
        </w:rPr>
        <w:instrText xml:space="preserve"> SEQ Таблица \* ARABIC </w:instrText>
      </w:r>
      <w:r w:rsidR="00C17605" w:rsidRPr="00944443">
        <w:rPr>
          <w:rFonts w:ascii="Times New Roman" w:hAnsi="Times New Roman"/>
        </w:rPr>
        <w:fldChar w:fldCharType="separate"/>
      </w:r>
      <w:r w:rsidR="00D03569">
        <w:rPr>
          <w:rFonts w:ascii="Times New Roman" w:hAnsi="Times New Roman"/>
          <w:noProof/>
        </w:rPr>
        <w:t>25</w:t>
      </w:r>
      <w:r w:rsidR="00C17605" w:rsidRPr="00944443">
        <w:rPr>
          <w:rFonts w:ascii="Times New Roman" w:hAnsi="Times New Roman"/>
          <w:noProof/>
        </w:rPr>
        <w:fldChar w:fldCharType="end"/>
      </w:r>
      <w:r w:rsidRPr="00944443">
        <w:rPr>
          <w:rFonts w:ascii="Times New Roman" w:hAnsi="Times New Roman"/>
        </w:rPr>
        <w:t xml:space="preserve"> – Многоквартирные жилые дома с индивидуальным отоплением в границах Шпаковского МО СК</w:t>
      </w:r>
      <w:bookmarkEnd w:id="109"/>
    </w:p>
    <w:tbl>
      <w:tblPr>
        <w:tblStyle w:val="541"/>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46"/>
        <w:gridCol w:w="3969"/>
        <w:gridCol w:w="2193"/>
        <w:gridCol w:w="2739"/>
      </w:tblGrid>
      <w:tr w:rsidR="00E8743A" w:rsidRPr="00D97653" w:rsidTr="00D97653">
        <w:trPr>
          <w:tblHeader/>
        </w:trPr>
        <w:tc>
          <w:tcPr>
            <w:tcW w:w="846" w:type="dxa"/>
            <w:shd w:val="clear" w:color="auto" w:fill="FFFFFF" w:themeFill="background1"/>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D97653">
              <w:rPr>
                <w:rFonts w:ascii="Times New Roman" w:eastAsia="Times New Roman" w:hAnsi="Times New Roman" w:cs="Times New Roman"/>
                <w:b/>
                <w:sz w:val="20"/>
                <w:szCs w:val="20"/>
                <w:lang w:eastAsia="ru-RU"/>
              </w:rPr>
              <w:t>№ п/п</w:t>
            </w:r>
          </w:p>
        </w:tc>
        <w:tc>
          <w:tcPr>
            <w:tcW w:w="3969" w:type="dxa"/>
            <w:shd w:val="clear" w:color="auto" w:fill="FFFFFF" w:themeFill="background1"/>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D97653">
              <w:rPr>
                <w:rFonts w:ascii="Times New Roman" w:eastAsia="Times New Roman" w:hAnsi="Times New Roman" w:cs="Times New Roman"/>
                <w:b/>
                <w:sz w:val="20"/>
                <w:szCs w:val="20"/>
                <w:lang w:eastAsia="ru-RU"/>
              </w:rPr>
              <w:t>Месторасположения</w:t>
            </w:r>
          </w:p>
        </w:tc>
        <w:tc>
          <w:tcPr>
            <w:tcW w:w="2193" w:type="dxa"/>
            <w:shd w:val="clear" w:color="auto" w:fill="FFFFFF" w:themeFill="background1"/>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D97653">
              <w:rPr>
                <w:rFonts w:ascii="Times New Roman" w:eastAsia="Times New Roman" w:hAnsi="Times New Roman" w:cs="Times New Roman"/>
                <w:b/>
                <w:sz w:val="20"/>
                <w:szCs w:val="20"/>
                <w:lang w:eastAsia="ru-RU"/>
              </w:rPr>
              <w:t>Номера домов</w:t>
            </w:r>
          </w:p>
        </w:tc>
        <w:tc>
          <w:tcPr>
            <w:tcW w:w="2739" w:type="dxa"/>
            <w:shd w:val="clear" w:color="auto" w:fill="FFFFFF" w:themeFill="background1"/>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D97653">
              <w:rPr>
                <w:rFonts w:ascii="Times New Roman" w:eastAsia="Times New Roman" w:hAnsi="Times New Roman" w:cs="Times New Roman"/>
                <w:b/>
                <w:sz w:val="20"/>
                <w:szCs w:val="20"/>
                <w:lang w:eastAsia="ru-RU"/>
              </w:rPr>
              <w:t>Количество домов</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xml:space="preserve">г. Михайловск улица Архитектурная </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31; 31/1; 33; 33/1; 35; 35/1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6</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Березовый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Войкова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557; 462;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Вокзальная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3;</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5</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Владислава Листьева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 3; 5; 7; 9; 11;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6</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6</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xml:space="preserve">г. Михайловск улица Гагарина </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5;6; 7;10; 11; 12; 13; 14; 455/1; 457/1;172/2(поз1); 172/2(поз.2);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7</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Гвардейская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8</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Гоголя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8; 8Б; 26/2; 36/10; 36/10; 38; 38/1; 44/1; 60/2; 79; 79/1; 111/1; 111/2;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9</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Гражданская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1/3; 9; 17</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10</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Грибоедова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3/1; 3/2; 3/3; 3/4;</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5</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11</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Демидова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26; 28; 44; 114/2; 200;206/1; 206/2; 206/3; 206/4;</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9</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12</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Ишкова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89; 91; 93; 95;</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13</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Кавказский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 82;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14</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Кооперативная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15; 17; 19;</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15</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Константинова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7;</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16</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Кремлевская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26; 28; 28/1;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17</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Красный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5;</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18</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Кузнечный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9/1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19</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Ленина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6/1; 8А; 9; 10; 10а; 10Б; 18; 18/1; 25/1; 41; 114; 114/1; 114/2; 194; 194/1; 194/2; 195; 198; 198; 199/4; 199Б; 199/3; 201; 202/1; 202/2; 203/1; 203/2; 205/1; 206/2; 206/3; 206/4; 206/5; 207; 208; 209; 213; 2013/1; 213/2; 213/3; 213/4; 213/5; 213/6; 213/7; 213/8;</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46</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20</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Логачевская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95</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21</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xml:space="preserve">г. Михайловск улица Любимая </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 3; 5; 7; 9;</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5</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22</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xml:space="preserve">г. Михайловск улица Магистральная </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6; 8;</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23</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Михайловский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 2/1; 2/2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24</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Калашникова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39;41; 43;</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25</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Музыкальная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 6; 8; 10;</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26</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xml:space="preserve">г. Михайловск улица Некрасова </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6а;</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27</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Никонова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28</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Орджоникидзе</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135/2 (корп.А; Б; В)</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29</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Полеводческая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 2; 3; 4; 5; 6; 7; 8; 9; 10; 11; 12; 136;</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30</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Прекрасная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1;3;9;10; 11; 12;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6</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31</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Привольный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20; 20/1; 20/2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32</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Пушкина</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20; 49; 55/14; 57а; 57Б; 65/3; 65/10;</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7</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33</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xml:space="preserve">г. Михайловск улица Полковая </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25/1;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34</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Рабочая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 2; 3; 4; 5; 6; 7; 10;</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8</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35</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Российский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99;</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36</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пер. Ульяновский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17; 17а;</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37</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Узорная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29;</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38</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Фестивальная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12; 12/1; 12/2;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39</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Фрунзе</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6а;74/1; 74/2;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40</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Чистопрудная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41</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Шоссейная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32;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42</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г. Михайловск улица Юности</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 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w:t>
            </w:r>
          </w:p>
        </w:tc>
      </w:tr>
      <w:tr w:rsidR="00E8743A" w:rsidRPr="00D97653" w:rsidTr="00D97653">
        <w:tc>
          <w:tcPr>
            <w:tcW w:w="7008" w:type="dxa"/>
            <w:gridSpan w:val="3"/>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Итого по г. Михайловск</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192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43</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х. Демино переулок Студенческий</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 4</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44</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х. Демино улица Советская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№21</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7008" w:type="dxa"/>
            <w:gridSpan w:val="3"/>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Итого по х. Демино</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45</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п. Цимлянский улица Советская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 8, 10, 12</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w:t>
            </w:r>
          </w:p>
        </w:tc>
      </w:tr>
      <w:tr w:rsidR="00E8743A" w:rsidRPr="00D97653" w:rsidTr="00D97653">
        <w:tc>
          <w:tcPr>
            <w:tcW w:w="7008" w:type="dxa"/>
            <w:gridSpan w:val="3"/>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Итого по п. Цимлянский</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46</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с. Верхнерусское улица Подгорная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№№95, 97, 158</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7008" w:type="dxa"/>
            <w:gridSpan w:val="3"/>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Итого по с. Верхнерусское</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3</w:t>
            </w:r>
          </w:p>
        </w:tc>
      </w:tr>
      <w:tr w:rsidR="00E8743A" w:rsidRPr="00D97653" w:rsidTr="00D97653">
        <w:tc>
          <w:tcPr>
            <w:tcW w:w="846"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47</w:t>
            </w:r>
          </w:p>
        </w:tc>
        <w:tc>
          <w:tcPr>
            <w:tcW w:w="3969" w:type="dxa"/>
            <w:vAlign w:val="center"/>
          </w:tcPr>
          <w:p w:rsidR="00E8743A" w:rsidRPr="00D97653"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ст. Тепнолесская улица Центральная</w:t>
            </w:r>
          </w:p>
        </w:tc>
        <w:tc>
          <w:tcPr>
            <w:tcW w:w="2193" w:type="dxa"/>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№№167, 169</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7008" w:type="dxa"/>
            <w:gridSpan w:val="3"/>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Итого по ст. Темнолесская</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w:t>
            </w:r>
          </w:p>
        </w:tc>
      </w:tr>
      <w:tr w:rsidR="00E8743A" w:rsidRPr="00D97653" w:rsidTr="00D97653">
        <w:tc>
          <w:tcPr>
            <w:tcW w:w="7008" w:type="dxa"/>
            <w:gridSpan w:val="3"/>
            <w:vAlign w:val="center"/>
          </w:tcPr>
          <w:p w:rsidR="00E8743A" w:rsidRPr="00D97653"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Итого по Шпаковскому МО СК</w:t>
            </w:r>
          </w:p>
        </w:tc>
        <w:tc>
          <w:tcPr>
            <w:tcW w:w="2739" w:type="dxa"/>
            <w:vAlign w:val="center"/>
          </w:tcPr>
          <w:p w:rsidR="00E8743A" w:rsidRPr="00D97653"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D97653">
              <w:rPr>
                <w:rFonts w:ascii="Times New Roman" w:eastAsia="Times New Roman" w:hAnsi="Times New Roman" w:cs="Times New Roman"/>
                <w:sz w:val="20"/>
                <w:szCs w:val="20"/>
                <w:lang w:eastAsia="ru-RU"/>
              </w:rPr>
              <w:t>204</w:t>
            </w:r>
          </w:p>
        </w:tc>
      </w:tr>
    </w:tbl>
    <w:p w:rsidR="00FA6554" w:rsidRPr="007B61B8" w:rsidRDefault="00FA6554" w:rsidP="00D97653">
      <w:pPr>
        <w:pStyle w:val="affff1"/>
        <w:spacing w:after="0" w:line="276" w:lineRule="auto"/>
      </w:pPr>
    </w:p>
    <w:p w:rsidR="00F34F90" w:rsidRPr="00D97653" w:rsidRDefault="0026467C" w:rsidP="00D97653">
      <w:pPr>
        <w:pStyle w:val="2fd"/>
        <w:spacing w:after="0" w:line="276" w:lineRule="auto"/>
        <w:ind w:right="-283"/>
        <w:rPr>
          <w:rFonts w:ascii="Times New Roman" w:hAnsi="Times New Roman" w:cs="Times New Roman"/>
        </w:rPr>
      </w:pPr>
      <w:bookmarkStart w:id="110" w:name="_Toc4414486"/>
      <w:bookmarkStart w:id="111" w:name="_Toc4493490"/>
      <w:bookmarkStart w:id="112" w:name="_Toc115167888"/>
      <w:r w:rsidRPr="00D97653">
        <w:rPr>
          <w:rFonts w:ascii="Times New Roman" w:hAnsi="Times New Roman" w:cs="Times New Roman"/>
        </w:rPr>
        <w:t>1.</w:t>
      </w:r>
      <w:r w:rsidR="006E51AB" w:rsidRPr="00D97653">
        <w:rPr>
          <w:rFonts w:ascii="Times New Roman" w:hAnsi="Times New Roman" w:cs="Times New Roman"/>
        </w:rPr>
        <w:t>4</w:t>
      </w:r>
      <w:r w:rsidR="002645D5">
        <w:rPr>
          <w:rFonts w:ascii="Times New Roman" w:hAnsi="Times New Roman" w:cs="Times New Roman"/>
        </w:rPr>
        <w:t xml:space="preserve"> </w:t>
      </w:r>
      <w:r w:rsidR="00F34F90" w:rsidRPr="00D97653">
        <w:rPr>
          <w:rFonts w:ascii="Times New Roman" w:hAnsi="Times New Roman" w:cs="Times New Roman"/>
        </w:rPr>
        <w:t>Описание изменений, произошедших в функциональной структуре теплоснабжения города за период, предшествующий актуализации схемы теплоснабжения</w:t>
      </w:r>
      <w:bookmarkEnd w:id="110"/>
      <w:bookmarkEnd w:id="111"/>
      <w:bookmarkEnd w:id="112"/>
    </w:p>
    <w:p w:rsidR="00E92549" w:rsidRPr="00D97653" w:rsidRDefault="00E92549" w:rsidP="00D97653">
      <w:pPr>
        <w:pStyle w:val="affff1"/>
        <w:spacing w:after="0" w:line="276" w:lineRule="auto"/>
        <w:ind w:right="-283"/>
        <w:rPr>
          <w:rFonts w:ascii="Times New Roman" w:hAnsi="Times New Roman"/>
          <w:sz w:val="28"/>
          <w:szCs w:val="28"/>
        </w:rPr>
      </w:pPr>
      <w:r w:rsidRPr="00D97653">
        <w:rPr>
          <w:rFonts w:ascii="Times New Roman" w:hAnsi="Times New Roman"/>
          <w:sz w:val="28"/>
          <w:szCs w:val="28"/>
        </w:rPr>
        <w:t xml:space="preserve">В Главу 1 «Существующее положение в сфере теплоснабжения </w:t>
      </w:r>
      <w:r w:rsidR="00E8743A" w:rsidRPr="00D97653">
        <w:rPr>
          <w:rFonts w:ascii="Times New Roman" w:hAnsi="Times New Roman"/>
          <w:sz w:val="28"/>
          <w:szCs w:val="28"/>
        </w:rPr>
        <w:t>Шпаковского муниципального округа</w:t>
      </w:r>
      <w:r w:rsidRPr="00D97653">
        <w:rPr>
          <w:rFonts w:ascii="Times New Roman" w:hAnsi="Times New Roman"/>
          <w:sz w:val="28"/>
          <w:szCs w:val="28"/>
        </w:rPr>
        <w:t>» в ходе актуализации внесены следующие изменения:</w:t>
      </w:r>
    </w:p>
    <w:p w:rsidR="00E92549" w:rsidRPr="00D97653" w:rsidRDefault="00E92549" w:rsidP="00D97653">
      <w:pPr>
        <w:pStyle w:val="affff1"/>
        <w:numPr>
          <w:ilvl w:val="0"/>
          <w:numId w:val="19"/>
        </w:numPr>
        <w:spacing w:after="0" w:line="276" w:lineRule="auto"/>
        <w:ind w:right="-283"/>
        <w:rPr>
          <w:rFonts w:ascii="Times New Roman" w:hAnsi="Times New Roman"/>
          <w:sz w:val="28"/>
          <w:szCs w:val="28"/>
        </w:rPr>
      </w:pPr>
      <w:r w:rsidRPr="00D97653">
        <w:rPr>
          <w:rFonts w:ascii="Times New Roman" w:hAnsi="Times New Roman"/>
          <w:sz w:val="28"/>
          <w:szCs w:val="28"/>
        </w:rPr>
        <w:t xml:space="preserve">обновлена информация по </w:t>
      </w:r>
      <w:r w:rsidR="00567888" w:rsidRPr="00D97653">
        <w:rPr>
          <w:rFonts w:ascii="Times New Roman" w:hAnsi="Times New Roman"/>
          <w:sz w:val="28"/>
          <w:szCs w:val="28"/>
        </w:rPr>
        <w:t>характеристикам систем теплоснабжения (тепловая нагрузка)</w:t>
      </w:r>
      <w:r w:rsidR="00AF1AF9" w:rsidRPr="00D97653">
        <w:rPr>
          <w:rFonts w:ascii="Times New Roman" w:hAnsi="Times New Roman"/>
          <w:sz w:val="28"/>
          <w:szCs w:val="28"/>
        </w:rPr>
        <w:t>, принадлежность к ТСО</w:t>
      </w:r>
      <w:r w:rsidRPr="00D97653">
        <w:rPr>
          <w:rFonts w:ascii="Times New Roman" w:hAnsi="Times New Roman"/>
          <w:sz w:val="28"/>
          <w:szCs w:val="28"/>
        </w:rPr>
        <w:t>;</w:t>
      </w:r>
    </w:p>
    <w:p w:rsidR="007221C3" w:rsidRPr="00D97653" w:rsidRDefault="0090658D" w:rsidP="00D97653">
      <w:pPr>
        <w:pStyle w:val="affff1"/>
        <w:numPr>
          <w:ilvl w:val="0"/>
          <w:numId w:val="19"/>
        </w:numPr>
        <w:spacing w:after="0" w:line="276" w:lineRule="auto"/>
        <w:ind w:right="-283"/>
        <w:rPr>
          <w:rFonts w:ascii="Times New Roman" w:hAnsi="Times New Roman"/>
          <w:sz w:val="28"/>
          <w:szCs w:val="28"/>
        </w:rPr>
      </w:pPr>
      <w:r w:rsidRPr="00D97653">
        <w:rPr>
          <w:rFonts w:ascii="Times New Roman" w:hAnsi="Times New Roman"/>
          <w:sz w:val="28"/>
          <w:szCs w:val="28"/>
        </w:rPr>
        <w:t>Из схемы тепл</w:t>
      </w:r>
      <w:r w:rsidR="00520F50" w:rsidRPr="00D97653">
        <w:rPr>
          <w:rFonts w:ascii="Times New Roman" w:hAnsi="Times New Roman"/>
          <w:sz w:val="28"/>
          <w:szCs w:val="28"/>
        </w:rPr>
        <w:t>ос</w:t>
      </w:r>
      <w:r w:rsidRPr="00D97653">
        <w:rPr>
          <w:rFonts w:ascii="Times New Roman" w:hAnsi="Times New Roman"/>
          <w:sz w:val="28"/>
          <w:szCs w:val="28"/>
        </w:rPr>
        <w:t xml:space="preserve">набжения исключена </w:t>
      </w:r>
      <w:r w:rsidR="00E8743A" w:rsidRPr="00D97653">
        <w:rPr>
          <w:rFonts w:ascii="Times New Roman" w:hAnsi="Times New Roman"/>
          <w:sz w:val="28"/>
          <w:szCs w:val="28"/>
        </w:rPr>
        <w:t>Котельная «Пригородная 197»</w:t>
      </w:r>
      <w:r w:rsidRPr="00D97653">
        <w:rPr>
          <w:rFonts w:ascii="Times New Roman" w:hAnsi="Times New Roman"/>
          <w:sz w:val="28"/>
          <w:szCs w:val="28"/>
        </w:rPr>
        <w:t xml:space="preserve">, эксплуатируемая </w:t>
      </w:r>
      <w:r w:rsidR="00E8743A" w:rsidRPr="00D97653">
        <w:rPr>
          <w:rFonts w:ascii="Times New Roman" w:hAnsi="Times New Roman"/>
          <w:sz w:val="28"/>
          <w:szCs w:val="28"/>
        </w:rPr>
        <w:t>АО «Теплосеть»</w:t>
      </w:r>
      <w:r w:rsidR="00D97653">
        <w:rPr>
          <w:rFonts w:ascii="Times New Roman" w:hAnsi="Times New Roman"/>
          <w:sz w:val="28"/>
          <w:szCs w:val="28"/>
        </w:rPr>
        <w:t>.</w:t>
      </w:r>
    </w:p>
    <w:p w:rsidR="006A183A" w:rsidRPr="007B61B8" w:rsidRDefault="006A183A" w:rsidP="006A183A">
      <w:pPr>
        <w:pStyle w:val="affff1"/>
      </w:pPr>
    </w:p>
    <w:p w:rsidR="0090206C" w:rsidRPr="007B61B8" w:rsidRDefault="0090206C">
      <w:pPr>
        <w:rPr>
          <w:rFonts w:ascii="Arial" w:eastAsia="Times New Roman" w:hAnsi="Arial" w:cs="Arial"/>
          <w:color w:val="333333"/>
          <w:sz w:val="23"/>
          <w:szCs w:val="23"/>
          <w:lang w:eastAsia="ru-RU"/>
        </w:rPr>
      </w:pPr>
      <w:r w:rsidRPr="007B61B8">
        <w:rPr>
          <w:rFonts w:ascii="Arial" w:eastAsia="Times New Roman" w:hAnsi="Arial" w:cs="Arial"/>
          <w:color w:val="333333"/>
          <w:sz w:val="23"/>
          <w:szCs w:val="23"/>
          <w:lang w:eastAsia="ru-RU"/>
        </w:rPr>
        <w:br w:type="page"/>
      </w:r>
    </w:p>
    <w:p w:rsidR="0090206C" w:rsidRPr="00D97653" w:rsidRDefault="0090206C" w:rsidP="00D97653">
      <w:pPr>
        <w:pStyle w:val="1"/>
        <w:spacing w:after="0" w:line="276" w:lineRule="auto"/>
        <w:ind w:right="-283"/>
        <w:rPr>
          <w:rFonts w:ascii="Times New Roman" w:hAnsi="Times New Roman" w:cs="Times New Roman"/>
        </w:rPr>
      </w:pPr>
      <w:bookmarkStart w:id="113" w:name="_Toc4414487"/>
      <w:bookmarkStart w:id="114" w:name="_Toc4493491"/>
      <w:bookmarkStart w:id="115" w:name="_Toc115167889"/>
      <w:r w:rsidRPr="00D97653">
        <w:rPr>
          <w:rFonts w:ascii="Times New Roman" w:hAnsi="Times New Roman" w:cs="Times New Roman"/>
        </w:rPr>
        <w:t>ЧАСТЬ 2</w:t>
      </w:r>
      <w:r w:rsidR="00276ACB" w:rsidRPr="00D97653">
        <w:rPr>
          <w:rFonts w:ascii="Times New Roman" w:hAnsi="Times New Roman" w:cs="Times New Roman"/>
        </w:rPr>
        <w:t>.</w:t>
      </w:r>
      <w:r w:rsidRPr="00D97653">
        <w:rPr>
          <w:rFonts w:ascii="Times New Roman" w:hAnsi="Times New Roman" w:cs="Times New Roman"/>
        </w:rPr>
        <w:t xml:space="preserve"> ИСТОЧНИКИ </w:t>
      </w:r>
      <w:r w:rsidR="000732A1" w:rsidRPr="00D97653">
        <w:rPr>
          <w:rFonts w:ascii="Times New Roman" w:hAnsi="Times New Roman" w:cs="Times New Roman"/>
        </w:rPr>
        <w:t>ТЕПЛО</w:t>
      </w:r>
      <w:bookmarkEnd w:id="113"/>
      <w:bookmarkEnd w:id="114"/>
      <w:r w:rsidR="000732A1" w:rsidRPr="00D97653">
        <w:rPr>
          <w:rFonts w:ascii="Times New Roman" w:hAnsi="Times New Roman" w:cs="Times New Roman"/>
        </w:rPr>
        <w:t>ВОЙ ЭНЕРГИИ</w:t>
      </w:r>
      <w:bookmarkEnd w:id="115"/>
    </w:p>
    <w:p w:rsidR="00C05896" w:rsidRPr="00D97653" w:rsidRDefault="008B045E" w:rsidP="00D97653">
      <w:pPr>
        <w:pStyle w:val="2fd"/>
        <w:spacing w:after="0" w:line="276" w:lineRule="auto"/>
        <w:ind w:right="-283"/>
        <w:rPr>
          <w:rFonts w:ascii="Times New Roman" w:hAnsi="Times New Roman" w:cs="Times New Roman"/>
        </w:rPr>
      </w:pPr>
      <w:bookmarkStart w:id="116" w:name="_Toc115167890"/>
      <w:bookmarkStart w:id="117" w:name="_Toc4414488"/>
      <w:bookmarkStart w:id="118" w:name="_Toc4493492"/>
      <w:r w:rsidRPr="00D97653">
        <w:rPr>
          <w:rFonts w:ascii="Times New Roman" w:hAnsi="Times New Roman" w:cs="Times New Roman"/>
        </w:rPr>
        <w:t xml:space="preserve">2.1 </w:t>
      </w:r>
      <w:r w:rsidR="003A5B68" w:rsidRPr="00D97653">
        <w:rPr>
          <w:rFonts w:ascii="Times New Roman" w:hAnsi="Times New Roman" w:cs="Times New Roman"/>
        </w:rPr>
        <w:t>Структура и технические характеристики основного оборудования</w:t>
      </w:r>
      <w:bookmarkEnd w:id="116"/>
    </w:p>
    <w:bookmarkEnd w:id="117"/>
    <w:bookmarkEnd w:id="118"/>
    <w:p w:rsidR="00F008A8" w:rsidRPr="00D97653" w:rsidRDefault="00F008A8" w:rsidP="00D97653">
      <w:pPr>
        <w:pStyle w:val="affff1"/>
        <w:spacing w:after="0" w:line="276" w:lineRule="auto"/>
        <w:ind w:right="-283"/>
        <w:rPr>
          <w:rFonts w:ascii="Times New Roman" w:hAnsi="Times New Roman"/>
          <w:sz w:val="28"/>
          <w:szCs w:val="28"/>
        </w:rPr>
      </w:pPr>
      <w:r w:rsidRPr="00D97653">
        <w:rPr>
          <w:rFonts w:ascii="Times New Roman" w:hAnsi="Times New Roman"/>
          <w:sz w:val="28"/>
          <w:szCs w:val="28"/>
        </w:rPr>
        <w:t xml:space="preserve">В зоне деятельности ЕТО </w:t>
      </w:r>
      <w:r w:rsidR="00BC32CF" w:rsidRPr="00D97653">
        <w:rPr>
          <w:rFonts w:ascii="Times New Roman" w:hAnsi="Times New Roman"/>
          <w:sz w:val="28"/>
          <w:szCs w:val="28"/>
        </w:rPr>
        <w:t>Шпаковский филиал ГУП СК «Крайтеплоэнерго»</w:t>
      </w:r>
      <w:r w:rsidRPr="00D97653">
        <w:rPr>
          <w:rFonts w:ascii="Times New Roman" w:hAnsi="Times New Roman"/>
          <w:sz w:val="28"/>
          <w:szCs w:val="28"/>
        </w:rPr>
        <w:t xml:space="preserve"> функционирует 2</w:t>
      </w:r>
      <w:r w:rsidR="007975A7" w:rsidRPr="00D97653">
        <w:rPr>
          <w:rFonts w:ascii="Times New Roman" w:hAnsi="Times New Roman"/>
          <w:sz w:val="28"/>
          <w:szCs w:val="28"/>
        </w:rPr>
        <w:t>2</w:t>
      </w:r>
      <w:r w:rsidRPr="00D97653">
        <w:rPr>
          <w:rFonts w:ascii="Times New Roman" w:hAnsi="Times New Roman"/>
          <w:sz w:val="28"/>
          <w:szCs w:val="28"/>
        </w:rPr>
        <w:t xml:space="preserve"> отопительн</w:t>
      </w:r>
      <w:r w:rsidR="00D97653">
        <w:rPr>
          <w:rFonts w:ascii="Times New Roman" w:hAnsi="Times New Roman"/>
          <w:sz w:val="28"/>
          <w:szCs w:val="28"/>
        </w:rPr>
        <w:t>ые</w:t>
      </w:r>
      <w:r w:rsidRPr="00D97653">
        <w:rPr>
          <w:rFonts w:ascii="Times New Roman" w:hAnsi="Times New Roman"/>
          <w:sz w:val="28"/>
          <w:szCs w:val="28"/>
        </w:rPr>
        <w:t xml:space="preserve"> котельн</w:t>
      </w:r>
      <w:r w:rsidR="00C965B2" w:rsidRPr="00D97653">
        <w:rPr>
          <w:rFonts w:ascii="Times New Roman" w:hAnsi="Times New Roman"/>
          <w:sz w:val="28"/>
          <w:szCs w:val="28"/>
        </w:rPr>
        <w:t>ы</w:t>
      </w:r>
      <w:r w:rsidR="00D97653">
        <w:rPr>
          <w:rFonts w:ascii="Times New Roman" w:hAnsi="Times New Roman"/>
          <w:sz w:val="28"/>
          <w:szCs w:val="28"/>
        </w:rPr>
        <w:t>е</w:t>
      </w:r>
      <w:r w:rsidRPr="00D97653">
        <w:rPr>
          <w:rFonts w:ascii="Times New Roman" w:hAnsi="Times New Roman"/>
          <w:sz w:val="28"/>
          <w:szCs w:val="28"/>
        </w:rPr>
        <w:t>.</w:t>
      </w:r>
    </w:p>
    <w:p w:rsidR="00990A86" w:rsidRPr="00D97653" w:rsidRDefault="000F03BC" w:rsidP="00D97653">
      <w:pPr>
        <w:pStyle w:val="affff1"/>
        <w:spacing w:after="0" w:line="276" w:lineRule="auto"/>
        <w:ind w:right="-283"/>
        <w:rPr>
          <w:rFonts w:ascii="Times New Roman" w:eastAsiaTheme="minorHAnsi" w:hAnsi="Times New Roman"/>
          <w:color w:val="000000"/>
          <w:sz w:val="28"/>
          <w:szCs w:val="28"/>
          <w:shd w:val="clear" w:color="auto" w:fill="FFFFFF"/>
        </w:rPr>
      </w:pPr>
      <w:r w:rsidRPr="00D97653">
        <w:rPr>
          <w:rFonts w:ascii="Times New Roman" w:eastAsiaTheme="minorHAnsi" w:hAnsi="Times New Roman"/>
          <w:color w:val="000000"/>
          <w:sz w:val="28"/>
          <w:szCs w:val="28"/>
          <w:shd w:val="clear" w:color="auto" w:fill="FFFFFF"/>
        </w:rPr>
        <w:t xml:space="preserve">По ведомственной принадлежности </w:t>
      </w:r>
      <w:r w:rsidR="00990A86" w:rsidRPr="00D97653">
        <w:rPr>
          <w:rFonts w:ascii="Times New Roman" w:eastAsiaTheme="minorHAnsi" w:hAnsi="Times New Roman"/>
          <w:color w:val="000000"/>
          <w:sz w:val="28"/>
          <w:szCs w:val="28"/>
          <w:shd w:val="clear" w:color="auto" w:fill="FFFFFF"/>
        </w:rPr>
        <w:t xml:space="preserve">котельные являются </w:t>
      </w:r>
      <w:r w:rsidR="007975A7" w:rsidRPr="00D97653">
        <w:rPr>
          <w:rFonts w:ascii="Times New Roman" w:eastAsiaTheme="minorHAnsi" w:hAnsi="Times New Roman"/>
          <w:color w:val="000000"/>
          <w:sz w:val="28"/>
          <w:szCs w:val="28"/>
          <w:shd w:val="clear" w:color="auto" w:fill="FFFFFF"/>
        </w:rPr>
        <w:t>муниципальными</w:t>
      </w:r>
      <w:r w:rsidR="00990A86" w:rsidRPr="00D97653">
        <w:rPr>
          <w:rFonts w:ascii="Times New Roman" w:eastAsiaTheme="minorHAnsi" w:hAnsi="Times New Roman"/>
          <w:color w:val="000000"/>
          <w:sz w:val="28"/>
          <w:szCs w:val="28"/>
          <w:shd w:val="clear" w:color="auto" w:fill="FFFFFF"/>
        </w:rPr>
        <w:t xml:space="preserve"> и эксплуатируются </w:t>
      </w:r>
      <w:r w:rsidR="00BC32CF" w:rsidRPr="00D97653">
        <w:rPr>
          <w:rFonts w:ascii="Times New Roman" w:hAnsi="Times New Roman"/>
          <w:sz w:val="28"/>
          <w:szCs w:val="28"/>
        </w:rPr>
        <w:t>Шпаковски</w:t>
      </w:r>
      <w:r w:rsidR="00D97653">
        <w:rPr>
          <w:rFonts w:ascii="Times New Roman" w:hAnsi="Times New Roman"/>
          <w:sz w:val="28"/>
          <w:szCs w:val="28"/>
        </w:rPr>
        <w:t>м</w:t>
      </w:r>
      <w:r w:rsidR="00BC32CF" w:rsidRPr="00D97653">
        <w:rPr>
          <w:rFonts w:ascii="Times New Roman" w:hAnsi="Times New Roman"/>
          <w:sz w:val="28"/>
          <w:szCs w:val="28"/>
        </w:rPr>
        <w:t xml:space="preserve"> филиал</w:t>
      </w:r>
      <w:r w:rsidR="00D97653">
        <w:rPr>
          <w:rFonts w:ascii="Times New Roman" w:hAnsi="Times New Roman"/>
          <w:sz w:val="28"/>
          <w:szCs w:val="28"/>
        </w:rPr>
        <w:t>ом</w:t>
      </w:r>
      <w:r w:rsidR="00BC32CF" w:rsidRPr="00D97653">
        <w:rPr>
          <w:rFonts w:ascii="Times New Roman" w:hAnsi="Times New Roman"/>
          <w:sz w:val="28"/>
          <w:szCs w:val="28"/>
        </w:rPr>
        <w:t xml:space="preserve"> ГУП СК «Крайтеплоэнерго»</w:t>
      </w:r>
      <w:r w:rsidR="00990A86" w:rsidRPr="00D97653">
        <w:rPr>
          <w:rFonts w:ascii="Times New Roman" w:eastAsiaTheme="minorHAnsi" w:hAnsi="Times New Roman"/>
          <w:color w:val="000000"/>
          <w:sz w:val="28"/>
          <w:szCs w:val="28"/>
          <w:shd w:val="clear" w:color="auto" w:fill="FFFFFF"/>
        </w:rPr>
        <w:t xml:space="preserve"> на праве </w:t>
      </w:r>
      <w:r w:rsidR="007975A7" w:rsidRPr="00D97653">
        <w:rPr>
          <w:rFonts w:ascii="Times New Roman" w:hAnsi="Times New Roman"/>
          <w:sz w:val="28"/>
          <w:szCs w:val="28"/>
        </w:rPr>
        <w:t>хозяйственного ведения</w:t>
      </w:r>
      <w:r w:rsidR="00990A86" w:rsidRPr="00D97653">
        <w:rPr>
          <w:rFonts w:ascii="Times New Roman" w:eastAsiaTheme="minorHAnsi" w:hAnsi="Times New Roman"/>
          <w:color w:val="000000"/>
          <w:sz w:val="28"/>
          <w:szCs w:val="28"/>
          <w:shd w:val="clear" w:color="auto" w:fill="FFFFFF"/>
        </w:rPr>
        <w:t xml:space="preserve">. </w:t>
      </w:r>
    </w:p>
    <w:p w:rsidR="007A6137" w:rsidRPr="00D97653" w:rsidRDefault="000F03BC" w:rsidP="00D97653">
      <w:pPr>
        <w:pStyle w:val="affff1"/>
        <w:spacing w:after="0" w:line="276" w:lineRule="auto"/>
        <w:ind w:right="-283"/>
        <w:rPr>
          <w:rFonts w:ascii="Times New Roman" w:hAnsi="Times New Roman"/>
          <w:sz w:val="28"/>
          <w:szCs w:val="28"/>
        </w:rPr>
      </w:pPr>
      <w:r w:rsidRPr="00D97653">
        <w:rPr>
          <w:rFonts w:ascii="Times New Roman" w:hAnsi="Times New Roman"/>
          <w:sz w:val="28"/>
          <w:szCs w:val="28"/>
        </w:rPr>
        <w:t>Состав и технические характеристики основного оборудования котельных</w:t>
      </w:r>
      <w:r w:rsidR="00F3081B" w:rsidRPr="00D97653">
        <w:rPr>
          <w:rFonts w:ascii="Times New Roman" w:hAnsi="Times New Roman"/>
          <w:sz w:val="28"/>
          <w:szCs w:val="28"/>
        </w:rPr>
        <w:t>, расположенных в зонах</w:t>
      </w:r>
      <w:r w:rsidRPr="00D97653">
        <w:rPr>
          <w:rFonts w:ascii="Times New Roman" w:hAnsi="Times New Roman"/>
          <w:sz w:val="28"/>
          <w:szCs w:val="28"/>
        </w:rPr>
        <w:t xml:space="preserve"> деятельности ЕТО </w:t>
      </w:r>
      <w:r w:rsidR="00BC32CF" w:rsidRPr="00D97653">
        <w:rPr>
          <w:rFonts w:ascii="Times New Roman" w:hAnsi="Times New Roman"/>
          <w:sz w:val="28"/>
          <w:szCs w:val="28"/>
        </w:rPr>
        <w:t>Шпаковск</w:t>
      </w:r>
      <w:r w:rsidR="00D97653">
        <w:rPr>
          <w:rFonts w:ascii="Times New Roman" w:hAnsi="Times New Roman"/>
          <w:sz w:val="28"/>
          <w:szCs w:val="28"/>
        </w:rPr>
        <w:t>ого</w:t>
      </w:r>
      <w:r w:rsidR="00BC32CF" w:rsidRPr="00D97653">
        <w:rPr>
          <w:rFonts w:ascii="Times New Roman" w:hAnsi="Times New Roman"/>
          <w:sz w:val="28"/>
          <w:szCs w:val="28"/>
        </w:rPr>
        <w:t xml:space="preserve"> филиал</w:t>
      </w:r>
      <w:r w:rsidR="00D97653">
        <w:rPr>
          <w:rFonts w:ascii="Times New Roman" w:hAnsi="Times New Roman"/>
          <w:sz w:val="28"/>
          <w:szCs w:val="28"/>
        </w:rPr>
        <w:t>а</w:t>
      </w:r>
      <w:r w:rsidR="00BC32CF" w:rsidRPr="00D97653">
        <w:rPr>
          <w:rFonts w:ascii="Times New Roman" w:hAnsi="Times New Roman"/>
          <w:sz w:val="28"/>
          <w:szCs w:val="28"/>
        </w:rPr>
        <w:t xml:space="preserve"> ГУП СК «Крайтеплоэнерго»</w:t>
      </w:r>
      <w:r w:rsidR="00F3081B" w:rsidRPr="00D97653">
        <w:rPr>
          <w:rFonts w:ascii="Times New Roman" w:hAnsi="Times New Roman"/>
          <w:sz w:val="28"/>
          <w:szCs w:val="28"/>
        </w:rPr>
        <w:t>,</w:t>
      </w:r>
      <w:r w:rsidR="00EF27E5">
        <w:rPr>
          <w:rFonts w:ascii="Times New Roman" w:hAnsi="Times New Roman"/>
          <w:sz w:val="28"/>
          <w:szCs w:val="28"/>
        </w:rPr>
        <w:t xml:space="preserve"> </w:t>
      </w:r>
      <w:r w:rsidR="008A445B" w:rsidRPr="00D97653">
        <w:rPr>
          <w:rFonts w:ascii="Times New Roman" w:hAnsi="Times New Roman"/>
          <w:sz w:val="28"/>
          <w:szCs w:val="28"/>
        </w:rPr>
        <w:t xml:space="preserve">по состоянию на базовый период актуализации </w:t>
      </w:r>
      <w:r w:rsidRPr="00D97653">
        <w:rPr>
          <w:rFonts w:ascii="Times New Roman" w:hAnsi="Times New Roman"/>
          <w:sz w:val="28"/>
          <w:szCs w:val="28"/>
        </w:rPr>
        <w:t>схемы теплоснабжения представлены в таблице</w:t>
      </w:r>
      <w:r w:rsidR="00EF27E5">
        <w:rPr>
          <w:rFonts w:ascii="Times New Roman" w:hAnsi="Times New Roman"/>
          <w:sz w:val="28"/>
          <w:szCs w:val="28"/>
        </w:rPr>
        <w:t xml:space="preserve"> </w:t>
      </w:r>
      <w:r w:rsidR="000D25F3">
        <w:fldChar w:fldCharType="begin"/>
      </w:r>
      <w:r w:rsidR="000D25F3">
        <w:instrText xml:space="preserve"> REF _Ref115020083 \h  \* MERGEFORMAT </w:instrText>
      </w:r>
      <w:r w:rsidR="000D25F3">
        <w:fldChar w:fldCharType="separate"/>
      </w:r>
      <w:r w:rsidR="00D03569" w:rsidRPr="00D03569">
        <w:rPr>
          <w:rFonts w:ascii="Times New Roman" w:hAnsi="Times New Roman"/>
          <w:vanish/>
          <w:sz w:val="28"/>
          <w:szCs w:val="28"/>
        </w:rPr>
        <w:t xml:space="preserve">Таблица </w:t>
      </w:r>
      <w:r w:rsidR="00D03569" w:rsidRPr="00D03569">
        <w:rPr>
          <w:rFonts w:ascii="Times New Roman" w:hAnsi="Times New Roman"/>
          <w:noProof/>
          <w:sz w:val="28"/>
          <w:szCs w:val="28"/>
        </w:rPr>
        <w:t>26</w:t>
      </w:r>
      <w:r w:rsidR="000D25F3">
        <w:fldChar w:fldCharType="end"/>
      </w:r>
      <w:r w:rsidRPr="00D97653">
        <w:rPr>
          <w:rFonts w:ascii="Times New Roman" w:hAnsi="Times New Roman"/>
          <w:sz w:val="28"/>
          <w:szCs w:val="28"/>
        </w:rPr>
        <w:t>.</w:t>
      </w:r>
    </w:p>
    <w:p w:rsidR="000F03BC" w:rsidRPr="00D97653" w:rsidRDefault="000F03BC" w:rsidP="00D97653">
      <w:pPr>
        <w:spacing w:after="0"/>
        <w:ind w:right="-283" w:firstLine="708"/>
        <w:jc w:val="both"/>
        <w:rPr>
          <w:rFonts w:ascii="Times New Roman" w:hAnsi="Times New Roman" w:cs="Times New Roman"/>
          <w:sz w:val="28"/>
          <w:szCs w:val="28"/>
        </w:rPr>
        <w:sectPr w:rsidR="000F03BC" w:rsidRPr="00D97653" w:rsidSect="001A06F6">
          <w:headerReference w:type="even" r:id="rId41"/>
          <w:headerReference w:type="default" r:id="rId42"/>
          <w:footerReference w:type="even" r:id="rId43"/>
          <w:footerReference w:type="default" r:id="rId44"/>
          <w:headerReference w:type="first" r:id="rId45"/>
          <w:footerReference w:type="first" r:id="rId46"/>
          <w:type w:val="continuous"/>
          <w:pgSz w:w="11907" w:h="16839" w:code="9"/>
          <w:pgMar w:top="1134" w:right="850" w:bottom="1134" w:left="1701" w:header="709" w:footer="709" w:gutter="0"/>
          <w:cols w:space="60"/>
          <w:noEndnote/>
          <w:titlePg/>
          <w:docGrid w:linePitch="326"/>
        </w:sectPr>
      </w:pPr>
    </w:p>
    <w:p w:rsidR="000F03BC" w:rsidRPr="000D25F3" w:rsidRDefault="007975A7" w:rsidP="000D25F3">
      <w:pPr>
        <w:pStyle w:val="afff9"/>
        <w:spacing w:line="240" w:lineRule="auto"/>
        <w:jc w:val="center"/>
        <w:rPr>
          <w:rFonts w:ascii="Times New Roman" w:hAnsi="Times New Roman" w:cs="Times New Roman"/>
        </w:rPr>
      </w:pPr>
      <w:bookmarkStart w:id="119" w:name="_Ref115020083"/>
      <w:bookmarkStart w:id="120" w:name="_Ref529977840"/>
      <w:bookmarkStart w:id="121" w:name="_Toc4414555"/>
      <w:bookmarkStart w:id="122" w:name="_Toc4493559"/>
      <w:bookmarkStart w:id="123" w:name="_Toc4499358"/>
      <w:bookmarkStart w:id="124" w:name="_Toc4498462"/>
      <w:bookmarkStart w:id="125" w:name="_Toc4499683"/>
      <w:bookmarkStart w:id="126" w:name="_Toc8389908"/>
      <w:bookmarkStart w:id="127" w:name="_Toc104903211"/>
      <w:r w:rsidRPr="000D25F3">
        <w:rPr>
          <w:rFonts w:ascii="Times New Roman" w:hAnsi="Times New Roman" w:cs="Times New Roman"/>
        </w:rPr>
        <w:t xml:space="preserve">Таблица </w:t>
      </w:r>
      <w:r w:rsidR="00C17605" w:rsidRPr="000D25F3">
        <w:rPr>
          <w:rFonts w:ascii="Times New Roman" w:hAnsi="Times New Roman" w:cs="Times New Roman"/>
        </w:rPr>
        <w:fldChar w:fldCharType="begin"/>
      </w:r>
      <w:r w:rsidR="003E3B46" w:rsidRPr="000D25F3">
        <w:rPr>
          <w:rFonts w:ascii="Times New Roman" w:hAnsi="Times New Roman" w:cs="Times New Roman"/>
        </w:rPr>
        <w:instrText xml:space="preserve"> SEQ Таблица \* ARABIC </w:instrText>
      </w:r>
      <w:r w:rsidR="00C17605" w:rsidRPr="000D25F3">
        <w:rPr>
          <w:rFonts w:ascii="Times New Roman" w:hAnsi="Times New Roman" w:cs="Times New Roman"/>
        </w:rPr>
        <w:fldChar w:fldCharType="separate"/>
      </w:r>
      <w:r w:rsidR="00D03569">
        <w:rPr>
          <w:rFonts w:ascii="Times New Roman" w:hAnsi="Times New Roman" w:cs="Times New Roman"/>
          <w:noProof/>
        </w:rPr>
        <w:t>26</w:t>
      </w:r>
      <w:r w:rsidR="00C17605" w:rsidRPr="000D25F3">
        <w:rPr>
          <w:rFonts w:ascii="Times New Roman" w:hAnsi="Times New Roman" w:cs="Times New Roman"/>
          <w:noProof/>
        </w:rPr>
        <w:fldChar w:fldCharType="end"/>
      </w:r>
      <w:bookmarkEnd w:id="119"/>
      <w:r w:rsidRPr="000D25F3">
        <w:rPr>
          <w:rFonts w:ascii="Times New Roman" w:hAnsi="Times New Roman" w:cs="Times New Roman"/>
        </w:rPr>
        <w:t xml:space="preserve"> – </w:t>
      </w:r>
      <w:r w:rsidR="000F03BC" w:rsidRPr="000D25F3">
        <w:rPr>
          <w:rFonts w:ascii="Times New Roman" w:hAnsi="Times New Roman" w:cs="Times New Roman"/>
        </w:rPr>
        <w:t xml:space="preserve">Состав и технические характеристики основного оборудования </w:t>
      </w:r>
      <w:r w:rsidR="00990A86" w:rsidRPr="000D25F3">
        <w:rPr>
          <w:rFonts w:ascii="Times New Roman" w:hAnsi="Times New Roman" w:cs="Times New Roman"/>
        </w:rPr>
        <w:t xml:space="preserve">газовых </w:t>
      </w:r>
      <w:r w:rsidR="000F03BC" w:rsidRPr="000D25F3">
        <w:rPr>
          <w:rFonts w:ascii="Times New Roman" w:hAnsi="Times New Roman" w:cs="Times New Roman"/>
        </w:rPr>
        <w:t>котельных</w:t>
      </w:r>
      <w:r w:rsidR="00F3081B" w:rsidRPr="000D25F3">
        <w:rPr>
          <w:rFonts w:ascii="Times New Roman" w:hAnsi="Times New Roman" w:cs="Times New Roman"/>
        </w:rPr>
        <w:t xml:space="preserve">, расположенных </w:t>
      </w:r>
      <w:r w:rsidR="000F03BC" w:rsidRPr="000D25F3">
        <w:rPr>
          <w:rFonts w:ascii="Times New Roman" w:hAnsi="Times New Roman" w:cs="Times New Roman"/>
        </w:rPr>
        <w:t>в зон</w:t>
      </w:r>
      <w:r w:rsidR="00F3081B" w:rsidRPr="000D25F3">
        <w:rPr>
          <w:rFonts w:ascii="Times New Roman" w:hAnsi="Times New Roman" w:cs="Times New Roman"/>
        </w:rPr>
        <w:t>ах</w:t>
      </w:r>
      <w:r w:rsidR="000F03BC" w:rsidRPr="000D25F3">
        <w:rPr>
          <w:rFonts w:ascii="Times New Roman" w:hAnsi="Times New Roman" w:cs="Times New Roman"/>
        </w:rPr>
        <w:t xml:space="preserve"> деятельности ЕТО </w:t>
      </w:r>
      <w:r w:rsidR="00BC32CF" w:rsidRPr="000D25F3">
        <w:rPr>
          <w:rFonts w:ascii="Times New Roman" w:hAnsi="Times New Roman" w:cs="Times New Roman"/>
        </w:rPr>
        <w:t>Шпаковский филиал ГУП СК «Крайтеплоэнерго»</w:t>
      </w:r>
      <w:r w:rsidR="00F3081B" w:rsidRPr="000D25F3">
        <w:rPr>
          <w:rFonts w:ascii="Times New Roman" w:hAnsi="Times New Roman" w:cs="Times New Roman"/>
        </w:rPr>
        <w:t>,</w:t>
      </w:r>
      <w:r w:rsidR="00435686">
        <w:rPr>
          <w:rFonts w:ascii="Times New Roman" w:hAnsi="Times New Roman" w:cs="Times New Roman"/>
        </w:rPr>
        <w:t xml:space="preserve"> </w:t>
      </w:r>
      <w:r w:rsidR="000F03BC" w:rsidRPr="000D25F3">
        <w:rPr>
          <w:rFonts w:ascii="Times New Roman" w:hAnsi="Times New Roman" w:cs="Times New Roman"/>
        </w:rPr>
        <w:t>на год актуализации схемы теплоснабжения</w:t>
      </w:r>
      <w:bookmarkEnd w:id="120"/>
      <w:bookmarkEnd w:id="121"/>
      <w:bookmarkEnd w:id="122"/>
      <w:bookmarkEnd w:id="123"/>
      <w:bookmarkEnd w:id="124"/>
      <w:bookmarkEnd w:id="125"/>
      <w:bookmarkEnd w:id="126"/>
      <w:r w:rsidR="00EF27E5">
        <w:rPr>
          <w:rFonts w:ascii="Times New Roman" w:hAnsi="Times New Roman" w:cs="Times New Roman"/>
        </w:rPr>
        <w:t xml:space="preserve"> </w:t>
      </w:r>
      <w:r w:rsidR="00264433" w:rsidRPr="000D25F3">
        <w:rPr>
          <w:rFonts w:ascii="Times New Roman" w:hAnsi="Times New Roman" w:cs="Times New Roman"/>
        </w:rPr>
        <w:t>(</w:t>
      </w:r>
      <w:r w:rsidR="00FC1EC0" w:rsidRPr="000D25F3">
        <w:rPr>
          <w:rFonts w:ascii="Times New Roman" w:hAnsi="Times New Roman" w:cs="Times New Roman"/>
        </w:rPr>
        <w:t>факт</w:t>
      </w:r>
      <w:r w:rsidR="00264433" w:rsidRPr="000D25F3">
        <w:rPr>
          <w:rFonts w:ascii="Times New Roman" w:hAnsi="Times New Roman" w:cs="Times New Roman"/>
        </w:rPr>
        <w:t xml:space="preserve"> 20</w:t>
      </w:r>
      <w:r w:rsidR="00DD7133" w:rsidRPr="000D25F3">
        <w:rPr>
          <w:rFonts w:ascii="Times New Roman" w:hAnsi="Times New Roman" w:cs="Times New Roman"/>
        </w:rPr>
        <w:t>2</w:t>
      </w:r>
      <w:r w:rsidR="00D97653" w:rsidRPr="000D25F3">
        <w:rPr>
          <w:rFonts w:ascii="Times New Roman" w:hAnsi="Times New Roman" w:cs="Times New Roman"/>
        </w:rPr>
        <w:t>3</w:t>
      </w:r>
      <w:r w:rsidR="00264433" w:rsidRPr="000D25F3">
        <w:rPr>
          <w:rFonts w:ascii="Times New Roman" w:hAnsi="Times New Roman" w:cs="Times New Roman"/>
        </w:rPr>
        <w:t xml:space="preserve"> г.)</w:t>
      </w:r>
      <w:bookmarkEnd w:id="127"/>
    </w:p>
    <w:tbl>
      <w:tblPr>
        <w:tblW w:w="5000" w:type="pct"/>
        <w:tblLook w:val="04A0" w:firstRow="1" w:lastRow="0" w:firstColumn="1" w:lastColumn="0" w:noHBand="0" w:noVBand="1"/>
      </w:tblPr>
      <w:tblGrid>
        <w:gridCol w:w="592"/>
        <w:gridCol w:w="1326"/>
        <w:gridCol w:w="2417"/>
        <w:gridCol w:w="1198"/>
        <w:gridCol w:w="1529"/>
        <w:gridCol w:w="1732"/>
        <w:gridCol w:w="1339"/>
        <w:gridCol w:w="1032"/>
        <w:gridCol w:w="1824"/>
        <w:gridCol w:w="2364"/>
      </w:tblGrid>
      <w:tr w:rsidR="00D27B83" w:rsidRPr="000D25F3" w:rsidTr="00435686">
        <w:trPr>
          <w:trHeight w:val="20"/>
          <w:tblHeader/>
        </w:trPr>
        <w:tc>
          <w:tcPr>
            <w:tcW w:w="193"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 п/п</w:t>
            </w:r>
          </w:p>
        </w:tc>
        <w:tc>
          <w:tcPr>
            <w:tcW w:w="43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Номер котельной</w:t>
            </w:r>
          </w:p>
        </w:tc>
        <w:tc>
          <w:tcPr>
            <w:tcW w:w="78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Адрес котельной</w:t>
            </w:r>
          </w:p>
        </w:tc>
        <w:tc>
          <w:tcPr>
            <w:tcW w:w="39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Марка котла</w:t>
            </w:r>
          </w:p>
        </w:tc>
        <w:tc>
          <w:tcPr>
            <w:tcW w:w="49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Мощность котла, Гкал/ч</w:t>
            </w:r>
          </w:p>
        </w:tc>
        <w:tc>
          <w:tcPr>
            <w:tcW w:w="56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Мощность котельной, Гкал/ч</w:t>
            </w:r>
          </w:p>
        </w:tc>
        <w:tc>
          <w:tcPr>
            <w:tcW w:w="436"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Год установки котла</w:t>
            </w:r>
          </w:p>
        </w:tc>
        <w:tc>
          <w:tcPr>
            <w:tcW w:w="336"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КПД котлов, %</w:t>
            </w:r>
          </w:p>
        </w:tc>
        <w:tc>
          <w:tcPr>
            <w:tcW w:w="59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УРУТ по котельной, кг у.т./ Гкал</w:t>
            </w:r>
          </w:p>
        </w:tc>
        <w:tc>
          <w:tcPr>
            <w:tcW w:w="77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D27B83" w:rsidRPr="000D25F3"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0D25F3">
              <w:rPr>
                <w:rFonts w:ascii="Times New Roman" w:eastAsia="Times New Roman" w:hAnsi="Times New Roman" w:cs="Times New Roman"/>
                <w:b/>
                <w:color w:val="000000"/>
                <w:sz w:val="18"/>
                <w:szCs w:val="18"/>
                <w:lang w:eastAsia="ru-RU"/>
              </w:rPr>
              <w:t>Дата очередного обследования котлов</w:t>
            </w:r>
          </w:p>
        </w:tc>
      </w:tr>
      <w:tr w:rsidR="00D27B83" w:rsidRPr="000D25F3" w:rsidTr="000573CD">
        <w:trPr>
          <w:trHeight w:val="20"/>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w:t>
            </w:r>
          </w:p>
        </w:tc>
        <w:tc>
          <w:tcPr>
            <w:tcW w:w="4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№38-01</w:t>
            </w:r>
          </w:p>
        </w:tc>
        <w:tc>
          <w:tcPr>
            <w:tcW w:w="7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Ленина, 156</w:t>
            </w:r>
          </w:p>
        </w:tc>
        <w:tc>
          <w:tcPr>
            <w:tcW w:w="390" w:type="pct"/>
            <w:tcBorders>
              <w:top w:val="single" w:sz="4" w:space="0" w:color="auto"/>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ТВГ-8</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8,000</w:t>
            </w:r>
          </w:p>
        </w:tc>
        <w:tc>
          <w:tcPr>
            <w:tcW w:w="5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27,088</w:t>
            </w:r>
          </w:p>
        </w:tc>
        <w:tc>
          <w:tcPr>
            <w:tcW w:w="436" w:type="pct"/>
            <w:tcBorders>
              <w:top w:val="single" w:sz="4" w:space="0" w:color="auto"/>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1982</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83,3</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175,5</w:t>
            </w:r>
          </w:p>
        </w:tc>
        <w:tc>
          <w:tcPr>
            <w:tcW w:w="770" w:type="pct"/>
            <w:tcBorders>
              <w:top w:val="single" w:sz="4" w:space="0" w:color="auto"/>
              <w:left w:val="nil"/>
              <w:bottom w:val="single" w:sz="4" w:space="0" w:color="auto"/>
              <w:right w:val="single" w:sz="4" w:space="0" w:color="auto"/>
            </w:tcBorders>
            <w:shd w:val="clear" w:color="auto" w:fill="auto"/>
            <w:vAlign w:val="center"/>
          </w:tcPr>
          <w:p w:rsidR="00D27B83" w:rsidRPr="000D25F3" w:rsidRDefault="000573CD"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r w:rsidR="00D27B83" w:rsidRPr="000D25F3" w:rsidTr="000573CD">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ТВГ-8</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8,000</w:t>
            </w:r>
          </w:p>
        </w:tc>
        <w:tc>
          <w:tcPr>
            <w:tcW w:w="564" w:type="pct"/>
            <w:vMerge/>
            <w:tcBorders>
              <w:top w:val="single" w:sz="4" w:space="0" w:color="auto"/>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1982</w:t>
            </w:r>
          </w:p>
        </w:tc>
        <w:tc>
          <w:tcPr>
            <w:tcW w:w="336" w:type="pc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171,9</w:t>
            </w:r>
          </w:p>
        </w:tc>
        <w:tc>
          <w:tcPr>
            <w:tcW w:w="770" w:type="pct"/>
            <w:tcBorders>
              <w:top w:val="nil"/>
              <w:left w:val="nil"/>
              <w:bottom w:val="single" w:sz="4" w:space="0" w:color="auto"/>
              <w:right w:val="single" w:sz="4" w:space="0" w:color="auto"/>
            </w:tcBorders>
            <w:shd w:val="clear" w:color="auto" w:fill="auto"/>
            <w:vAlign w:val="center"/>
          </w:tcPr>
          <w:p w:rsidR="00D27B83" w:rsidRPr="000D25F3" w:rsidRDefault="000573CD"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КСВ-12</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10,200</w:t>
            </w:r>
          </w:p>
        </w:tc>
        <w:tc>
          <w:tcPr>
            <w:tcW w:w="564" w:type="pct"/>
            <w:vMerge/>
            <w:tcBorders>
              <w:top w:val="single" w:sz="4" w:space="0" w:color="auto"/>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2014</w:t>
            </w:r>
          </w:p>
        </w:tc>
        <w:tc>
          <w:tcPr>
            <w:tcW w:w="336" w:type="pc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85,1</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158,7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Capstone С65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0,096</w:t>
            </w:r>
          </w:p>
        </w:tc>
        <w:tc>
          <w:tcPr>
            <w:tcW w:w="564" w:type="pct"/>
            <w:vMerge/>
            <w:tcBorders>
              <w:top w:val="single" w:sz="4" w:space="0" w:color="auto"/>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2012</w:t>
            </w:r>
          </w:p>
        </w:tc>
        <w:tc>
          <w:tcPr>
            <w:tcW w:w="336" w:type="pc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Capstone С65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0,096</w:t>
            </w:r>
          </w:p>
        </w:tc>
        <w:tc>
          <w:tcPr>
            <w:tcW w:w="564" w:type="pct"/>
            <w:vMerge/>
            <w:tcBorders>
              <w:top w:val="single" w:sz="4" w:space="0" w:color="auto"/>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2014</w:t>
            </w:r>
          </w:p>
        </w:tc>
        <w:tc>
          <w:tcPr>
            <w:tcW w:w="336" w:type="pc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Capstone С65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0,096</w:t>
            </w:r>
          </w:p>
        </w:tc>
        <w:tc>
          <w:tcPr>
            <w:tcW w:w="564" w:type="pct"/>
            <w:vMerge/>
            <w:tcBorders>
              <w:top w:val="single" w:sz="4" w:space="0" w:color="auto"/>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2014</w:t>
            </w:r>
          </w:p>
        </w:tc>
        <w:tc>
          <w:tcPr>
            <w:tcW w:w="336" w:type="pc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EF27E5" w:rsidRPr="000D25F3" w:rsidTr="00EF27E5">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EF27E5" w:rsidRPr="000D25F3" w:rsidRDefault="00EF27E5"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№38-02</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Гагарина, 387</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0,75</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80,9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171,5</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0,75</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81,3</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165,5</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№38-03</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Фрунзе, 9</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186,0</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ТВГ-1,5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74,2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192,3</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4</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№38-04</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Рабочая, 10/1</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КВа-0,63</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0,54</w:t>
            </w:r>
            <w:r w:rsidR="00435686">
              <w:rPr>
                <w:rFonts w:ascii="Times New Roman" w:eastAsia="Times New Roman" w:hAnsi="Times New Roman" w:cs="Times New Roman"/>
                <w:color w:val="000000"/>
                <w:sz w:val="18"/>
                <w:szCs w:val="18"/>
                <w:lang w:eastAsia="ru-RU"/>
              </w:rPr>
              <w:t>2</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1,4</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2014</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163,3</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КВа-1</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0,86</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2009</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86,</w:t>
            </w:r>
            <w:r w:rsidR="00435686">
              <w:rPr>
                <w:rFonts w:ascii="Times New Roman" w:eastAsia="Times New Roman" w:hAnsi="Times New Roman" w:cs="Times New Roman"/>
                <w:color w:val="000000"/>
                <w:sz w:val="18"/>
                <w:szCs w:val="18"/>
                <w:lang w:eastAsia="ru-RU"/>
              </w:rPr>
              <w:t>3</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166,1</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5</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№38-05</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Пелагиада, ул. Партизанская, 17</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0,215</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0,645</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83,5</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171,1</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0,215</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86,1</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165,9</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0,215</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86,9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164,4</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6</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№38-07</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Пушкина, 45</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КВа-4</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3,440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7,740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9E35FF">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84,</w:t>
            </w:r>
            <w:r w:rsidR="009E35FF">
              <w:rPr>
                <w:rFonts w:ascii="Times New Roman" w:eastAsia="Times New Roman" w:hAnsi="Times New Roman" w:cs="Times New Roman"/>
                <w:color w:val="000000"/>
                <w:sz w:val="18"/>
                <w:szCs w:val="18"/>
                <w:lang w:eastAsia="ru-RU"/>
              </w:rPr>
              <w:t>1</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169,3</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КВа-4</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3,440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9E35FF"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86,7</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163,3</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КВа-1</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0,860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9E35FF"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87,4</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160,9</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7</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№38-08</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Гагарина, 79</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0,650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1,3</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66,2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174,8</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01.09.2029</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0,650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63</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180,4</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01.09.2029</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№38-09</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х. Демино, ул. Пушкина, 9/1</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КСВ-2,9</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2,5</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1994</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89,3</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160,0</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31.08.2023</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КСВ-2,9</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2,5</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1994</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87,1</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164,0</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9</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№38-10</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Татарка, ул. Осипенко, 4</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КВа-0,63</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0,54</w:t>
            </w:r>
            <w:r w:rsidR="00215977">
              <w:rPr>
                <w:rFonts w:ascii="Times New Roman" w:eastAsia="Times New Roman" w:hAnsi="Times New Roman" w:cs="Times New Roman"/>
                <w:color w:val="000000"/>
                <w:sz w:val="18"/>
                <w:szCs w:val="18"/>
                <w:lang w:eastAsia="ru-RU"/>
              </w:rPr>
              <w:t>2</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1,080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86,8</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162,5</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КВа-0,63</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0,54</w:t>
            </w:r>
            <w:r w:rsidR="00215977">
              <w:rPr>
                <w:rFonts w:ascii="Times New Roman" w:eastAsia="Times New Roman" w:hAnsi="Times New Roman" w:cs="Times New Roman"/>
                <w:color w:val="000000"/>
                <w:sz w:val="18"/>
                <w:szCs w:val="18"/>
                <w:lang w:eastAsia="ru-RU"/>
              </w:rPr>
              <w:t>2</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80,4</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177,6</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10</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№38-11</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ст. Темнолесская, ул. Центральная, 119а</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0,650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2,250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78,6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178,1</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1,600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72,9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184,1</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11</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№38-12</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Казинка, ул. Ленина, 119</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0,4</w:t>
            </w:r>
            <w:r w:rsidR="00215977">
              <w:rPr>
                <w:rFonts w:ascii="Times New Roman" w:eastAsia="Times New Roman" w:hAnsi="Times New Roman" w:cs="Times New Roman"/>
                <w:color w:val="000000"/>
                <w:sz w:val="18"/>
                <w:szCs w:val="18"/>
                <w:lang w:eastAsia="ru-RU"/>
              </w:rPr>
              <w:t>6</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0,92</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60,6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183,6</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01.09.2029</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0,4</w:t>
            </w:r>
            <w:r w:rsidR="00215977">
              <w:rPr>
                <w:rFonts w:ascii="Times New Roman" w:eastAsia="Times New Roman" w:hAnsi="Times New Roman" w:cs="Times New Roman"/>
                <w:color w:val="000000"/>
                <w:sz w:val="18"/>
                <w:szCs w:val="18"/>
                <w:lang w:eastAsia="ru-RU"/>
              </w:rPr>
              <w:t>6</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66,6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183,6</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01.09.2029</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12</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№38-13</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Сенгилеевское, ул. Пионерская, 74б</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0,400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1,230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75,5</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180,1</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0,400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175,7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JET TRIO</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val="en-US" w:eastAsia="ru-RU"/>
              </w:rPr>
              <w:t>0,430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val="en-US" w:eastAsia="ru-RU"/>
              </w:rPr>
              <w:t>2012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91,6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154,8</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13</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№38-14</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Сенгилеевское, ул. Пирогова, 34а</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0,750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1,500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75</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172,7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0,750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82,8</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170,7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14</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№38-15</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ст. Новомарьевская, ул. Южная, 55а</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val="en-US" w:eastAsia="ru-RU"/>
              </w:rPr>
              <w:t>1,600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3,200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1996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184,8</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01.09.2029</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1,600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1996</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80,9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180,4</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01.09.2029</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№38-16А</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Дубовка, ул. Карова, 1б</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Rex-15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0,129</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0,258</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87,7</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161,2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Rex-15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0,129</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1597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89,2</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159,3</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№38-17</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Надежда, ул. Рабочая, 3а</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0,21</w:t>
            </w:r>
            <w:r w:rsidR="00237097">
              <w:rPr>
                <w:rFonts w:ascii="Times New Roman" w:eastAsia="Times New Roman" w:hAnsi="Times New Roman" w:cs="Times New Roman"/>
                <w:color w:val="000000"/>
                <w:sz w:val="18"/>
                <w:szCs w:val="18"/>
                <w:lang w:eastAsia="ru-RU"/>
              </w:rPr>
              <w:t>5</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0,43</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2018</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87,1</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158,7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0,21</w:t>
            </w:r>
            <w:r w:rsidR="00237097">
              <w:rPr>
                <w:rFonts w:ascii="Times New Roman" w:eastAsia="Times New Roman" w:hAnsi="Times New Roman" w:cs="Times New Roman"/>
                <w:color w:val="000000"/>
                <w:sz w:val="18"/>
                <w:szCs w:val="18"/>
                <w:lang w:eastAsia="ru-RU"/>
              </w:rPr>
              <w:t>5</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2018</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87,3</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158,7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№38-18</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Надежда, ул. Раздольная, 1</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0,4</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rsidR="00D27B83" w:rsidRPr="000D25F3"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w:t>
            </w:r>
            <w:r w:rsidR="00237097">
              <w:rPr>
                <w:rFonts w:ascii="Times New Roman" w:eastAsia="Times New Roman" w:hAnsi="Times New Roman" w:cs="Times New Roman"/>
                <w:color w:val="000000"/>
                <w:sz w:val="18"/>
                <w:szCs w:val="18"/>
                <w:lang w:eastAsia="ru-RU"/>
              </w:rPr>
              <w:t>2</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1987</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81,6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0,4</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1987</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57,7</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200,9</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rsidR="00D27B83" w:rsidRPr="00237097"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val="en-US" w:eastAsia="ru-RU"/>
              </w:rPr>
              <w:t>0,4</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1987</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196,8</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435686" w:rsidRPr="000D25F3"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435686" w:rsidRPr="000D25F3"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№38-19</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Маяковского, 27/3</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0,650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1,4</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78,6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179,9</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0,750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75,9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195,7</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237097" w:rsidRPr="000D25F3"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237097"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F43039" w:rsidRPr="000D25F3" w:rsidTr="002E607D">
        <w:trPr>
          <w:trHeight w:val="224"/>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№38-20</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по. СНИИСХ, 8/1</w:t>
            </w:r>
          </w:p>
        </w:tc>
        <w:tc>
          <w:tcPr>
            <w:tcW w:w="390" w:type="pct"/>
            <w:vMerge w:val="restart"/>
            <w:tcBorders>
              <w:top w:val="nil"/>
              <w:left w:val="nil"/>
              <w:right w:val="single" w:sz="4" w:space="0" w:color="auto"/>
            </w:tcBorders>
            <w:shd w:val="clear" w:color="auto" w:fill="auto"/>
            <w:vAlign w:val="center"/>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КВГ-7,56</w:t>
            </w:r>
          </w:p>
        </w:tc>
        <w:tc>
          <w:tcPr>
            <w:tcW w:w="498" w:type="pct"/>
            <w:vMerge w:val="restart"/>
            <w:tcBorders>
              <w:top w:val="nil"/>
              <w:left w:val="nil"/>
              <w:right w:val="single" w:sz="4" w:space="0" w:color="auto"/>
            </w:tcBorders>
            <w:shd w:val="clear" w:color="auto" w:fill="auto"/>
            <w:vAlign w:val="center"/>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6,500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436" w:type="pct"/>
            <w:vMerge w:val="restart"/>
            <w:tcBorders>
              <w:top w:val="nil"/>
              <w:left w:val="nil"/>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2012</w:t>
            </w:r>
          </w:p>
        </w:tc>
        <w:tc>
          <w:tcPr>
            <w:tcW w:w="336" w:type="pct"/>
            <w:vMerge w:val="restart"/>
            <w:tcBorders>
              <w:top w:val="nil"/>
              <w:left w:val="nil"/>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84,4</w:t>
            </w:r>
          </w:p>
        </w:tc>
        <w:tc>
          <w:tcPr>
            <w:tcW w:w="594" w:type="pct"/>
            <w:tcBorders>
              <w:top w:val="nil"/>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189,7</w:t>
            </w:r>
          </w:p>
        </w:tc>
        <w:tc>
          <w:tcPr>
            <w:tcW w:w="770" w:type="pct"/>
            <w:tcBorders>
              <w:top w:val="nil"/>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F43039" w:rsidRPr="000D25F3" w:rsidTr="002E607D">
        <w:trPr>
          <w:trHeight w:val="20"/>
        </w:trPr>
        <w:tc>
          <w:tcPr>
            <w:tcW w:w="193" w:type="pct"/>
            <w:vMerge/>
            <w:tcBorders>
              <w:top w:val="nil"/>
              <w:left w:val="single" w:sz="4" w:space="0" w:color="auto"/>
              <w:bottom w:val="single" w:sz="4" w:space="0" w:color="auto"/>
              <w:right w:val="single" w:sz="4" w:space="0" w:color="auto"/>
            </w:tcBorders>
            <w:vAlign w:val="center"/>
            <w:hideMark/>
          </w:tcPr>
          <w:p w:rsidR="00F43039" w:rsidRPr="000D25F3"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F43039" w:rsidRPr="000D25F3"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F43039" w:rsidRPr="000D25F3"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390" w:type="pct"/>
            <w:vMerge/>
            <w:tcBorders>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498" w:type="pct"/>
            <w:vMerge/>
            <w:tcBorders>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564" w:type="pct"/>
            <w:vMerge/>
            <w:tcBorders>
              <w:top w:val="nil"/>
              <w:left w:val="single" w:sz="4" w:space="0" w:color="auto"/>
              <w:bottom w:val="single" w:sz="4" w:space="0" w:color="000000"/>
              <w:right w:val="single" w:sz="4" w:space="0" w:color="auto"/>
            </w:tcBorders>
            <w:vAlign w:val="center"/>
            <w:hideMark/>
          </w:tcPr>
          <w:p w:rsidR="00F43039" w:rsidRPr="000D25F3"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436" w:type="pct"/>
            <w:vMerge/>
            <w:tcBorders>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336" w:type="pct"/>
            <w:vMerge/>
            <w:tcBorders>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594" w:type="pct"/>
            <w:tcBorders>
              <w:top w:val="nil"/>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189,7</w:t>
            </w:r>
          </w:p>
        </w:tc>
        <w:tc>
          <w:tcPr>
            <w:tcW w:w="770" w:type="pct"/>
            <w:tcBorders>
              <w:top w:val="nil"/>
              <w:left w:val="nil"/>
              <w:bottom w:val="single" w:sz="4" w:space="0" w:color="auto"/>
              <w:right w:val="single" w:sz="4" w:space="0" w:color="auto"/>
            </w:tcBorders>
            <w:shd w:val="clear" w:color="auto" w:fill="auto"/>
            <w:vAlign w:val="center"/>
            <w:hideMark/>
          </w:tcPr>
          <w:p w:rsidR="00F43039"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КВ-Д-4,65-95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4,000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2012</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69,0</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194,1</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237097" w:rsidRPr="000D25F3"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237097"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20</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№38-21</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ул. Ленина, 1</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ТВГ-2,5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2,500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rsidR="00D27B83" w:rsidRPr="000D25F3" w:rsidRDefault="00D27B83" w:rsidP="00F43039">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5,39</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1977</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81,7</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174,8</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1,600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1977</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74,5</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183,8</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1,290</w:t>
            </w:r>
          </w:p>
        </w:tc>
        <w:tc>
          <w:tcPr>
            <w:tcW w:w="564" w:type="pct"/>
            <w:vMerge/>
            <w:tcBorders>
              <w:top w:val="nil"/>
              <w:left w:val="single" w:sz="4" w:space="0" w:color="auto"/>
              <w:bottom w:val="single" w:sz="4" w:space="0" w:color="000000"/>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1984</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75,7</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199,2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31.08.2025</w:t>
            </w:r>
          </w:p>
        </w:tc>
      </w:tr>
      <w:tr w:rsidR="00237097" w:rsidRPr="000D25F3"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237097"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21</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№38-22</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г. Михайловск, з-д Южный, 1/3</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ТВГ-2,5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2,500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5,000</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82,6</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162,9</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ТВГ-2,5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2,500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83,8</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164,4</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237097" w:rsidRPr="000D25F3"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rsidR="00237097" w:rsidRPr="000D25F3"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0D25F3"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22</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Котельная №38-23</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с. Казинка, ул. Ленина, 71-е</w:t>
            </w: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0,750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rsidR="00D27B83" w:rsidRPr="000D25F3" w:rsidRDefault="00D27B83" w:rsidP="00F43039">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1,61</w:t>
            </w: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1965</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77,9</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179,2</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r w:rsidR="00D27B83" w:rsidRPr="000D25F3"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КСВ-1</w:t>
            </w:r>
          </w:p>
        </w:tc>
        <w:tc>
          <w:tcPr>
            <w:tcW w:w="498"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0,860</w:t>
            </w:r>
          </w:p>
        </w:tc>
        <w:tc>
          <w:tcPr>
            <w:tcW w:w="564" w:type="pct"/>
            <w:vMerge/>
            <w:tcBorders>
              <w:top w:val="nil"/>
              <w:left w:val="single" w:sz="4" w:space="0" w:color="auto"/>
              <w:bottom w:val="single" w:sz="4" w:space="0" w:color="auto"/>
              <w:right w:val="single" w:sz="4" w:space="0" w:color="auto"/>
            </w:tcBorders>
            <w:vAlign w:val="center"/>
            <w:hideMark/>
          </w:tcPr>
          <w:p w:rsidR="00D27B83" w:rsidRPr="000D25F3"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1965</w:t>
            </w:r>
          </w:p>
        </w:tc>
        <w:tc>
          <w:tcPr>
            <w:tcW w:w="336" w:type="pct"/>
            <w:tcBorders>
              <w:top w:val="nil"/>
              <w:left w:val="nil"/>
              <w:bottom w:val="single" w:sz="4" w:space="0" w:color="auto"/>
              <w:right w:val="single" w:sz="4" w:space="0" w:color="auto"/>
            </w:tcBorders>
            <w:shd w:val="clear" w:color="auto" w:fill="auto"/>
            <w:vAlign w:val="center"/>
            <w:hideMark/>
          </w:tcPr>
          <w:p w:rsidR="00D27B83" w:rsidRPr="000D25F3" w:rsidRDefault="00F4303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55,0</w:t>
            </w:r>
          </w:p>
        </w:tc>
        <w:tc>
          <w:tcPr>
            <w:tcW w:w="594"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186,0</w:t>
            </w:r>
          </w:p>
        </w:tc>
        <w:tc>
          <w:tcPr>
            <w:tcW w:w="770" w:type="pct"/>
            <w:tcBorders>
              <w:top w:val="nil"/>
              <w:left w:val="nil"/>
              <w:bottom w:val="single" w:sz="4" w:space="0" w:color="auto"/>
              <w:right w:val="single" w:sz="4" w:space="0" w:color="auto"/>
            </w:tcBorders>
            <w:shd w:val="clear" w:color="auto" w:fill="auto"/>
            <w:vAlign w:val="center"/>
            <w:hideMark/>
          </w:tcPr>
          <w:p w:rsidR="00D27B83" w:rsidRPr="000D25F3"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0D25F3">
              <w:rPr>
                <w:rFonts w:ascii="Times New Roman" w:eastAsia="Times New Roman" w:hAnsi="Times New Roman" w:cs="Times New Roman"/>
                <w:color w:val="000000"/>
                <w:sz w:val="18"/>
                <w:szCs w:val="18"/>
                <w:lang w:eastAsia="ru-RU"/>
              </w:rPr>
              <w:t>-</w:t>
            </w:r>
          </w:p>
        </w:tc>
      </w:tr>
    </w:tbl>
    <w:p w:rsidR="000F03BC" w:rsidRPr="007B61B8" w:rsidRDefault="000F03BC" w:rsidP="00FC1EC0">
      <w:pPr>
        <w:pStyle w:val="afff4"/>
        <w:spacing w:after="0" w:line="360" w:lineRule="auto"/>
      </w:pPr>
    </w:p>
    <w:p w:rsidR="00FC1EC0" w:rsidRPr="007B61B8" w:rsidRDefault="00FC1EC0" w:rsidP="00FC1EC0">
      <w:pPr>
        <w:rPr>
          <w:lang w:eastAsia="ru-RU"/>
        </w:rPr>
        <w:sectPr w:rsidR="00FC1EC0" w:rsidRPr="007B61B8" w:rsidSect="00717E1B">
          <w:headerReference w:type="default" r:id="rId47"/>
          <w:footerReference w:type="default" r:id="rId48"/>
          <w:headerReference w:type="first" r:id="rId49"/>
          <w:footerReference w:type="first" r:id="rId50"/>
          <w:pgSz w:w="16839" w:h="11907" w:orient="landscape" w:code="9"/>
          <w:pgMar w:top="1701" w:right="851" w:bottom="1134" w:left="851" w:header="567" w:footer="709" w:gutter="0"/>
          <w:cols w:space="60"/>
          <w:noEndnote/>
          <w:docGrid w:linePitch="326"/>
        </w:sectPr>
      </w:pPr>
    </w:p>
    <w:p w:rsidR="000F03BC" w:rsidRPr="00D97653" w:rsidRDefault="000F03BC" w:rsidP="00D97653">
      <w:pPr>
        <w:pStyle w:val="2fd"/>
        <w:spacing w:after="0" w:line="276" w:lineRule="auto"/>
        <w:ind w:right="-284"/>
        <w:rPr>
          <w:rFonts w:ascii="Times New Roman" w:hAnsi="Times New Roman" w:cs="Times New Roman"/>
        </w:rPr>
      </w:pPr>
      <w:bookmarkStart w:id="128" w:name="_Toc4414556"/>
      <w:bookmarkStart w:id="129" w:name="_Toc4493560"/>
      <w:bookmarkStart w:id="130" w:name="_Toc115167891"/>
      <w:r w:rsidRPr="00D97653">
        <w:rPr>
          <w:rFonts w:ascii="Times New Roman" w:hAnsi="Times New Roman" w:cs="Times New Roman"/>
        </w:rPr>
        <w:t xml:space="preserve">2.2 Параметры </w:t>
      </w:r>
      <w:bookmarkEnd w:id="128"/>
      <w:bookmarkEnd w:id="129"/>
      <w:r w:rsidR="003A5B68" w:rsidRPr="00D97653">
        <w:rPr>
          <w:rFonts w:ascii="Times New Roman" w:hAnsi="Times New Roman" w:cs="Times New Roman"/>
        </w:rPr>
        <w:t>установленной тепловой мощности источника тепловой энергии, в том числе теплофикационного оборудования и теплофикационной установки</w:t>
      </w:r>
      <w:bookmarkEnd w:id="130"/>
    </w:p>
    <w:p w:rsidR="007071DA" w:rsidRPr="00D97653" w:rsidRDefault="00F3081B" w:rsidP="00D97653">
      <w:pPr>
        <w:pStyle w:val="affff1"/>
        <w:spacing w:after="0" w:line="276" w:lineRule="auto"/>
        <w:ind w:right="-284"/>
        <w:rPr>
          <w:rFonts w:ascii="Times New Roman" w:hAnsi="Times New Roman"/>
          <w:sz w:val="28"/>
          <w:szCs w:val="28"/>
        </w:rPr>
      </w:pPr>
      <w:bookmarkStart w:id="131" w:name="_Ref529978142"/>
      <w:r w:rsidRPr="00D97653">
        <w:rPr>
          <w:rFonts w:ascii="Times New Roman" w:hAnsi="Times New Roman"/>
          <w:sz w:val="28"/>
          <w:szCs w:val="28"/>
        </w:rPr>
        <w:t xml:space="preserve">В зоне деятельности ЕТО </w:t>
      </w:r>
      <w:r w:rsidR="00BC32CF" w:rsidRPr="00D97653">
        <w:rPr>
          <w:rFonts w:ascii="Times New Roman" w:hAnsi="Times New Roman"/>
          <w:sz w:val="28"/>
          <w:szCs w:val="28"/>
        </w:rPr>
        <w:t>Шпаковский филиал ГУП СК «Крайтеплоэнерго»</w:t>
      </w:r>
      <w:r w:rsidR="000D25F3">
        <w:rPr>
          <w:rFonts w:ascii="Times New Roman" w:hAnsi="Times New Roman"/>
          <w:sz w:val="28"/>
          <w:szCs w:val="28"/>
        </w:rPr>
        <w:t xml:space="preserve"> </w:t>
      </w:r>
      <w:r w:rsidRPr="00D97653">
        <w:rPr>
          <w:rFonts w:ascii="Times New Roman" w:hAnsi="Times New Roman"/>
          <w:sz w:val="28"/>
          <w:szCs w:val="28"/>
        </w:rPr>
        <w:t>наход</w:t>
      </w:r>
      <w:r w:rsidR="000D25F3">
        <w:rPr>
          <w:rFonts w:ascii="Times New Roman" w:hAnsi="Times New Roman"/>
          <w:sz w:val="28"/>
          <w:szCs w:val="28"/>
        </w:rPr>
        <w:t>я</w:t>
      </w:r>
      <w:r w:rsidRPr="00D97653">
        <w:rPr>
          <w:rFonts w:ascii="Times New Roman" w:hAnsi="Times New Roman"/>
          <w:sz w:val="28"/>
          <w:szCs w:val="28"/>
        </w:rPr>
        <w:t>тся</w:t>
      </w:r>
      <w:r w:rsidR="000F03BC" w:rsidRPr="00D97653">
        <w:rPr>
          <w:rFonts w:ascii="Times New Roman" w:hAnsi="Times New Roman"/>
          <w:sz w:val="28"/>
          <w:szCs w:val="28"/>
        </w:rPr>
        <w:t xml:space="preserve"> 2</w:t>
      </w:r>
      <w:r w:rsidR="00D27B83" w:rsidRPr="00D97653">
        <w:rPr>
          <w:rFonts w:ascii="Times New Roman" w:hAnsi="Times New Roman"/>
          <w:sz w:val="28"/>
          <w:szCs w:val="28"/>
        </w:rPr>
        <w:t>2</w:t>
      </w:r>
      <w:r w:rsidR="000F03BC" w:rsidRPr="00D97653">
        <w:rPr>
          <w:rFonts w:ascii="Times New Roman" w:hAnsi="Times New Roman"/>
          <w:sz w:val="28"/>
          <w:szCs w:val="28"/>
        </w:rPr>
        <w:t xml:space="preserve"> котельн</w:t>
      </w:r>
      <w:r w:rsidR="00D27B83" w:rsidRPr="00D97653">
        <w:rPr>
          <w:rFonts w:ascii="Times New Roman" w:hAnsi="Times New Roman"/>
          <w:sz w:val="28"/>
          <w:szCs w:val="28"/>
        </w:rPr>
        <w:t>ых</w:t>
      </w:r>
      <w:r w:rsidR="000F03BC" w:rsidRPr="00D97653">
        <w:rPr>
          <w:rFonts w:ascii="Times New Roman" w:hAnsi="Times New Roman"/>
          <w:sz w:val="28"/>
          <w:szCs w:val="28"/>
        </w:rPr>
        <w:t xml:space="preserve"> суммарной установ</w:t>
      </w:r>
      <w:r w:rsidR="00D54450" w:rsidRPr="00D97653">
        <w:rPr>
          <w:rFonts w:ascii="Times New Roman" w:hAnsi="Times New Roman"/>
          <w:sz w:val="28"/>
          <w:szCs w:val="28"/>
        </w:rPr>
        <w:t xml:space="preserve">ленной мощностью </w:t>
      </w:r>
      <w:r w:rsidR="008D5996">
        <w:rPr>
          <w:rFonts w:ascii="Times New Roman" w:hAnsi="Times New Roman"/>
          <w:sz w:val="28"/>
          <w:szCs w:val="28"/>
        </w:rPr>
        <w:t>83,741</w:t>
      </w:r>
      <w:r w:rsidR="00C92418">
        <w:rPr>
          <w:rFonts w:ascii="Times New Roman" w:hAnsi="Times New Roman"/>
          <w:sz w:val="28"/>
          <w:szCs w:val="28"/>
        </w:rPr>
        <w:t xml:space="preserve"> Гкал/ч</w:t>
      </w:r>
      <w:r w:rsidR="007A403A" w:rsidRPr="00D97653">
        <w:rPr>
          <w:rFonts w:ascii="Times New Roman" w:hAnsi="Times New Roman"/>
          <w:sz w:val="28"/>
          <w:szCs w:val="28"/>
        </w:rPr>
        <w:t xml:space="preserve">, в том числе </w:t>
      </w:r>
      <w:r w:rsidR="00D27B83" w:rsidRPr="00D97653">
        <w:rPr>
          <w:rFonts w:ascii="Times New Roman" w:hAnsi="Times New Roman"/>
          <w:sz w:val="28"/>
          <w:szCs w:val="28"/>
        </w:rPr>
        <w:t>1</w:t>
      </w:r>
      <w:r w:rsidR="007A403A" w:rsidRPr="00D97653">
        <w:rPr>
          <w:rFonts w:ascii="Times New Roman" w:hAnsi="Times New Roman"/>
          <w:sz w:val="28"/>
          <w:szCs w:val="28"/>
        </w:rPr>
        <w:t xml:space="preserve"> котельн</w:t>
      </w:r>
      <w:r w:rsidR="00D27B83" w:rsidRPr="00D97653">
        <w:rPr>
          <w:rFonts w:ascii="Times New Roman" w:hAnsi="Times New Roman"/>
          <w:sz w:val="28"/>
          <w:szCs w:val="28"/>
        </w:rPr>
        <w:t>ая</w:t>
      </w:r>
      <w:r w:rsidR="007A403A" w:rsidRPr="00D97653">
        <w:rPr>
          <w:rFonts w:ascii="Times New Roman" w:hAnsi="Times New Roman"/>
          <w:sz w:val="28"/>
          <w:szCs w:val="28"/>
        </w:rPr>
        <w:t xml:space="preserve"> большой мощности (</w:t>
      </w:r>
      <w:r w:rsidR="00D27B83" w:rsidRPr="00D97653">
        <w:rPr>
          <w:rFonts w:ascii="Times New Roman" w:hAnsi="Times New Roman"/>
          <w:sz w:val="28"/>
          <w:szCs w:val="28"/>
        </w:rPr>
        <w:t>25</w:t>
      </w:r>
      <w:r w:rsidR="007A403A" w:rsidRPr="00D97653">
        <w:rPr>
          <w:rFonts w:ascii="Times New Roman" w:hAnsi="Times New Roman"/>
          <w:sz w:val="28"/>
          <w:szCs w:val="28"/>
        </w:rPr>
        <w:t>–</w:t>
      </w:r>
      <w:r w:rsidR="00D27B83" w:rsidRPr="00D97653">
        <w:rPr>
          <w:rFonts w:ascii="Times New Roman" w:hAnsi="Times New Roman"/>
          <w:sz w:val="28"/>
          <w:szCs w:val="28"/>
        </w:rPr>
        <w:t>1</w:t>
      </w:r>
      <w:r w:rsidR="007A403A" w:rsidRPr="00D97653">
        <w:rPr>
          <w:rFonts w:ascii="Times New Roman" w:hAnsi="Times New Roman"/>
          <w:sz w:val="28"/>
          <w:szCs w:val="28"/>
        </w:rPr>
        <w:t xml:space="preserve">00 Гкал/ч), </w:t>
      </w:r>
      <w:r w:rsidR="00D27B83" w:rsidRPr="00D97653">
        <w:rPr>
          <w:rFonts w:ascii="Times New Roman" w:hAnsi="Times New Roman"/>
          <w:sz w:val="28"/>
          <w:szCs w:val="28"/>
        </w:rPr>
        <w:t>5</w:t>
      </w:r>
      <w:r w:rsidR="007A403A" w:rsidRPr="00D97653">
        <w:rPr>
          <w:rFonts w:ascii="Times New Roman" w:hAnsi="Times New Roman"/>
          <w:sz w:val="28"/>
          <w:szCs w:val="28"/>
        </w:rPr>
        <w:t xml:space="preserve"> котельных средней мощности (5–</w:t>
      </w:r>
      <w:r w:rsidR="00D27B83" w:rsidRPr="00D97653">
        <w:rPr>
          <w:rFonts w:ascii="Times New Roman" w:hAnsi="Times New Roman"/>
          <w:sz w:val="28"/>
          <w:szCs w:val="28"/>
        </w:rPr>
        <w:t>25</w:t>
      </w:r>
      <w:r w:rsidR="007A403A" w:rsidRPr="00D97653">
        <w:rPr>
          <w:rFonts w:ascii="Times New Roman" w:hAnsi="Times New Roman"/>
          <w:sz w:val="28"/>
          <w:szCs w:val="28"/>
        </w:rPr>
        <w:t xml:space="preserve"> Гкал/ч) и </w:t>
      </w:r>
      <w:r w:rsidR="00D27B83" w:rsidRPr="00D97653">
        <w:rPr>
          <w:rFonts w:ascii="Times New Roman" w:hAnsi="Times New Roman"/>
          <w:sz w:val="28"/>
          <w:szCs w:val="28"/>
        </w:rPr>
        <w:t>16</w:t>
      </w:r>
      <w:r w:rsidR="007A403A" w:rsidRPr="00D97653">
        <w:rPr>
          <w:rFonts w:ascii="Times New Roman" w:hAnsi="Times New Roman"/>
          <w:sz w:val="28"/>
          <w:szCs w:val="28"/>
        </w:rPr>
        <w:t xml:space="preserve"> котельных мощностью менее 10 Гкал/ч.</w:t>
      </w:r>
    </w:p>
    <w:p w:rsidR="00291328" w:rsidRPr="00D97653" w:rsidRDefault="00291328" w:rsidP="00D97653">
      <w:pPr>
        <w:pStyle w:val="affff1"/>
        <w:spacing w:after="0" w:line="276" w:lineRule="auto"/>
        <w:ind w:right="-284"/>
        <w:rPr>
          <w:rFonts w:ascii="Times New Roman" w:hAnsi="Times New Roman"/>
          <w:sz w:val="28"/>
          <w:szCs w:val="28"/>
        </w:rPr>
      </w:pPr>
      <w:r w:rsidRPr="00D97653">
        <w:rPr>
          <w:rFonts w:ascii="Times New Roman" w:hAnsi="Times New Roman"/>
          <w:sz w:val="28"/>
          <w:szCs w:val="28"/>
        </w:rPr>
        <w:t xml:space="preserve">На котельные большой мощности приходится </w:t>
      </w:r>
      <w:r w:rsidR="001F28A6" w:rsidRPr="00D97653">
        <w:rPr>
          <w:rFonts w:ascii="Times New Roman" w:hAnsi="Times New Roman"/>
          <w:sz w:val="28"/>
          <w:szCs w:val="28"/>
        </w:rPr>
        <w:t>30</w:t>
      </w:r>
      <w:r w:rsidRPr="00D97653">
        <w:rPr>
          <w:rFonts w:ascii="Times New Roman" w:hAnsi="Times New Roman"/>
          <w:sz w:val="28"/>
          <w:szCs w:val="28"/>
        </w:rPr>
        <w:t xml:space="preserve"> % всей мощности котельных. </w:t>
      </w:r>
    </w:p>
    <w:p w:rsidR="000F03BC" w:rsidRPr="00D97653" w:rsidRDefault="000F03BC" w:rsidP="00D97653">
      <w:pPr>
        <w:pStyle w:val="affff1"/>
        <w:spacing w:after="0" w:line="276" w:lineRule="auto"/>
        <w:ind w:right="-284"/>
        <w:rPr>
          <w:rFonts w:ascii="Times New Roman" w:hAnsi="Times New Roman"/>
          <w:sz w:val="28"/>
          <w:szCs w:val="28"/>
        </w:rPr>
      </w:pPr>
      <w:r w:rsidRPr="00D97653">
        <w:rPr>
          <w:rFonts w:ascii="Times New Roman" w:hAnsi="Times New Roman"/>
          <w:sz w:val="28"/>
          <w:szCs w:val="28"/>
        </w:rPr>
        <w:t xml:space="preserve">Величина потребления тепловой мощности источников на собственные нужды котельных </w:t>
      </w:r>
      <w:r w:rsidR="00F3081B" w:rsidRPr="00D97653">
        <w:rPr>
          <w:rFonts w:ascii="Times New Roman" w:hAnsi="Times New Roman"/>
          <w:sz w:val="28"/>
          <w:szCs w:val="28"/>
        </w:rPr>
        <w:t xml:space="preserve">в зонах </w:t>
      </w:r>
      <w:r w:rsidR="005B15C1" w:rsidRPr="00D97653">
        <w:rPr>
          <w:rFonts w:ascii="Times New Roman" w:hAnsi="Times New Roman"/>
          <w:sz w:val="28"/>
          <w:szCs w:val="28"/>
        </w:rPr>
        <w:t>деятельности</w:t>
      </w:r>
      <w:r w:rsidR="00F3081B" w:rsidRPr="00D97653">
        <w:rPr>
          <w:rFonts w:ascii="Times New Roman" w:hAnsi="Times New Roman"/>
          <w:sz w:val="28"/>
          <w:szCs w:val="28"/>
        </w:rPr>
        <w:t xml:space="preserve"> ЕТО </w:t>
      </w:r>
      <w:r w:rsidR="00BC32CF" w:rsidRPr="00D97653">
        <w:rPr>
          <w:rFonts w:ascii="Times New Roman" w:hAnsi="Times New Roman"/>
          <w:sz w:val="28"/>
          <w:szCs w:val="28"/>
        </w:rPr>
        <w:t>Шпаковский филиал ГУП СК «Крайтеплоэнерго»</w:t>
      </w:r>
      <w:r w:rsidRPr="00D97653">
        <w:rPr>
          <w:rFonts w:ascii="Times New Roman" w:hAnsi="Times New Roman"/>
          <w:sz w:val="28"/>
          <w:szCs w:val="28"/>
        </w:rPr>
        <w:t xml:space="preserve"> представлена в таблице</w:t>
      </w:r>
      <w:r w:rsidR="008D5996">
        <w:rPr>
          <w:rFonts w:ascii="Times New Roman" w:hAnsi="Times New Roman"/>
          <w:sz w:val="28"/>
          <w:szCs w:val="28"/>
        </w:rPr>
        <w:t xml:space="preserve"> </w:t>
      </w:r>
      <w:r w:rsidR="000D25F3">
        <w:fldChar w:fldCharType="begin"/>
      </w:r>
      <w:r w:rsidR="000D25F3">
        <w:instrText xml:space="preserve"> REF _Ref115024333 \h  \* MERGEFORMAT </w:instrText>
      </w:r>
      <w:r w:rsidR="000D25F3">
        <w:fldChar w:fldCharType="separate"/>
      </w:r>
      <w:r w:rsidR="00D03569" w:rsidRPr="00D03569">
        <w:rPr>
          <w:rFonts w:ascii="Times New Roman" w:hAnsi="Times New Roman"/>
          <w:vanish/>
          <w:sz w:val="28"/>
          <w:szCs w:val="28"/>
        </w:rPr>
        <w:t xml:space="preserve">Таблица </w:t>
      </w:r>
      <w:r w:rsidR="00D03569">
        <w:rPr>
          <w:rFonts w:ascii="Times New Roman" w:hAnsi="Times New Roman"/>
          <w:noProof/>
          <w:sz w:val="28"/>
          <w:szCs w:val="28"/>
        </w:rPr>
        <w:t>27</w:t>
      </w:r>
      <w:r w:rsidR="000D25F3">
        <w:fldChar w:fldCharType="end"/>
      </w:r>
      <w:r w:rsidRPr="00D97653">
        <w:rPr>
          <w:rFonts w:ascii="Times New Roman" w:hAnsi="Times New Roman"/>
          <w:sz w:val="28"/>
          <w:szCs w:val="28"/>
        </w:rPr>
        <w:t>.</w:t>
      </w:r>
    </w:p>
    <w:p w:rsidR="000F03BC" w:rsidRPr="00D97653" w:rsidRDefault="001F28A6" w:rsidP="00D97653">
      <w:pPr>
        <w:pStyle w:val="afff9"/>
        <w:ind w:right="-284"/>
        <w:jc w:val="both"/>
        <w:rPr>
          <w:rFonts w:ascii="Times New Roman" w:hAnsi="Times New Roman" w:cs="Times New Roman"/>
          <w:sz w:val="28"/>
          <w:szCs w:val="28"/>
        </w:rPr>
      </w:pPr>
      <w:bookmarkStart w:id="132" w:name="_Ref115024333"/>
      <w:bookmarkStart w:id="133" w:name="_Toc4414558"/>
      <w:bookmarkStart w:id="134" w:name="_Toc4493562"/>
      <w:bookmarkStart w:id="135" w:name="_Toc4499361"/>
      <w:bookmarkStart w:id="136" w:name="_Toc4498465"/>
      <w:bookmarkStart w:id="137" w:name="_Toc4499686"/>
      <w:bookmarkStart w:id="138" w:name="_Toc8389911"/>
      <w:bookmarkStart w:id="139" w:name="_Toc104903212"/>
      <w:bookmarkEnd w:id="131"/>
      <w:r w:rsidRPr="00D97653">
        <w:rPr>
          <w:rFonts w:ascii="Times New Roman" w:hAnsi="Times New Roman" w:cs="Times New Roman"/>
          <w:sz w:val="28"/>
          <w:szCs w:val="28"/>
        </w:rPr>
        <w:t xml:space="preserve">Таблица </w:t>
      </w:r>
      <w:r w:rsidR="00C17605" w:rsidRPr="00D97653">
        <w:rPr>
          <w:rFonts w:ascii="Times New Roman" w:hAnsi="Times New Roman" w:cs="Times New Roman"/>
          <w:sz w:val="28"/>
          <w:szCs w:val="28"/>
        </w:rPr>
        <w:fldChar w:fldCharType="begin"/>
      </w:r>
      <w:r w:rsidR="003E3B46" w:rsidRPr="00D97653">
        <w:rPr>
          <w:rFonts w:ascii="Times New Roman" w:hAnsi="Times New Roman" w:cs="Times New Roman"/>
          <w:sz w:val="28"/>
          <w:szCs w:val="28"/>
        </w:rPr>
        <w:instrText xml:space="preserve"> SEQ Таблица \* ARABIC </w:instrText>
      </w:r>
      <w:r w:rsidR="00C17605" w:rsidRPr="00D97653">
        <w:rPr>
          <w:rFonts w:ascii="Times New Roman" w:hAnsi="Times New Roman" w:cs="Times New Roman"/>
          <w:sz w:val="28"/>
          <w:szCs w:val="28"/>
        </w:rPr>
        <w:fldChar w:fldCharType="separate"/>
      </w:r>
      <w:r w:rsidR="00D03569">
        <w:rPr>
          <w:rFonts w:ascii="Times New Roman" w:hAnsi="Times New Roman" w:cs="Times New Roman"/>
          <w:noProof/>
          <w:sz w:val="28"/>
          <w:szCs w:val="28"/>
        </w:rPr>
        <w:t>27</w:t>
      </w:r>
      <w:r w:rsidR="00C17605" w:rsidRPr="00D97653">
        <w:rPr>
          <w:rFonts w:ascii="Times New Roman" w:hAnsi="Times New Roman" w:cs="Times New Roman"/>
          <w:noProof/>
          <w:sz w:val="28"/>
          <w:szCs w:val="28"/>
        </w:rPr>
        <w:fldChar w:fldCharType="end"/>
      </w:r>
      <w:bookmarkEnd w:id="132"/>
      <w:r w:rsidRPr="00D97653">
        <w:rPr>
          <w:rFonts w:ascii="Times New Roman" w:hAnsi="Times New Roman" w:cs="Times New Roman"/>
          <w:sz w:val="28"/>
          <w:szCs w:val="28"/>
        </w:rPr>
        <w:t xml:space="preserve"> – </w:t>
      </w:r>
      <w:r w:rsidR="000F03BC" w:rsidRPr="00D97653">
        <w:rPr>
          <w:rFonts w:ascii="Times New Roman" w:hAnsi="Times New Roman" w:cs="Times New Roman"/>
          <w:sz w:val="28"/>
          <w:szCs w:val="28"/>
        </w:rPr>
        <w:t>Установленная тепловая мощность, ограничения тепловой мощности, располагаемая тепловая мощность котельных в зон</w:t>
      </w:r>
      <w:r w:rsidR="00F3081B" w:rsidRPr="00D97653">
        <w:rPr>
          <w:rFonts w:ascii="Times New Roman" w:hAnsi="Times New Roman" w:cs="Times New Roman"/>
          <w:sz w:val="28"/>
          <w:szCs w:val="28"/>
        </w:rPr>
        <w:t>ах</w:t>
      </w:r>
      <w:r w:rsidR="000F03BC" w:rsidRPr="00D97653">
        <w:rPr>
          <w:rFonts w:ascii="Times New Roman" w:hAnsi="Times New Roman" w:cs="Times New Roman"/>
          <w:sz w:val="28"/>
          <w:szCs w:val="28"/>
        </w:rPr>
        <w:t xml:space="preserve"> деятельности ЕТО </w:t>
      </w:r>
      <w:r w:rsidR="00BC32CF" w:rsidRPr="00D97653">
        <w:rPr>
          <w:rFonts w:ascii="Times New Roman" w:hAnsi="Times New Roman" w:cs="Times New Roman"/>
          <w:sz w:val="28"/>
          <w:szCs w:val="28"/>
        </w:rPr>
        <w:t>Шпаковский филиал ГУП СК «Крайтеплоэнерго»</w:t>
      </w:r>
      <w:r w:rsidR="008D5996">
        <w:rPr>
          <w:rFonts w:ascii="Times New Roman" w:hAnsi="Times New Roman" w:cs="Times New Roman"/>
          <w:sz w:val="28"/>
          <w:szCs w:val="28"/>
        </w:rPr>
        <w:t xml:space="preserve"> </w:t>
      </w:r>
      <w:r w:rsidR="000F03BC" w:rsidRPr="00D97653">
        <w:rPr>
          <w:rFonts w:ascii="Times New Roman" w:hAnsi="Times New Roman" w:cs="Times New Roman"/>
          <w:sz w:val="28"/>
          <w:szCs w:val="28"/>
        </w:rPr>
        <w:t>на год актуализации схемы теплоснабжения, Гкал/ч</w:t>
      </w:r>
      <w:bookmarkEnd w:id="133"/>
      <w:bookmarkEnd w:id="134"/>
      <w:bookmarkEnd w:id="135"/>
      <w:bookmarkEnd w:id="136"/>
      <w:bookmarkEnd w:id="137"/>
      <w:bookmarkEnd w:id="138"/>
      <w:bookmarkEnd w:id="139"/>
    </w:p>
    <w:tbl>
      <w:tblPr>
        <w:tblW w:w="5092" w:type="pct"/>
        <w:tblLook w:val="04A0" w:firstRow="1" w:lastRow="0" w:firstColumn="1" w:lastColumn="0" w:noHBand="0" w:noVBand="1"/>
      </w:tblPr>
      <w:tblGrid>
        <w:gridCol w:w="476"/>
        <w:gridCol w:w="1421"/>
        <w:gridCol w:w="1478"/>
        <w:gridCol w:w="1604"/>
        <w:gridCol w:w="1485"/>
        <w:gridCol w:w="1729"/>
        <w:gridCol w:w="1554"/>
      </w:tblGrid>
      <w:tr w:rsidR="001E40B8" w:rsidRPr="008D5996" w:rsidTr="008D5996">
        <w:trPr>
          <w:trHeight w:val="20"/>
          <w:tblHeader/>
        </w:trPr>
        <w:tc>
          <w:tcPr>
            <w:tcW w:w="244"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bookmarkStart w:id="140" w:name="_Toc4414559"/>
            <w:bookmarkStart w:id="141" w:name="_Toc4493563"/>
            <w:r w:rsidRPr="008D5996">
              <w:rPr>
                <w:rFonts w:ascii="Times New Roman" w:eastAsia="Times New Roman" w:hAnsi="Times New Roman" w:cs="Times New Roman"/>
                <w:b/>
                <w:color w:val="000000"/>
                <w:sz w:val="18"/>
                <w:szCs w:val="18"/>
                <w:lang w:eastAsia="ru-RU"/>
              </w:rPr>
              <w:t>№ п/п</w:t>
            </w:r>
          </w:p>
        </w:tc>
        <w:tc>
          <w:tcPr>
            <w:tcW w:w="72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8D5996">
              <w:rPr>
                <w:rFonts w:ascii="Times New Roman" w:eastAsia="Times New Roman" w:hAnsi="Times New Roman" w:cs="Times New Roman"/>
                <w:b/>
                <w:color w:val="000000"/>
                <w:sz w:val="18"/>
                <w:szCs w:val="18"/>
                <w:lang w:eastAsia="ru-RU"/>
              </w:rPr>
              <w:t>Наименование котельной</w:t>
            </w:r>
          </w:p>
        </w:tc>
        <w:tc>
          <w:tcPr>
            <w:tcW w:w="75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8D5996">
              <w:rPr>
                <w:rFonts w:ascii="Times New Roman" w:eastAsia="Times New Roman" w:hAnsi="Times New Roman" w:cs="Times New Roman"/>
                <w:b/>
                <w:color w:val="000000"/>
                <w:sz w:val="18"/>
                <w:szCs w:val="18"/>
                <w:lang w:eastAsia="ru-RU"/>
              </w:rPr>
              <w:t>Тепловая мощность котлов установленная</w:t>
            </w:r>
          </w:p>
        </w:tc>
        <w:tc>
          <w:tcPr>
            <w:tcW w:w="823" w:type="pct"/>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8D5996">
              <w:rPr>
                <w:rFonts w:ascii="Times New Roman" w:eastAsia="Times New Roman" w:hAnsi="Times New Roman" w:cs="Times New Roman"/>
                <w:b/>
                <w:color w:val="000000"/>
                <w:sz w:val="18"/>
                <w:szCs w:val="18"/>
                <w:lang w:eastAsia="ru-RU"/>
              </w:rPr>
              <w:t>Ограничения установленной тепловой мощности</w:t>
            </w:r>
          </w:p>
        </w:tc>
        <w:tc>
          <w:tcPr>
            <w:tcW w:w="76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8D5996">
              <w:rPr>
                <w:rFonts w:ascii="Times New Roman" w:eastAsia="Times New Roman" w:hAnsi="Times New Roman" w:cs="Times New Roman"/>
                <w:b/>
                <w:color w:val="000000"/>
                <w:sz w:val="18"/>
                <w:szCs w:val="18"/>
                <w:lang w:eastAsia="ru-RU"/>
              </w:rPr>
              <w:t>Тепловая мощность котлов располагаемая</w:t>
            </w:r>
          </w:p>
        </w:tc>
        <w:tc>
          <w:tcPr>
            <w:tcW w:w="88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8D5996">
              <w:rPr>
                <w:rFonts w:ascii="Times New Roman" w:eastAsia="Times New Roman" w:hAnsi="Times New Roman" w:cs="Times New Roman"/>
                <w:b/>
                <w:color w:val="000000"/>
                <w:sz w:val="18"/>
                <w:szCs w:val="18"/>
                <w:lang w:eastAsia="ru-RU"/>
              </w:rPr>
              <w:t>Затраты тепловой мощности на собственные нужды</w:t>
            </w:r>
          </w:p>
        </w:tc>
        <w:tc>
          <w:tcPr>
            <w:tcW w:w="79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8D5996"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8D5996">
              <w:rPr>
                <w:rFonts w:ascii="Times New Roman" w:eastAsia="Times New Roman" w:hAnsi="Times New Roman" w:cs="Times New Roman"/>
                <w:b/>
                <w:color w:val="000000"/>
                <w:sz w:val="18"/>
                <w:szCs w:val="18"/>
                <w:lang w:eastAsia="ru-RU"/>
              </w:rPr>
              <w:t>Тепловая мощность котельной нетто</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№38-01</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27,088</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27,088</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0,032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27,056</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№38-02</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1,500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1,500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1,498</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3</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№38-03</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3,100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3,100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0,005</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3,095</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4</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№38-04</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1,400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1,400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0,006</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1,394</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№38-05</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0,645</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0,645</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0,643</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6</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№38-07</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7,740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7,740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7,72</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7</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№38-08</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1,300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1,300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1,298</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8</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№38-09</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5,000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5,000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0,008</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4,992</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9</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№38-10</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1,080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1,080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1,078</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10</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№38-11</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2,250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2,250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0,004</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2,246</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11</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№38-12</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0,92</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0,92</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0,918</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12</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№38-13</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1,230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1,230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1,228</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13</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№38-14</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1,500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1,500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1,499</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14</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№38-15</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3,200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3,200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0,004</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3,196</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15</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№38-16А</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0,258</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0,258</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0,257</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16</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№38-17</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0,43</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0,43</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0,429</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17</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№38-18</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1,200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1,200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0,003</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1,197</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18</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№38-19</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1,400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1,400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0,004</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1,396</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19</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№38-20</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10,5</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10,5</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0,022</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10,478</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20</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№38-21</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5,390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5,390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5,389</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21</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№38-22</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5,000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5,000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0,008</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4,992</w:t>
            </w:r>
          </w:p>
        </w:tc>
      </w:tr>
      <w:tr w:rsidR="008D5996" w:rsidRPr="008D5996"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22</w:t>
            </w:r>
          </w:p>
        </w:tc>
        <w:tc>
          <w:tcPr>
            <w:tcW w:w="729"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Котельная №38-23</w:t>
            </w:r>
          </w:p>
        </w:tc>
        <w:tc>
          <w:tcPr>
            <w:tcW w:w="758"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1,610</w:t>
            </w:r>
          </w:p>
        </w:tc>
        <w:tc>
          <w:tcPr>
            <w:tcW w:w="823"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1,610</w:t>
            </w:r>
          </w:p>
        </w:tc>
        <w:tc>
          <w:tcPr>
            <w:tcW w:w="88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8D5996">
              <w:rPr>
                <w:rFonts w:ascii="Times New Roman" w:eastAsia="Times New Roman" w:hAnsi="Times New Roman" w:cs="Times New Roman"/>
                <w:color w:val="000000"/>
                <w:sz w:val="18"/>
                <w:szCs w:val="18"/>
                <w:lang w:eastAsia="ru-RU"/>
              </w:rPr>
              <w:t>0,003</w:t>
            </w:r>
          </w:p>
        </w:tc>
        <w:tc>
          <w:tcPr>
            <w:tcW w:w="797" w:type="pct"/>
            <w:tcBorders>
              <w:top w:val="nil"/>
              <w:left w:val="nil"/>
              <w:bottom w:val="single" w:sz="4" w:space="0" w:color="auto"/>
              <w:right w:val="single" w:sz="4" w:space="0" w:color="auto"/>
            </w:tcBorders>
            <w:shd w:val="clear" w:color="000000" w:fill="FFFFFF"/>
            <w:vAlign w:val="center"/>
            <w:hideMark/>
          </w:tcPr>
          <w:p w:rsidR="008D5996" w:rsidRPr="008D5996" w:rsidRDefault="008D5996" w:rsidP="008D5996">
            <w:pPr>
              <w:spacing w:after="0" w:line="240" w:lineRule="auto"/>
              <w:jc w:val="center"/>
              <w:rPr>
                <w:rFonts w:ascii="Times New Roman" w:hAnsi="Times New Roman" w:cs="Times New Roman"/>
                <w:color w:val="000000"/>
                <w:sz w:val="18"/>
                <w:szCs w:val="18"/>
              </w:rPr>
            </w:pPr>
            <w:r w:rsidRPr="008D5996">
              <w:rPr>
                <w:rFonts w:ascii="Times New Roman" w:hAnsi="Times New Roman" w:cs="Times New Roman"/>
                <w:color w:val="000000"/>
                <w:sz w:val="18"/>
                <w:szCs w:val="18"/>
              </w:rPr>
              <w:t>1,607</w:t>
            </w:r>
          </w:p>
        </w:tc>
      </w:tr>
    </w:tbl>
    <w:p w:rsidR="008D5996" w:rsidRDefault="008D5996" w:rsidP="008D5996">
      <w:pPr>
        <w:pStyle w:val="affff1"/>
        <w:spacing w:after="0" w:line="276" w:lineRule="auto"/>
        <w:ind w:right="-284" w:firstLine="0"/>
        <w:rPr>
          <w:rFonts w:ascii="Times New Roman" w:hAnsi="Times New Roman"/>
          <w:sz w:val="28"/>
          <w:szCs w:val="28"/>
        </w:rPr>
      </w:pPr>
    </w:p>
    <w:p w:rsidR="00F83EF4" w:rsidRPr="00052A91" w:rsidRDefault="00F83EF4" w:rsidP="008D5996">
      <w:pPr>
        <w:pStyle w:val="affff1"/>
        <w:spacing w:line="276" w:lineRule="auto"/>
        <w:ind w:right="-284" w:firstLine="708"/>
        <w:rPr>
          <w:rFonts w:ascii="Times New Roman" w:hAnsi="Times New Roman"/>
          <w:sz w:val="28"/>
          <w:szCs w:val="28"/>
        </w:rPr>
      </w:pPr>
      <w:r w:rsidRPr="00052A91">
        <w:rPr>
          <w:rFonts w:ascii="Times New Roman" w:hAnsi="Times New Roman"/>
          <w:sz w:val="28"/>
          <w:szCs w:val="28"/>
        </w:rPr>
        <w:t>Величина расхода тепловой энергии на собственные нужды колеблется в пределах от 0,</w:t>
      </w:r>
      <w:r w:rsidR="001E40B8" w:rsidRPr="00052A91">
        <w:rPr>
          <w:rFonts w:ascii="Times New Roman" w:hAnsi="Times New Roman"/>
          <w:sz w:val="28"/>
          <w:szCs w:val="28"/>
        </w:rPr>
        <w:t>1</w:t>
      </w:r>
      <w:r w:rsidRPr="00052A91">
        <w:rPr>
          <w:rFonts w:ascii="Times New Roman" w:hAnsi="Times New Roman"/>
          <w:sz w:val="28"/>
          <w:szCs w:val="28"/>
        </w:rPr>
        <w:t xml:space="preserve"> % до </w:t>
      </w:r>
      <w:r w:rsidR="001E40B8" w:rsidRPr="00052A91">
        <w:rPr>
          <w:rFonts w:ascii="Times New Roman" w:hAnsi="Times New Roman"/>
          <w:sz w:val="28"/>
          <w:szCs w:val="28"/>
        </w:rPr>
        <w:t>4</w:t>
      </w:r>
      <w:r w:rsidRPr="00052A91">
        <w:rPr>
          <w:rFonts w:ascii="Times New Roman" w:hAnsi="Times New Roman"/>
          <w:sz w:val="28"/>
          <w:szCs w:val="28"/>
        </w:rPr>
        <w:t>,</w:t>
      </w:r>
      <w:r w:rsidR="001E40B8" w:rsidRPr="00052A91">
        <w:rPr>
          <w:rFonts w:ascii="Times New Roman" w:hAnsi="Times New Roman"/>
          <w:sz w:val="28"/>
          <w:szCs w:val="28"/>
        </w:rPr>
        <w:t>6</w:t>
      </w:r>
      <w:r w:rsidRPr="00052A91">
        <w:rPr>
          <w:rFonts w:ascii="Times New Roman" w:hAnsi="Times New Roman"/>
          <w:sz w:val="28"/>
          <w:szCs w:val="28"/>
        </w:rPr>
        <w:t xml:space="preserve"> % от установленной тепловой мощности котельной.</w:t>
      </w:r>
    </w:p>
    <w:p w:rsidR="000F03BC" w:rsidRPr="00052A91" w:rsidRDefault="000F03BC" w:rsidP="008D5996">
      <w:pPr>
        <w:pStyle w:val="2fd"/>
        <w:spacing w:line="276" w:lineRule="auto"/>
        <w:ind w:right="-284"/>
        <w:rPr>
          <w:rFonts w:ascii="Times New Roman" w:hAnsi="Times New Roman" w:cs="Times New Roman"/>
        </w:rPr>
      </w:pPr>
      <w:bookmarkStart w:id="142" w:name="_Toc115167892"/>
      <w:r w:rsidRPr="00052A91">
        <w:rPr>
          <w:rFonts w:ascii="Times New Roman" w:hAnsi="Times New Roman" w:cs="Times New Roman"/>
        </w:rPr>
        <w:t>2.3 Ограничения тепловой мощности и параметров располагаемой тепловой мощности</w:t>
      </w:r>
      <w:bookmarkEnd w:id="142"/>
    </w:p>
    <w:p w:rsidR="00291328" w:rsidRPr="00052A91" w:rsidRDefault="00291328" w:rsidP="008D5996">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Суммарная величина ограничений тепловой мощности на котельных </w:t>
      </w:r>
      <w:r w:rsidR="00BC32CF" w:rsidRPr="00052A91">
        <w:rPr>
          <w:rFonts w:ascii="Times New Roman" w:hAnsi="Times New Roman"/>
          <w:sz w:val="28"/>
          <w:szCs w:val="28"/>
        </w:rPr>
        <w:t>Шпаковский филиал ГУП СК «Крайтеплоэнерго»</w:t>
      </w:r>
      <w:r w:rsidRPr="00052A91">
        <w:rPr>
          <w:rFonts w:ascii="Times New Roman" w:hAnsi="Times New Roman"/>
          <w:sz w:val="28"/>
          <w:szCs w:val="28"/>
        </w:rPr>
        <w:t xml:space="preserve"> составляет </w:t>
      </w:r>
      <w:r w:rsidR="001E40B8" w:rsidRPr="00052A91">
        <w:rPr>
          <w:rFonts w:ascii="Times New Roman" w:hAnsi="Times New Roman"/>
          <w:sz w:val="28"/>
          <w:szCs w:val="28"/>
        </w:rPr>
        <w:t>0,0</w:t>
      </w:r>
      <w:r w:rsidRPr="00052A91">
        <w:rPr>
          <w:rFonts w:ascii="Times New Roman" w:hAnsi="Times New Roman"/>
          <w:sz w:val="28"/>
          <w:szCs w:val="28"/>
        </w:rPr>
        <w:t xml:space="preserve"> Гкал/ч (табл. </w:t>
      </w:r>
      <w:r w:rsidR="000D25F3">
        <w:fldChar w:fldCharType="begin"/>
      </w:r>
      <w:r w:rsidR="000D25F3">
        <w:instrText xml:space="preserve"> REF _Ref115024333 \h  \* MERGEFORMAT </w:instrText>
      </w:r>
      <w:r w:rsidR="000D25F3">
        <w:fldChar w:fldCharType="separate"/>
      </w:r>
      <w:r w:rsidR="00D03569" w:rsidRPr="00D03569">
        <w:rPr>
          <w:rFonts w:ascii="Times New Roman" w:hAnsi="Times New Roman"/>
          <w:vanish/>
          <w:sz w:val="28"/>
          <w:szCs w:val="28"/>
        </w:rPr>
        <w:t xml:space="preserve">Таблица </w:t>
      </w:r>
      <w:r w:rsidR="00D03569">
        <w:rPr>
          <w:rFonts w:ascii="Times New Roman" w:hAnsi="Times New Roman"/>
          <w:noProof/>
          <w:sz w:val="28"/>
          <w:szCs w:val="28"/>
        </w:rPr>
        <w:t>27</w:t>
      </w:r>
      <w:r w:rsidR="000D25F3">
        <w:fldChar w:fldCharType="end"/>
      </w:r>
      <w:r w:rsidRPr="00052A91">
        <w:rPr>
          <w:rFonts w:ascii="Times New Roman" w:hAnsi="Times New Roman"/>
          <w:sz w:val="28"/>
          <w:szCs w:val="28"/>
        </w:rPr>
        <w:t>).</w:t>
      </w:r>
    </w:p>
    <w:p w:rsidR="00BD3823" w:rsidRPr="00052A91" w:rsidRDefault="00BD3823" w:rsidP="008D5996">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Предписания надзорных органов по запрещению дальнейшей эксплуатации оборудования котельных </w:t>
      </w:r>
      <w:r w:rsidR="000C2977" w:rsidRPr="00052A91">
        <w:rPr>
          <w:rFonts w:ascii="Times New Roman" w:hAnsi="Times New Roman"/>
          <w:sz w:val="28"/>
          <w:szCs w:val="28"/>
        </w:rPr>
        <w:t xml:space="preserve">в зонах деятельности ЕТО </w:t>
      </w:r>
      <w:r w:rsidR="00BC32CF" w:rsidRPr="00052A91">
        <w:rPr>
          <w:rFonts w:ascii="Times New Roman" w:hAnsi="Times New Roman"/>
          <w:sz w:val="28"/>
          <w:szCs w:val="28"/>
        </w:rPr>
        <w:t>Шпаковский филиал ГУП СК «Крайтеплоэнерго»</w:t>
      </w:r>
      <w:r w:rsidRPr="00052A91">
        <w:rPr>
          <w:rFonts w:ascii="Times New Roman" w:hAnsi="Times New Roman"/>
          <w:sz w:val="28"/>
          <w:szCs w:val="28"/>
        </w:rPr>
        <w:t xml:space="preserve"> по состоянию на 202</w:t>
      </w:r>
      <w:r w:rsidR="000D25F3">
        <w:rPr>
          <w:rFonts w:ascii="Times New Roman" w:hAnsi="Times New Roman"/>
          <w:sz w:val="28"/>
          <w:szCs w:val="28"/>
        </w:rPr>
        <w:t>3</w:t>
      </w:r>
      <w:r w:rsidRPr="00052A91">
        <w:rPr>
          <w:rFonts w:ascii="Times New Roman" w:hAnsi="Times New Roman"/>
          <w:sz w:val="28"/>
          <w:szCs w:val="28"/>
        </w:rPr>
        <w:t xml:space="preserve"> год не выдавались.</w:t>
      </w:r>
    </w:p>
    <w:p w:rsidR="00BD3823" w:rsidRPr="00052A91" w:rsidRDefault="007E5436" w:rsidP="008D5996">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Располагаемая тепловая мощность котлов представлена выше в таблице </w:t>
      </w:r>
      <w:r w:rsidR="000D25F3">
        <w:fldChar w:fldCharType="begin"/>
      </w:r>
      <w:r w:rsidR="000D25F3">
        <w:instrText xml:space="preserve"> REF _Ref115024333 \h  \* MERGEFORMAT </w:instrText>
      </w:r>
      <w:r w:rsidR="000D25F3">
        <w:fldChar w:fldCharType="separate"/>
      </w:r>
      <w:r w:rsidR="00D03569" w:rsidRPr="00D03569">
        <w:rPr>
          <w:rFonts w:ascii="Times New Roman" w:hAnsi="Times New Roman"/>
          <w:vanish/>
          <w:sz w:val="28"/>
          <w:szCs w:val="28"/>
        </w:rPr>
        <w:t xml:space="preserve">Таблица </w:t>
      </w:r>
      <w:r w:rsidR="00D03569">
        <w:rPr>
          <w:rFonts w:ascii="Times New Roman" w:hAnsi="Times New Roman"/>
          <w:noProof/>
          <w:sz w:val="28"/>
          <w:szCs w:val="28"/>
        </w:rPr>
        <w:t>27</w:t>
      </w:r>
      <w:r w:rsidR="000D25F3">
        <w:fldChar w:fldCharType="end"/>
      </w:r>
      <w:r w:rsidRPr="00052A91">
        <w:rPr>
          <w:rFonts w:ascii="Times New Roman" w:hAnsi="Times New Roman"/>
          <w:sz w:val="28"/>
          <w:szCs w:val="28"/>
        </w:rPr>
        <w:t>.</w:t>
      </w:r>
    </w:p>
    <w:p w:rsidR="000F03BC" w:rsidRPr="00052A91" w:rsidRDefault="000F03BC" w:rsidP="008D5996">
      <w:pPr>
        <w:pStyle w:val="2fd"/>
        <w:spacing w:after="0" w:line="276" w:lineRule="auto"/>
        <w:ind w:right="-284"/>
        <w:rPr>
          <w:rFonts w:ascii="Times New Roman" w:hAnsi="Times New Roman" w:cs="Times New Roman"/>
        </w:rPr>
      </w:pPr>
      <w:bookmarkStart w:id="143" w:name="_Toc115167893"/>
      <w:r w:rsidRPr="00052A91">
        <w:rPr>
          <w:rFonts w:ascii="Times New Roman" w:hAnsi="Times New Roman" w:cs="Times New Roman"/>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40"/>
      <w:bookmarkEnd w:id="141"/>
      <w:bookmarkEnd w:id="143"/>
    </w:p>
    <w:p w:rsidR="000F03BC" w:rsidRPr="00052A91" w:rsidRDefault="000F03BC" w:rsidP="008D5996">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В таблице </w:t>
      </w:r>
      <w:r w:rsidR="000D25F3">
        <w:fldChar w:fldCharType="begin"/>
      </w:r>
      <w:r w:rsidR="000D25F3">
        <w:instrText xml:space="preserve"> REF _Ref115025300 \h  \* MERGEFORMAT </w:instrText>
      </w:r>
      <w:r w:rsidR="000D25F3">
        <w:fldChar w:fldCharType="separate"/>
      </w:r>
      <w:r w:rsidR="00D03569" w:rsidRPr="00D03569">
        <w:rPr>
          <w:rFonts w:ascii="Times New Roman" w:hAnsi="Times New Roman"/>
          <w:vanish/>
          <w:sz w:val="28"/>
          <w:szCs w:val="28"/>
        </w:rPr>
        <w:t xml:space="preserve">Таблица </w:t>
      </w:r>
      <w:r w:rsidR="00D03569">
        <w:rPr>
          <w:rFonts w:ascii="Times New Roman" w:hAnsi="Times New Roman"/>
          <w:noProof/>
          <w:sz w:val="28"/>
          <w:szCs w:val="28"/>
        </w:rPr>
        <w:t>28</w:t>
      </w:r>
      <w:r w:rsidR="000D25F3">
        <w:fldChar w:fldCharType="end"/>
      </w:r>
      <w:r w:rsidR="000F1F19">
        <w:rPr>
          <w:rFonts w:ascii="Times New Roman" w:hAnsi="Times New Roman"/>
          <w:sz w:val="28"/>
          <w:szCs w:val="28"/>
        </w:rPr>
        <w:t xml:space="preserve"> </w:t>
      </w:r>
      <w:r w:rsidRPr="00052A91">
        <w:rPr>
          <w:rFonts w:ascii="Times New Roman" w:hAnsi="Times New Roman"/>
          <w:sz w:val="28"/>
          <w:szCs w:val="28"/>
        </w:rPr>
        <w:t xml:space="preserve">представлена выработка, отпуск тепла и расход условного топлива по котельным в зонах деятельности ЕТО </w:t>
      </w:r>
      <w:r w:rsidR="00BC32CF" w:rsidRPr="00052A91">
        <w:rPr>
          <w:rFonts w:ascii="Times New Roman" w:hAnsi="Times New Roman"/>
          <w:sz w:val="28"/>
          <w:szCs w:val="28"/>
        </w:rPr>
        <w:t>Шпаковский филиал ГУП СК «Крайтеплоэнерго»</w:t>
      </w:r>
      <w:r w:rsidRPr="00052A91">
        <w:rPr>
          <w:rFonts w:ascii="Times New Roman" w:hAnsi="Times New Roman"/>
          <w:sz w:val="28"/>
          <w:szCs w:val="28"/>
        </w:rPr>
        <w:t xml:space="preserve"> на год актуализации схемы теплоснабжения</w:t>
      </w:r>
    </w:p>
    <w:p w:rsidR="001E40B8" w:rsidRPr="00052A91" w:rsidRDefault="001E40B8" w:rsidP="00D97653">
      <w:pPr>
        <w:pStyle w:val="afff9"/>
        <w:ind w:right="-284"/>
        <w:jc w:val="both"/>
        <w:rPr>
          <w:rFonts w:ascii="Times New Roman" w:hAnsi="Times New Roman" w:cs="Times New Roman"/>
          <w:sz w:val="28"/>
          <w:szCs w:val="28"/>
        </w:rPr>
      </w:pPr>
      <w:bookmarkStart w:id="144" w:name="_Ref115025300"/>
      <w:bookmarkStart w:id="145" w:name="_Toc4414560"/>
      <w:bookmarkStart w:id="146" w:name="_Toc4493564"/>
      <w:bookmarkStart w:id="147" w:name="_Toc4499363"/>
      <w:bookmarkStart w:id="148" w:name="_Toc4498467"/>
      <w:bookmarkStart w:id="149" w:name="_Toc4499688"/>
      <w:bookmarkStart w:id="150" w:name="_Toc8389913"/>
      <w:bookmarkStart w:id="151" w:name="_Toc104903213"/>
      <w:r w:rsidRPr="00052A91">
        <w:rPr>
          <w:rFonts w:ascii="Times New Roman" w:hAnsi="Times New Roman" w:cs="Times New Roman"/>
          <w:sz w:val="28"/>
          <w:szCs w:val="28"/>
        </w:rPr>
        <w:t xml:space="preserve">Таблица </w:t>
      </w:r>
      <w:r w:rsidR="00C17605" w:rsidRPr="00052A91">
        <w:rPr>
          <w:rFonts w:ascii="Times New Roman" w:hAnsi="Times New Roman" w:cs="Times New Roman"/>
          <w:sz w:val="28"/>
          <w:szCs w:val="28"/>
        </w:rPr>
        <w:fldChar w:fldCharType="begin"/>
      </w:r>
      <w:r w:rsidR="003E3B46" w:rsidRPr="00052A91">
        <w:rPr>
          <w:rFonts w:ascii="Times New Roman" w:hAnsi="Times New Roman" w:cs="Times New Roman"/>
          <w:sz w:val="28"/>
          <w:szCs w:val="28"/>
        </w:rPr>
        <w:instrText xml:space="preserve"> SEQ Таблица \* ARABIC </w:instrText>
      </w:r>
      <w:r w:rsidR="00C17605" w:rsidRPr="00052A91">
        <w:rPr>
          <w:rFonts w:ascii="Times New Roman" w:hAnsi="Times New Roman" w:cs="Times New Roman"/>
          <w:sz w:val="28"/>
          <w:szCs w:val="28"/>
        </w:rPr>
        <w:fldChar w:fldCharType="separate"/>
      </w:r>
      <w:r w:rsidR="00D03569">
        <w:rPr>
          <w:rFonts w:ascii="Times New Roman" w:hAnsi="Times New Roman" w:cs="Times New Roman"/>
          <w:noProof/>
          <w:sz w:val="28"/>
          <w:szCs w:val="28"/>
        </w:rPr>
        <w:t>28</w:t>
      </w:r>
      <w:r w:rsidR="00C17605" w:rsidRPr="00052A91">
        <w:rPr>
          <w:rFonts w:ascii="Times New Roman" w:hAnsi="Times New Roman" w:cs="Times New Roman"/>
          <w:noProof/>
          <w:sz w:val="28"/>
          <w:szCs w:val="28"/>
        </w:rPr>
        <w:fldChar w:fldCharType="end"/>
      </w:r>
      <w:bookmarkEnd w:id="144"/>
      <w:r w:rsidRPr="00052A91">
        <w:rPr>
          <w:rFonts w:ascii="Times New Roman" w:hAnsi="Times New Roman" w:cs="Times New Roman"/>
          <w:sz w:val="28"/>
          <w:szCs w:val="28"/>
        </w:rPr>
        <w:t xml:space="preserve"> – </w:t>
      </w:r>
      <w:r w:rsidR="000F03BC" w:rsidRPr="00052A91">
        <w:rPr>
          <w:rFonts w:ascii="Times New Roman" w:hAnsi="Times New Roman" w:cs="Times New Roman"/>
          <w:sz w:val="28"/>
          <w:szCs w:val="28"/>
        </w:rPr>
        <w:t xml:space="preserve">Выработка, отпуск тепла и расход условного топлива по котельным в зоне деятельности ЕТО </w:t>
      </w:r>
      <w:r w:rsidR="00BC32CF" w:rsidRPr="00052A91">
        <w:rPr>
          <w:rFonts w:ascii="Times New Roman" w:hAnsi="Times New Roman" w:cs="Times New Roman"/>
          <w:sz w:val="28"/>
          <w:szCs w:val="28"/>
        </w:rPr>
        <w:t>Шпаковский филиал ГУП СК «Крайтеплоэнерго»</w:t>
      </w:r>
      <w:r w:rsidR="000D25F3">
        <w:rPr>
          <w:rFonts w:ascii="Times New Roman" w:hAnsi="Times New Roman" w:cs="Times New Roman"/>
          <w:sz w:val="28"/>
          <w:szCs w:val="28"/>
        </w:rPr>
        <w:t xml:space="preserve"> </w:t>
      </w:r>
      <w:r w:rsidR="000F03BC" w:rsidRPr="00052A91">
        <w:rPr>
          <w:rFonts w:ascii="Times New Roman" w:hAnsi="Times New Roman" w:cs="Times New Roman"/>
          <w:sz w:val="28"/>
          <w:szCs w:val="28"/>
        </w:rPr>
        <w:t>на год актуализации схемы теплоснабжения</w:t>
      </w:r>
      <w:bookmarkEnd w:id="145"/>
      <w:bookmarkEnd w:id="146"/>
      <w:bookmarkEnd w:id="147"/>
      <w:bookmarkEnd w:id="148"/>
      <w:bookmarkEnd w:id="149"/>
      <w:r w:rsidR="000F03BC" w:rsidRPr="00052A91">
        <w:rPr>
          <w:rFonts w:ascii="Times New Roman" w:hAnsi="Times New Roman" w:cs="Times New Roman"/>
          <w:sz w:val="28"/>
          <w:szCs w:val="28"/>
        </w:rPr>
        <w:t xml:space="preserve"> (</w:t>
      </w:r>
      <w:r w:rsidR="00520208" w:rsidRPr="00052A91">
        <w:rPr>
          <w:rFonts w:ascii="Times New Roman" w:hAnsi="Times New Roman" w:cs="Times New Roman"/>
          <w:sz w:val="28"/>
          <w:szCs w:val="28"/>
        </w:rPr>
        <w:t xml:space="preserve">факт </w:t>
      </w:r>
      <w:r w:rsidR="000F03BC" w:rsidRPr="00052A91">
        <w:rPr>
          <w:rFonts w:ascii="Times New Roman" w:hAnsi="Times New Roman" w:cs="Times New Roman"/>
          <w:sz w:val="28"/>
          <w:szCs w:val="28"/>
        </w:rPr>
        <w:t>20</w:t>
      </w:r>
      <w:r w:rsidR="009E7B20" w:rsidRPr="00052A91">
        <w:rPr>
          <w:rFonts w:ascii="Times New Roman" w:hAnsi="Times New Roman" w:cs="Times New Roman"/>
          <w:sz w:val="28"/>
          <w:szCs w:val="28"/>
        </w:rPr>
        <w:t>2</w:t>
      </w:r>
      <w:r w:rsidR="000D25F3">
        <w:rPr>
          <w:rFonts w:ascii="Times New Roman" w:hAnsi="Times New Roman" w:cs="Times New Roman"/>
          <w:sz w:val="28"/>
          <w:szCs w:val="28"/>
        </w:rPr>
        <w:t>2</w:t>
      </w:r>
      <w:r w:rsidR="009E7B20" w:rsidRPr="00052A91">
        <w:rPr>
          <w:rFonts w:ascii="Times New Roman" w:hAnsi="Times New Roman" w:cs="Times New Roman"/>
          <w:sz w:val="28"/>
          <w:szCs w:val="28"/>
        </w:rPr>
        <w:t xml:space="preserve"> г.</w:t>
      </w:r>
      <w:r w:rsidR="000F03BC" w:rsidRPr="00052A91">
        <w:rPr>
          <w:rFonts w:ascii="Times New Roman" w:hAnsi="Times New Roman" w:cs="Times New Roman"/>
          <w:sz w:val="28"/>
          <w:szCs w:val="28"/>
        </w:rPr>
        <w:t>)</w:t>
      </w:r>
      <w:bookmarkEnd w:id="150"/>
      <w:bookmarkEnd w:id="151"/>
    </w:p>
    <w:tbl>
      <w:tblPr>
        <w:tblW w:w="9747" w:type="dxa"/>
        <w:tblLayout w:type="fixed"/>
        <w:tblLook w:val="04A0" w:firstRow="1" w:lastRow="0" w:firstColumn="1" w:lastColumn="0" w:noHBand="0" w:noVBand="1"/>
      </w:tblPr>
      <w:tblGrid>
        <w:gridCol w:w="675"/>
        <w:gridCol w:w="1985"/>
        <w:gridCol w:w="1588"/>
        <w:gridCol w:w="1417"/>
        <w:gridCol w:w="1276"/>
        <w:gridCol w:w="1814"/>
        <w:gridCol w:w="992"/>
      </w:tblGrid>
      <w:tr w:rsidR="001E40B8" w:rsidRPr="002E607D" w:rsidTr="002E607D">
        <w:trPr>
          <w:trHeight w:val="20"/>
          <w:tblHeader/>
        </w:trPr>
        <w:tc>
          <w:tcPr>
            <w:tcW w:w="675" w:type="dxa"/>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250"/>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 п/п</w:t>
            </w:r>
          </w:p>
        </w:tc>
        <w:tc>
          <w:tcPr>
            <w:tcW w:w="1985" w:type="dxa"/>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250"/>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Наименование котельной</w:t>
            </w:r>
          </w:p>
        </w:tc>
        <w:tc>
          <w:tcPr>
            <w:tcW w:w="1588" w:type="dxa"/>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Выработка тепловой энергии котлоагрегатами, Гкал</w:t>
            </w:r>
          </w:p>
        </w:tc>
        <w:tc>
          <w:tcPr>
            <w:tcW w:w="1417" w:type="dxa"/>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Затраты тепловой энергии на собственные нужды, Гкал</w:t>
            </w:r>
          </w:p>
        </w:tc>
        <w:tc>
          <w:tcPr>
            <w:tcW w:w="127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Отпуск тепловой энергии с коллекторов котельной, Гкал</w:t>
            </w:r>
          </w:p>
        </w:tc>
        <w:tc>
          <w:tcPr>
            <w:tcW w:w="1814" w:type="dxa"/>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Вид топлива</w:t>
            </w:r>
          </w:p>
        </w:tc>
        <w:tc>
          <w:tcPr>
            <w:tcW w:w="992" w:type="dxa"/>
            <w:tcBorders>
              <w:top w:val="single" w:sz="4" w:space="0" w:color="auto"/>
              <w:left w:val="nil"/>
              <w:bottom w:val="single" w:sz="4" w:space="0" w:color="auto"/>
              <w:right w:val="single" w:sz="4" w:space="0" w:color="auto"/>
            </w:tcBorders>
            <w:shd w:val="clear" w:color="000000" w:fill="FFFFFF" w:themeFill="background1"/>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Расход топлива, т.у.т.</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№38-01</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29760,30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352,10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29408,20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5131,37</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№38-02</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774,80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12,30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762,50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130,13</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№38-03</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2389,60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56,30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2333,30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385,68</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№38-04</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2306,60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43,90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2262,70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378,28</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№38-05</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437,00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9,40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427,60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70,60</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№38-07</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14420,30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128,90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14291,40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2218,96</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№38-08</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894,10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15,30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878,80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159,86</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8</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№38-09</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2423,40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64,00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2359,40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456,60</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9</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№38-10</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799,60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15,30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784,30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124,26</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10</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№38-11</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1277,10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25,30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1251,80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231,37</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11</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№38-12</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485,00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13,40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471,60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76,60</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№38-13</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746,70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12,90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733,80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115,78</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№38-14</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529,60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6,90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522,70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81,27</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№38-15</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725,10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15,80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709,30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132,56</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№38-16А</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333,50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331,60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50,30</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16</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№38-17</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375,80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4,80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371,00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55,32</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17</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№38-18</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359,20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16,50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342,70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63,60</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18</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№38-19</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1429,10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31,90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1397,20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257,33</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№38-20</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11778,60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193,50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11585,10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1997,89</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№38-21</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3362,40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8,70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3353,70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345,77</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21</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№38-22</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4399,50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74,00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4325,50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694,04</w:t>
            </w:r>
          </w:p>
        </w:tc>
      </w:tr>
      <w:tr w:rsidR="001E40B8" w:rsidRPr="002E607D" w:rsidTr="002E607D">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22</w:t>
            </w:r>
          </w:p>
        </w:tc>
        <w:tc>
          <w:tcPr>
            <w:tcW w:w="1985"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№38-23</w:t>
            </w:r>
          </w:p>
        </w:tc>
        <w:tc>
          <w:tcPr>
            <w:tcW w:w="1588"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419,60</w:t>
            </w:r>
          </w:p>
        </w:tc>
        <w:tc>
          <w:tcPr>
            <w:tcW w:w="1417"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16,10</w:t>
            </w:r>
          </w:p>
        </w:tc>
        <w:tc>
          <w:tcPr>
            <w:tcW w:w="1276"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2E607D">
            <w:pPr>
              <w:spacing w:after="0" w:line="240" w:lineRule="auto"/>
              <w:ind w:left="-130" w:right="-79"/>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403,50</w:t>
            </w:r>
          </w:p>
        </w:tc>
        <w:tc>
          <w:tcPr>
            <w:tcW w:w="1814"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0F1F19">
            <w:pPr>
              <w:spacing w:after="0" w:line="240" w:lineRule="auto"/>
              <w:ind w:left="-130"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rsidR="001E40B8" w:rsidRPr="002E607D" w:rsidRDefault="001E40B8" w:rsidP="00A527AA">
            <w:pPr>
              <w:spacing w:after="0" w:line="240" w:lineRule="auto"/>
              <w:ind w:left="-130"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69,01</w:t>
            </w:r>
          </w:p>
        </w:tc>
      </w:tr>
    </w:tbl>
    <w:p w:rsidR="000F03BC" w:rsidRPr="00052A91" w:rsidRDefault="000F03BC" w:rsidP="00D97653">
      <w:pPr>
        <w:pStyle w:val="afff9"/>
        <w:ind w:right="-284"/>
        <w:jc w:val="both"/>
        <w:rPr>
          <w:rFonts w:ascii="Times New Roman" w:hAnsi="Times New Roman" w:cs="Times New Roman"/>
          <w:sz w:val="28"/>
          <w:szCs w:val="28"/>
        </w:rPr>
      </w:pPr>
    </w:p>
    <w:p w:rsidR="003A5B68" w:rsidRPr="00052A91" w:rsidRDefault="003A5B68" w:rsidP="000F1F19">
      <w:pPr>
        <w:pStyle w:val="2fd"/>
        <w:spacing w:after="0" w:line="276" w:lineRule="auto"/>
        <w:ind w:right="-284"/>
        <w:rPr>
          <w:rFonts w:ascii="Times New Roman" w:hAnsi="Times New Roman" w:cs="Times New Roman"/>
        </w:rPr>
      </w:pPr>
      <w:bookmarkStart w:id="152" w:name="_Toc115167894"/>
      <w:bookmarkStart w:id="153" w:name="_Toc4414561"/>
      <w:bookmarkStart w:id="154" w:name="_Toc4493565"/>
      <w:r w:rsidRPr="00052A91">
        <w:rPr>
          <w:rFonts w:ascii="Times New Roman" w:hAnsi="Times New Roman" w:cs="Times New Roman"/>
        </w:rPr>
        <w:t>2.5 Мероприятия, направленные на достижение нормативов технологических потерь при передаче тепловой энергии, теплоносителя по тепловым сетям</w:t>
      </w:r>
      <w:bookmarkEnd w:id="152"/>
    </w:p>
    <w:p w:rsidR="003A5B68" w:rsidRPr="00052A91" w:rsidRDefault="009704AC" w:rsidP="000F1F19">
      <w:pPr>
        <w:autoSpaceDE w:val="0"/>
        <w:autoSpaceDN w:val="0"/>
        <w:adjustRightInd w:val="0"/>
        <w:spacing w:after="0"/>
        <w:ind w:right="-284" w:firstLine="708"/>
        <w:jc w:val="both"/>
        <w:rPr>
          <w:rFonts w:ascii="Times New Roman" w:hAnsi="Times New Roman" w:cs="Times New Roman"/>
          <w:color w:val="000000"/>
          <w:sz w:val="28"/>
          <w:szCs w:val="28"/>
        </w:rPr>
      </w:pPr>
      <w:r w:rsidRPr="00052A91">
        <w:rPr>
          <w:rFonts w:ascii="Times New Roman" w:hAnsi="Times New Roman" w:cs="Times New Roman"/>
          <w:color w:val="000000"/>
          <w:sz w:val="28"/>
          <w:szCs w:val="28"/>
        </w:rPr>
        <w:t>Сведения о мероприятиях, направленных на достижение нормативов технологических потерь при передаче тепловой энергии, теплоносителя по тепловым сетям отсутствуют.</w:t>
      </w:r>
    </w:p>
    <w:p w:rsidR="009704AC" w:rsidRPr="00052A91" w:rsidRDefault="009704AC" w:rsidP="000F1F19">
      <w:pPr>
        <w:autoSpaceDE w:val="0"/>
        <w:autoSpaceDN w:val="0"/>
        <w:adjustRightInd w:val="0"/>
        <w:spacing w:after="0"/>
        <w:ind w:right="-284" w:firstLine="708"/>
        <w:jc w:val="both"/>
        <w:rPr>
          <w:rFonts w:ascii="Times New Roman" w:hAnsi="Times New Roman" w:cs="Times New Roman"/>
          <w:color w:val="000000"/>
          <w:sz w:val="28"/>
          <w:szCs w:val="28"/>
        </w:rPr>
      </w:pPr>
    </w:p>
    <w:p w:rsidR="000F03BC" w:rsidRPr="00052A91" w:rsidRDefault="003A5B68" w:rsidP="000F1F19">
      <w:pPr>
        <w:pStyle w:val="2fd"/>
        <w:spacing w:after="0" w:line="276" w:lineRule="auto"/>
        <w:ind w:right="-284"/>
        <w:rPr>
          <w:rFonts w:ascii="Times New Roman" w:hAnsi="Times New Roman" w:cs="Times New Roman"/>
        </w:rPr>
      </w:pPr>
      <w:bookmarkStart w:id="155" w:name="_Toc115167895"/>
      <w:r w:rsidRPr="00052A91">
        <w:rPr>
          <w:rFonts w:ascii="Times New Roman" w:hAnsi="Times New Roman" w:cs="Times New Roman"/>
        </w:rPr>
        <w:t>2.6</w:t>
      </w:r>
      <w:r w:rsidR="000F03BC" w:rsidRPr="00052A91">
        <w:rPr>
          <w:rFonts w:ascii="Times New Roman" w:hAnsi="Times New Roman" w:cs="Times New Roman"/>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53"/>
      <w:bookmarkEnd w:id="154"/>
      <w:bookmarkEnd w:id="155"/>
    </w:p>
    <w:p w:rsidR="003A1E7F" w:rsidRPr="00052A91" w:rsidRDefault="003A1E7F" w:rsidP="000F1F19">
      <w:pPr>
        <w:autoSpaceDE w:val="0"/>
        <w:autoSpaceDN w:val="0"/>
        <w:adjustRightInd w:val="0"/>
        <w:spacing w:after="0"/>
        <w:ind w:right="-284" w:firstLine="708"/>
        <w:jc w:val="both"/>
        <w:rPr>
          <w:rFonts w:ascii="Times New Roman" w:hAnsi="Times New Roman" w:cs="Times New Roman"/>
          <w:color w:val="000000"/>
          <w:sz w:val="28"/>
          <w:szCs w:val="28"/>
        </w:rPr>
      </w:pPr>
      <w:r w:rsidRPr="00052A91">
        <w:rPr>
          <w:rFonts w:ascii="Times New Roman" w:hAnsi="Times New Roman" w:cs="Times New Roman"/>
          <w:color w:val="000000"/>
          <w:sz w:val="28"/>
          <w:szCs w:val="28"/>
        </w:rPr>
        <w:t xml:space="preserve">Сведения о сроках ввода в </w:t>
      </w:r>
      <w:r w:rsidR="005B15C1" w:rsidRPr="00052A91">
        <w:rPr>
          <w:rFonts w:ascii="Times New Roman" w:hAnsi="Times New Roman" w:cs="Times New Roman"/>
          <w:color w:val="000000"/>
          <w:sz w:val="28"/>
          <w:szCs w:val="28"/>
        </w:rPr>
        <w:t>эксплуатацию</w:t>
      </w:r>
      <w:r w:rsidRPr="00052A91">
        <w:rPr>
          <w:rFonts w:ascii="Times New Roman" w:hAnsi="Times New Roman" w:cs="Times New Roman"/>
          <w:color w:val="000000"/>
          <w:sz w:val="28"/>
          <w:szCs w:val="28"/>
        </w:rPr>
        <w:t xml:space="preserve"> основного оборудования котельных </w:t>
      </w:r>
      <w:r w:rsidR="00BC32CF" w:rsidRPr="00052A91">
        <w:rPr>
          <w:rFonts w:ascii="Times New Roman" w:hAnsi="Times New Roman" w:cs="Times New Roman"/>
          <w:color w:val="000000"/>
          <w:sz w:val="28"/>
          <w:szCs w:val="28"/>
        </w:rPr>
        <w:t>Шпаковск</w:t>
      </w:r>
      <w:r w:rsidR="002E607D">
        <w:rPr>
          <w:rFonts w:ascii="Times New Roman" w:hAnsi="Times New Roman" w:cs="Times New Roman"/>
          <w:color w:val="000000"/>
          <w:sz w:val="28"/>
          <w:szCs w:val="28"/>
        </w:rPr>
        <w:t>ого</w:t>
      </w:r>
      <w:r w:rsidR="00BC32CF" w:rsidRPr="00052A91">
        <w:rPr>
          <w:rFonts w:ascii="Times New Roman" w:hAnsi="Times New Roman" w:cs="Times New Roman"/>
          <w:color w:val="000000"/>
          <w:sz w:val="28"/>
          <w:szCs w:val="28"/>
        </w:rPr>
        <w:t xml:space="preserve"> филиал</w:t>
      </w:r>
      <w:r w:rsidR="002E607D">
        <w:rPr>
          <w:rFonts w:ascii="Times New Roman" w:hAnsi="Times New Roman" w:cs="Times New Roman"/>
          <w:color w:val="000000"/>
          <w:sz w:val="28"/>
          <w:szCs w:val="28"/>
        </w:rPr>
        <w:t>а</w:t>
      </w:r>
      <w:r w:rsidR="00BC32CF" w:rsidRPr="00052A91">
        <w:rPr>
          <w:rFonts w:ascii="Times New Roman" w:hAnsi="Times New Roman" w:cs="Times New Roman"/>
          <w:color w:val="000000"/>
          <w:sz w:val="28"/>
          <w:szCs w:val="28"/>
        </w:rPr>
        <w:t xml:space="preserve"> ГУП СК «Крайтеплоэнерго»</w:t>
      </w:r>
      <w:r w:rsidRPr="00052A91">
        <w:rPr>
          <w:rFonts w:ascii="Times New Roman" w:hAnsi="Times New Roman" w:cs="Times New Roman"/>
          <w:color w:val="000000"/>
          <w:sz w:val="28"/>
          <w:szCs w:val="28"/>
        </w:rPr>
        <w:t xml:space="preserve"> приведены в таблице</w:t>
      </w:r>
      <w:r w:rsidR="002A27E1">
        <w:rPr>
          <w:rFonts w:ascii="Times New Roman" w:hAnsi="Times New Roman" w:cs="Times New Roman"/>
          <w:color w:val="000000"/>
          <w:sz w:val="28"/>
          <w:szCs w:val="28"/>
        </w:rPr>
        <w:t xml:space="preserve"> </w:t>
      </w:r>
      <w:r w:rsidR="000D25F3">
        <w:fldChar w:fldCharType="begin"/>
      </w:r>
      <w:r w:rsidR="000D25F3">
        <w:instrText xml:space="preserve"> REF _Ref115026052 \h  \* MERGEFORMAT </w:instrText>
      </w:r>
      <w:r w:rsidR="000D25F3">
        <w:fldChar w:fldCharType="separate"/>
      </w:r>
      <w:r w:rsidR="00D03569" w:rsidRPr="00D03569">
        <w:rPr>
          <w:rFonts w:ascii="Times New Roman" w:hAnsi="Times New Roman" w:cs="Times New Roman"/>
          <w:vanish/>
          <w:color w:val="000000"/>
          <w:sz w:val="28"/>
          <w:szCs w:val="28"/>
        </w:rPr>
        <w:t xml:space="preserve">Таблица </w:t>
      </w:r>
      <w:r w:rsidR="00D03569" w:rsidRPr="00D03569">
        <w:rPr>
          <w:rFonts w:ascii="Times New Roman" w:hAnsi="Times New Roman" w:cs="Times New Roman"/>
          <w:color w:val="000000"/>
          <w:sz w:val="28"/>
          <w:szCs w:val="28"/>
        </w:rPr>
        <w:t>29</w:t>
      </w:r>
      <w:r w:rsidR="000D25F3">
        <w:fldChar w:fldCharType="end"/>
      </w:r>
      <w:r w:rsidRPr="00052A91">
        <w:rPr>
          <w:rFonts w:ascii="Times New Roman" w:hAnsi="Times New Roman" w:cs="Times New Roman"/>
          <w:color w:val="000000"/>
          <w:sz w:val="28"/>
          <w:szCs w:val="28"/>
        </w:rPr>
        <w:t xml:space="preserve">. </w:t>
      </w:r>
    </w:p>
    <w:p w:rsidR="003A1E7F" w:rsidRPr="00052A91" w:rsidRDefault="003A1E7F" w:rsidP="000F1F19">
      <w:pPr>
        <w:autoSpaceDE w:val="0"/>
        <w:autoSpaceDN w:val="0"/>
        <w:adjustRightInd w:val="0"/>
        <w:spacing w:after="0"/>
        <w:ind w:right="-284" w:firstLine="708"/>
        <w:jc w:val="both"/>
        <w:rPr>
          <w:rFonts w:ascii="Times New Roman" w:hAnsi="Times New Roman" w:cs="Times New Roman"/>
          <w:color w:val="000000"/>
          <w:sz w:val="28"/>
          <w:szCs w:val="28"/>
        </w:rPr>
      </w:pPr>
      <w:r w:rsidRPr="00052A91">
        <w:rPr>
          <w:rFonts w:ascii="Times New Roman" w:hAnsi="Times New Roman" w:cs="Times New Roman"/>
          <w:color w:val="000000"/>
          <w:sz w:val="28"/>
          <w:szCs w:val="28"/>
        </w:rPr>
        <w:t>По состоянию на 202</w:t>
      </w:r>
      <w:r w:rsidR="002A27E1">
        <w:rPr>
          <w:rFonts w:ascii="Times New Roman" w:hAnsi="Times New Roman" w:cs="Times New Roman"/>
          <w:color w:val="000000"/>
          <w:sz w:val="28"/>
          <w:szCs w:val="28"/>
        </w:rPr>
        <w:t>3</w:t>
      </w:r>
      <w:r w:rsidRPr="00052A91">
        <w:rPr>
          <w:rFonts w:ascii="Times New Roman" w:hAnsi="Times New Roman" w:cs="Times New Roman"/>
          <w:color w:val="000000"/>
          <w:sz w:val="28"/>
          <w:szCs w:val="28"/>
        </w:rPr>
        <w:t xml:space="preserve"> год </w:t>
      </w:r>
      <w:r w:rsidR="009704AC" w:rsidRPr="00052A91">
        <w:rPr>
          <w:rFonts w:ascii="Times New Roman" w:hAnsi="Times New Roman" w:cs="Times New Roman"/>
          <w:color w:val="000000"/>
          <w:sz w:val="28"/>
          <w:szCs w:val="28"/>
        </w:rPr>
        <w:t>52</w:t>
      </w:r>
      <w:r w:rsidRPr="00052A91">
        <w:rPr>
          <w:rFonts w:ascii="Times New Roman" w:hAnsi="Times New Roman" w:cs="Times New Roman"/>
          <w:color w:val="000000"/>
          <w:sz w:val="28"/>
          <w:szCs w:val="28"/>
        </w:rPr>
        <w:t xml:space="preserve"> % котлов (2</w:t>
      </w:r>
      <w:r w:rsidR="009704AC" w:rsidRPr="00052A91">
        <w:rPr>
          <w:rFonts w:ascii="Times New Roman" w:hAnsi="Times New Roman" w:cs="Times New Roman"/>
          <w:color w:val="000000"/>
          <w:sz w:val="28"/>
          <w:szCs w:val="28"/>
        </w:rPr>
        <w:t>8</w:t>
      </w:r>
      <w:r w:rsidRPr="00052A91">
        <w:rPr>
          <w:rFonts w:ascii="Times New Roman" w:hAnsi="Times New Roman" w:cs="Times New Roman"/>
          <w:color w:val="000000"/>
          <w:sz w:val="28"/>
          <w:szCs w:val="28"/>
        </w:rPr>
        <w:t xml:space="preserve"> котл</w:t>
      </w:r>
      <w:r w:rsidR="009704AC" w:rsidRPr="00052A91">
        <w:rPr>
          <w:rFonts w:ascii="Times New Roman" w:hAnsi="Times New Roman" w:cs="Times New Roman"/>
          <w:color w:val="000000"/>
          <w:sz w:val="28"/>
          <w:szCs w:val="28"/>
        </w:rPr>
        <w:t>ов</w:t>
      </w:r>
      <w:r w:rsidRPr="00052A91">
        <w:rPr>
          <w:rFonts w:ascii="Times New Roman" w:hAnsi="Times New Roman" w:cs="Times New Roman"/>
          <w:color w:val="000000"/>
          <w:sz w:val="28"/>
          <w:szCs w:val="28"/>
        </w:rPr>
        <w:t xml:space="preserve">) имеют срок эксплуатации более 25 лет. При этом суммарная установленная мощность указанного оборудования составляет </w:t>
      </w:r>
      <w:r w:rsidR="009704AC" w:rsidRPr="00052A91">
        <w:rPr>
          <w:rFonts w:ascii="Times New Roman" w:hAnsi="Times New Roman" w:cs="Times New Roman"/>
          <w:color w:val="000000"/>
          <w:sz w:val="28"/>
          <w:szCs w:val="28"/>
        </w:rPr>
        <w:t>48,23</w:t>
      </w:r>
      <w:r w:rsidRPr="00052A91">
        <w:rPr>
          <w:rFonts w:ascii="Times New Roman" w:hAnsi="Times New Roman" w:cs="Times New Roman"/>
          <w:color w:val="000000"/>
          <w:sz w:val="28"/>
          <w:szCs w:val="28"/>
        </w:rPr>
        <w:t xml:space="preserve"> Гкал/ч или </w:t>
      </w:r>
      <w:r w:rsidR="009704AC" w:rsidRPr="00052A91">
        <w:rPr>
          <w:rFonts w:ascii="Times New Roman" w:hAnsi="Times New Roman" w:cs="Times New Roman"/>
          <w:color w:val="000000"/>
          <w:sz w:val="28"/>
          <w:szCs w:val="28"/>
        </w:rPr>
        <w:t>54</w:t>
      </w:r>
      <w:r w:rsidRPr="00052A91">
        <w:rPr>
          <w:rFonts w:ascii="Times New Roman" w:hAnsi="Times New Roman" w:cs="Times New Roman"/>
          <w:color w:val="000000"/>
          <w:sz w:val="28"/>
          <w:szCs w:val="28"/>
        </w:rPr>
        <w:t xml:space="preserve"> % от суммарной установленной мощности (рисунок </w:t>
      </w:r>
      <w:r w:rsidR="000D25F3">
        <w:fldChar w:fldCharType="begin"/>
      </w:r>
      <w:r w:rsidR="000D25F3">
        <w:instrText xml:space="preserve"> REF _Ref115026464 \h  \* MERGEFORMAT </w:instrText>
      </w:r>
      <w:r w:rsidR="000D25F3">
        <w:fldChar w:fldCharType="separate"/>
      </w:r>
      <w:r w:rsidR="00D03569" w:rsidRPr="00D03569">
        <w:rPr>
          <w:rFonts w:ascii="Times New Roman" w:hAnsi="Times New Roman" w:cs="Times New Roman"/>
          <w:vanish/>
          <w:color w:val="000000"/>
          <w:sz w:val="28"/>
          <w:szCs w:val="28"/>
        </w:rPr>
        <w:t xml:space="preserve">Рисунок </w:t>
      </w:r>
      <w:r w:rsidR="00D03569" w:rsidRPr="00D03569">
        <w:rPr>
          <w:rFonts w:ascii="Times New Roman" w:hAnsi="Times New Roman" w:cs="Times New Roman"/>
          <w:color w:val="000000"/>
          <w:sz w:val="28"/>
          <w:szCs w:val="28"/>
        </w:rPr>
        <w:t>26</w:t>
      </w:r>
      <w:r w:rsidR="000D25F3">
        <w:fldChar w:fldCharType="end"/>
      </w:r>
      <w:r w:rsidR="00AE5966" w:rsidRPr="00052A91">
        <w:rPr>
          <w:rFonts w:ascii="Times New Roman" w:hAnsi="Times New Roman" w:cs="Times New Roman"/>
          <w:color w:val="000000"/>
          <w:sz w:val="28"/>
          <w:szCs w:val="28"/>
        </w:rPr>
        <w:t>)</w:t>
      </w:r>
      <w:r w:rsidRPr="00052A91">
        <w:rPr>
          <w:rFonts w:ascii="Times New Roman" w:hAnsi="Times New Roman" w:cs="Times New Roman"/>
          <w:color w:val="000000"/>
          <w:sz w:val="28"/>
          <w:szCs w:val="28"/>
        </w:rPr>
        <w:t>.</w:t>
      </w:r>
    </w:p>
    <w:p w:rsidR="002E0C93" w:rsidRPr="00052A91" w:rsidRDefault="0018660D" w:rsidP="000F1F19">
      <w:pPr>
        <w:autoSpaceDE w:val="0"/>
        <w:autoSpaceDN w:val="0"/>
        <w:adjustRightInd w:val="0"/>
        <w:spacing w:after="0" w:line="360" w:lineRule="auto"/>
        <w:ind w:right="-284"/>
        <w:jc w:val="both"/>
        <w:rPr>
          <w:rFonts w:ascii="Times New Roman" w:hAnsi="Times New Roman" w:cs="Times New Roman"/>
          <w:color w:val="000000"/>
          <w:sz w:val="28"/>
          <w:szCs w:val="28"/>
        </w:rPr>
      </w:pPr>
      <w:r w:rsidRPr="00052A91">
        <w:rPr>
          <w:rFonts w:ascii="Times New Roman" w:hAnsi="Times New Roman" w:cs="Times New Roman"/>
          <w:noProof/>
          <w:color w:val="000000"/>
          <w:sz w:val="28"/>
          <w:szCs w:val="28"/>
          <w:lang w:eastAsia="ru-RU"/>
        </w:rPr>
        <w:drawing>
          <wp:inline distT="0" distB="0" distL="0" distR="0" wp14:anchorId="5895EFBE" wp14:editId="0B1B32AE">
            <wp:extent cx="5753100" cy="35337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услото.JPG"/>
                    <pic:cNvPicPr/>
                  </pic:nvPicPr>
                  <pic:blipFill>
                    <a:blip r:embed="rId51">
                      <a:extLst>
                        <a:ext uri="{28A0092B-C50C-407E-A947-70E740481C1C}">
                          <a14:useLocalDpi xmlns:a14="http://schemas.microsoft.com/office/drawing/2010/main" val="0"/>
                        </a:ext>
                      </a:extLst>
                    </a:blip>
                    <a:stretch>
                      <a:fillRect/>
                    </a:stretch>
                  </pic:blipFill>
                  <pic:spPr>
                    <a:xfrm>
                      <a:off x="0" y="0"/>
                      <a:ext cx="5753100" cy="3533775"/>
                    </a:xfrm>
                    <a:prstGeom prst="rect">
                      <a:avLst/>
                    </a:prstGeom>
                  </pic:spPr>
                </pic:pic>
              </a:graphicData>
            </a:graphic>
          </wp:inline>
        </w:drawing>
      </w:r>
    </w:p>
    <w:p w:rsidR="003A1E7F" w:rsidRPr="00052A91" w:rsidRDefault="009704AC" w:rsidP="00C92418">
      <w:pPr>
        <w:pStyle w:val="3f7"/>
        <w:spacing w:after="0" w:line="240" w:lineRule="auto"/>
        <w:ind w:right="-284" w:firstLine="0"/>
        <w:rPr>
          <w:rFonts w:ascii="Times New Roman" w:hAnsi="Times New Roman" w:cs="Times New Roman"/>
          <w:i/>
          <w:sz w:val="28"/>
          <w:szCs w:val="28"/>
        </w:rPr>
      </w:pPr>
      <w:bookmarkStart w:id="156" w:name="_Ref115026464"/>
      <w:bookmarkStart w:id="157" w:name="_Toc110352491"/>
      <w:r w:rsidRPr="00052A91">
        <w:rPr>
          <w:rFonts w:ascii="Times New Roman" w:hAnsi="Times New Roman" w:cs="Times New Roman"/>
          <w:i/>
          <w:sz w:val="28"/>
          <w:szCs w:val="28"/>
        </w:rPr>
        <w:t xml:space="preserve">Рисунок </w:t>
      </w:r>
      <w:r w:rsidR="00C17605" w:rsidRPr="00052A91">
        <w:rPr>
          <w:rFonts w:ascii="Times New Roman" w:hAnsi="Times New Roman" w:cs="Times New Roman"/>
          <w:i/>
          <w:sz w:val="28"/>
          <w:szCs w:val="28"/>
        </w:rPr>
        <w:fldChar w:fldCharType="begin"/>
      </w:r>
      <w:r w:rsidRPr="00052A91">
        <w:rPr>
          <w:rFonts w:ascii="Times New Roman" w:hAnsi="Times New Roman" w:cs="Times New Roman"/>
          <w:i/>
          <w:sz w:val="28"/>
          <w:szCs w:val="28"/>
        </w:rPr>
        <w:instrText xml:space="preserve"> SEQ Рисунок \* ARABIC </w:instrText>
      </w:r>
      <w:r w:rsidR="00C17605" w:rsidRPr="00052A91">
        <w:rPr>
          <w:rFonts w:ascii="Times New Roman" w:hAnsi="Times New Roman" w:cs="Times New Roman"/>
          <w:i/>
          <w:sz w:val="28"/>
          <w:szCs w:val="28"/>
        </w:rPr>
        <w:fldChar w:fldCharType="separate"/>
      </w:r>
      <w:r w:rsidR="00D03569">
        <w:rPr>
          <w:rFonts w:ascii="Times New Roman" w:hAnsi="Times New Roman" w:cs="Times New Roman"/>
          <w:i/>
          <w:noProof/>
          <w:sz w:val="28"/>
          <w:szCs w:val="28"/>
        </w:rPr>
        <w:t>26</w:t>
      </w:r>
      <w:r w:rsidR="00C17605" w:rsidRPr="00052A91">
        <w:rPr>
          <w:rFonts w:ascii="Times New Roman" w:hAnsi="Times New Roman" w:cs="Times New Roman"/>
          <w:i/>
          <w:sz w:val="28"/>
          <w:szCs w:val="28"/>
        </w:rPr>
        <w:fldChar w:fldCharType="end"/>
      </w:r>
      <w:bookmarkEnd w:id="156"/>
      <w:r w:rsidRPr="00052A91">
        <w:rPr>
          <w:rFonts w:ascii="Times New Roman" w:hAnsi="Times New Roman" w:cs="Times New Roman"/>
          <w:i/>
          <w:sz w:val="28"/>
          <w:szCs w:val="28"/>
        </w:rPr>
        <w:t xml:space="preserve"> - </w:t>
      </w:r>
      <w:r w:rsidR="00AE5966" w:rsidRPr="00052A91">
        <w:rPr>
          <w:rFonts w:ascii="Times New Roman" w:hAnsi="Times New Roman" w:cs="Times New Roman"/>
          <w:i/>
          <w:sz w:val="28"/>
          <w:szCs w:val="28"/>
        </w:rPr>
        <w:t xml:space="preserve">Структура основного оборудования котельных </w:t>
      </w:r>
      <w:r w:rsidR="00BC32CF" w:rsidRPr="00052A91">
        <w:rPr>
          <w:rFonts w:ascii="Times New Roman" w:hAnsi="Times New Roman" w:cs="Times New Roman"/>
          <w:i/>
          <w:sz w:val="28"/>
          <w:szCs w:val="28"/>
        </w:rPr>
        <w:t>Шпаковский филиал ГУП СК «Крайтеплоэнерго»</w:t>
      </w:r>
      <w:r w:rsidR="00AE5966" w:rsidRPr="00052A91">
        <w:rPr>
          <w:rFonts w:ascii="Times New Roman" w:hAnsi="Times New Roman" w:cs="Times New Roman"/>
          <w:i/>
          <w:sz w:val="28"/>
          <w:szCs w:val="28"/>
        </w:rPr>
        <w:t xml:space="preserve"> в части установленной мощности котлов относительно года ввода в эксплуатацию по состоянию на конец 202</w:t>
      </w:r>
      <w:r w:rsidR="002E607D">
        <w:rPr>
          <w:rFonts w:ascii="Times New Roman" w:hAnsi="Times New Roman" w:cs="Times New Roman"/>
          <w:i/>
          <w:sz w:val="28"/>
          <w:szCs w:val="28"/>
        </w:rPr>
        <w:t>3</w:t>
      </w:r>
      <w:r w:rsidR="00AE5966" w:rsidRPr="00052A91">
        <w:rPr>
          <w:rFonts w:ascii="Times New Roman" w:hAnsi="Times New Roman" w:cs="Times New Roman"/>
          <w:i/>
          <w:sz w:val="28"/>
          <w:szCs w:val="28"/>
        </w:rPr>
        <w:t xml:space="preserve"> года</w:t>
      </w:r>
      <w:bookmarkEnd w:id="157"/>
    </w:p>
    <w:p w:rsidR="002E0C93" w:rsidRPr="00052A91" w:rsidRDefault="009704AC" w:rsidP="00D97653">
      <w:pPr>
        <w:pStyle w:val="afff9"/>
        <w:ind w:right="-284"/>
        <w:jc w:val="both"/>
        <w:rPr>
          <w:rFonts w:ascii="Times New Roman" w:hAnsi="Times New Roman" w:cs="Times New Roman"/>
          <w:sz w:val="28"/>
          <w:szCs w:val="28"/>
        </w:rPr>
      </w:pPr>
      <w:bookmarkStart w:id="158" w:name="_Ref115026052"/>
      <w:bookmarkStart w:id="159" w:name="_Toc104903214"/>
      <w:r w:rsidRPr="00052A91">
        <w:rPr>
          <w:rFonts w:ascii="Times New Roman" w:hAnsi="Times New Roman" w:cs="Times New Roman"/>
          <w:sz w:val="28"/>
          <w:szCs w:val="28"/>
        </w:rPr>
        <w:t xml:space="preserve">Таблица </w:t>
      </w:r>
      <w:r w:rsidR="00C17605" w:rsidRPr="00052A91">
        <w:rPr>
          <w:rFonts w:ascii="Times New Roman" w:hAnsi="Times New Roman" w:cs="Times New Roman"/>
          <w:sz w:val="28"/>
          <w:szCs w:val="28"/>
        </w:rPr>
        <w:fldChar w:fldCharType="begin"/>
      </w:r>
      <w:r w:rsidR="003E3B46" w:rsidRPr="00052A91">
        <w:rPr>
          <w:rFonts w:ascii="Times New Roman" w:hAnsi="Times New Roman" w:cs="Times New Roman"/>
          <w:sz w:val="28"/>
          <w:szCs w:val="28"/>
        </w:rPr>
        <w:instrText xml:space="preserve"> SEQ Таблица \* ARABIC </w:instrText>
      </w:r>
      <w:r w:rsidR="00C17605" w:rsidRPr="00052A91">
        <w:rPr>
          <w:rFonts w:ascii="Times New Roman" w:hAnsi="Times New Roman" w:cs="Times New Roman"/>
          <w:sz w:val="28"/>
          <w:szCs w:val="28"/>
        </w:rPr>
        <w:fldChar w:fldCharType="separate"/>
      </w:r>
      <w:r w:rsidR="00D03569">
        <w:rPr>
          <w:rFonts w:ascii="Times New Roman" w:hAnsi="Times New Roman" w:cs="Times New Roman"/>
          <w:noProof/>
          <w:sz w:val="28"/>
          <w:szCs w:val="28"/>
        </w:rPr>
        <w:t>29</w:t>
      </w:r>
      <w:r w:rsidR="00C17605" w:rsidRPr="00052A91">
        <w:rPr>
          <w:rFonts w:ascii="Times New Roman" w:hAnsi="Times New Roman" w:cs="Times New Roman"/>
          <w:noProof/>
          <w:sz w:val="28"/>
          <w:szCs w:val="28"/>
        </w:rPr>
        <w:fldChar w:fldCharType="end"/>
      </w:r>
      <w:bookmarkEnd w:id="158"/>
      <w:r w:rsidRPr="00052A91">
        <w:rPr>
          <w:rFonts w:ascii="Times New Roman" w:hAnsi="Times New Roman" w:cs="Times New Roman"/>
          <w:sz w:val="28"/>
          <w:szCs w:val="28"/>
        </w:rPr>
        <w:t xml:space="preserve"> – </w:t>
      </w:r>
      <w:r w:rsidR="002E0C93" w:rsidRPr="00052A91">
        <w:rPr>
          <w:rFonts w:ascii="Times New Roman" w:hAnsi="Times New Roman" w:cs="Times New Roman"/>
          <w:sz w:val="28"/>
          <w:szCs w:val="28"/>
        </w:rPr>
        <w:t xml:space="preserve">Сроки ввода в эксплуатацию, год проведения капитального </w:t>
      </w:r>
      <w:r w:rsidR="005B15C1" w:rsidRPr="00052A91">
        <w:rPr>
          <w:rFonts w:ascii="Times New Roman" w:hAnsi="Times New Roman" w:cs="Times New Roman"/>
          <w:sz w:val="28"/>
          <w:szCs w:val="28"/>
        </w:rPr>
        <w:t>ремонта</w:t>
      </w:r>
      <w:r w:rsidR="002E0C93" w:rsidRPr="00052A91">
        <w:rPr>
          <w:rFonts w:ascii="Times New Roman" w:hAnsi="Times New Roman" w:cs="Times New Roman"/>
          <w:sz w:val="28"/>
          <w:szCs w:val="28"/>
        </w:rPr>
        <w:t xml:space="preserve"> оборудования</w:t>
      </w:r>
      <w:bookmarkEnd w:id="159"/>
    </w:p>
    <w:tbl>
      <w:tblPr>
        <w:tblW w:w="5092" w:type="pct"/>
        <w:tblLook w:val="04A0" w:firstRow="1" w:lastRow="0" w:firstColumn="1" w:lastColumn="0" w:noHBand="0" w:noVBand="1"/>
      </w:tblPr>
      <w:tblGrid>
        <w:gridCol w:w="630"/>
        <w:gridCol w:w="2031"/>
        <w:gridCol w:w="2205"/>
        <w:gridCol w:w="1253"/>
        <w:gridCol w:w="1963"/>
        <w:gridCol w:w="1665"/>
      </w:tblGrid>
      <w:tr w:rsidR="009704AC" w:rsidRPr="000F1F19" w:rsidTr="007F4511">
        <w:trPr>
          <w:trHeight w:val="20"/>
          <w:tblHeader/>
        </w:trPr>
        <w:tc>
          <w:tcPr>
            <w:tcW w:w="323"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7F4511" w:rsidRDefault="009704AC" w:rsidP="000F1F19">
            <w:pPr>
              <w:spacing w:after="0" w:line="240" w:lineRule="auto"/>
              <w:ind w:left="-73" w:right="-284"/>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w:t>
            </w:r>
          </w:p>
          <w:p w:rsidR="009704AC" w:rsidRPr="002E607D" w:rsidRDefault="009704AC" w:rsidP="000F1F19">
            <w:pPr>
              <w:spacing w:after="0" w:line="240" w:lineRule="auto"/>
              <w:ind w:left="-73" w:right="-284"/>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 xml:space="preserve"> п/п</w:t>
            </w:r>
          </w:p>
        </w:tc>
        <w:tc>
          <w:tcPr>
            <w:tcW w:w="104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704AC" w:rsidRPr="002E607D" w:rsidRDefault="009704AC" w:rsidP="000F1F19">
            <w:pPr>
              <w:spacing w:after="0" w:line="240" w:lineRule="auto"/>
              <w:ind w:left="-73" w:right="-90"/>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Номер котельной</w:t>
            </w:r>
          </w:p>
        </w:tc>
        <w:tc>
          <w:tcPr>
            <w:tcW w:w="113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704AC" w:rsidRPr="002E607D" w:rsidRDefault="009704AC" w:rsidP="000F1F19">
            <w:pPr>
              <w:spacing w:after="0" w:line="240" w:lineRule="auto"/>
              <w:ind w:left="-73" w:right="-90"/>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Адрес котельной</w:t>
            </w:r>
          </w:p>
        </w:tc>
        <w:tc>
          <w:tcPr>
            <w:tcW w:w="643" w:type="pct"/>
            <w:tcBorders>
              <w:top w:val="single" w:sz="4" w:space="0" w:color="auto"/>
              <w:left w:val="nil"/>
              <w:bottom w:val="nil"/>
              <w:right w:val="single" w:sz="4" w:space="0" w:color="auto"/>
            </w:tcBorders>
            <w:shd w:val="clear" w:color="000000" w:fill="FFFFFF" w:themeFill="background1"/>
            <w:vAlign w:val="center"/>
            <w:hideMark/>
          </w:tcPr>
          <w:p w:rsidR="009704AC" w:rsidRPr="002E607D" w:rsidRDefault="009704AC" w:rsidP="000F1F19">
            <w:pPr>
              <w:spacing w:after="0" w:line="240" w:lineRule="auto"/>
              <w:ind w:left="-73" w:right="-90"/>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Марка котла</w:t>
            </w:r>
          </w:p>
        </w:tc>
        <w:tc>
          <w:tcPr>
            <w:tcW w:w="1007" w:type="pct"/>
            <w:tcBorders>
              <w:top w:val="single" w:sz="4" w:space="0" w:color="auto"/>
              <w:left w:val="nil"/>
              <w:bottom w:val="nil"/>
              <w:right w:val="single" w:sz="4" w:space="0" w:color="auto"/>
            </w:tcBorders>
            <w:shd w:val="clear" w:color="000000" w:fill="FFFFFF" w:themeFill="background1"/>
            <w:vAlign w:val="center"/>
            <w:hideMark/>
          </w:tcPr>
          <w:p w:rsidR="009704AC" w:rsidRPr="002E607D" w:rsidRDefault="009704AC" w:rsidP="000F1F19">
            <w:pPr>
              <w:spacing w:after="0" w:line="240" w:lineRule="auto"/>
              <w:ind w:left="-73" w:right="-284"/>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Мощность котельной, Гкал/ч</w:t>
            </w:r>
          </w:p>
        </w:tc>
        <w:tc>
          <w:tcPr>
            <w:tcW w:w="854" w:type="pct"/>
            <w:tcBorders>
              <w:top w:val="single" w:sz="4" w:space="0" w:color="auto"/>
              <w:left w:val="nil"/>
              <w:bottom w:val="nil"/>
              <w:right w:val="single" w:sz="4" w:space="0" w:color="auto"/>
            </w:tcBorders>
            <w:shd w:val="clear" w:color="000000" w:fill="FFFFFF" w:themeFill="background1"/>
            <w:vAlign w:val="center"/>
            <w:hideMark/>
          </w:tcPr>
          <w:p w:rsidR="009704AC" w:rsidRPr="002E607D" w:rsidRDefault="009704AC" w:rsidP="002E607D">
            <w:pPr>
              <w:spacing w:after="0" w:line="240" w:lineRule="auto"/>
              <w:ind w:left="-73" w:right="-108"/>
              <w:jc w:val="center"/>
              <w:rPr>
                <w:rFonts w:ascii="Times New Roman" w:eastAsia="Times New Roman" w:hAnsi="Times New Roman" w:cs="Times New Roman"/>
                <w:b/>
                <w:color w:val="000000"/>
                <w:sz w:val="18"/>
                <w:szCs w:val="18"/>
                <w:lang w:eastAsia="ru-RU"/>
              </w:rPr>
            </w:pPr>
            <w:r w:rsidRPr="002E607D">
              <w:rPr>
                <w:rFonts w:ascii="Times New Roman" w:eastAsia="Times New Roman" w:hAnsi="Times New Roman" w:cs="Times New Roman"/>
                <w:b/>
                <w:color w:val="000000"/>
                <w:sz w:val="18"/>
                <w:szCs w:val="18"/>
                <w:lang w:eastAsia="ru-RU"/>
              </w:rPr>
              <w:t>Год установки котла</w:t>
            </w: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№38-01</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Ленина, 156</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ТВГ-8</w:t>
            </w:r>
          </w:p>
        </w:tc>
        <w:tc>
          <w:tcPr>
            <w:tcW w:w="10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04AC" w:rsidRPr="002E607D" w:rsidRDefault="002E607D"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27,088</w:t>
            </w:r>
          </w:p>
        </w:tc>
        <w:tc>
          <w:tcPr>
            <w:tcW w:w="854" w:type="pct"/>
            <w:tcBorders>
              <w:top w:val="single" w:sz="4" w:space="0" w:color="auto"/>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ТВГ-8</w:t>
            </w:r>
          </w:p>
        </w:tc>
        <w:tc>
          <w:tcPr>
            <w:tcW w:w="1007" w:type="pct"/>
            <w:vMerge/>
            <w:tcBorders>
              <w:top w:val="single" w:sz="4" w:space="0" w:color="auto"/>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КСВ-12</w:t>
            </w:r>
          </w:p>
        </w:tc>
        <w:tc>
          <w:tcPr>
            <w:tcW w:w="1007" w:type="pct"/>
            <w:vMerge/>
            <w:tcBorders>
              <w:top w:val="single" w:sz="4" w:space="0" w:color="auto"/>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2014</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Capstone С65</w:t>
            </w:r>
          </w:p>
        </w:tc>
        <w:tc>
          <w:tcPr>
            <w:tcW w:w="1007" w:type="pct"/>
            <w:vMerge/>
            <w:tcBorders>
              <w:top w:val="single" w:sz="4" w:space="0" w:color="auto"/>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Capstone С65</w:t>
            </w:r>
          </w:p>
        </w:tc>
        <w:tc>
          <w:tcPr>
            <w:tcW w:w="1007" w:type="pct"/>
            <w:vMerge/>
            <w:tcBorders>
              <w:top w:val="single" w:sz="4" w:space="0" w:color="auto"/>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2014</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Capstone С65</w:t>
            </w:r>
          </w:p>
        </w:tc>
        <w:tc>
          <w:tcPr>
            <w:tcW w:w="1007" w:type="pct"/>
            <w:vMerge/>
            <w:tcBorders>
              <w:top w:val="single" w:sz="4" w:space="0" w:color="auto"/>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2014</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№38-02</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Гагарина, 387</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1986</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ТВГ-0,75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1986</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№38-03</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Фрунзе, 9</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КСВ-1,86</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3,100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1976</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ТВГ-1,5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1976</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4</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№38-04</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146CA4"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 xml:space="preserve">г. Михайловск, </w:t>
            </w:r>
          </w:p>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ул. Рабочая, 10/1</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КВа-0,63</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2014</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КВа-1</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2009</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№38-05</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Пелагиада, ул. Партизанская, 17</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КВа-0,25 Гн</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0,645</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2011</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КВа-0,25 Гн</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2011</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КВа-0,25 Гн</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2011</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6</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№38-07</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Пушкина, 45</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КВа-4</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7,740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2011</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КВа-4</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2011</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КВа-1</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2011</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7</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№38-08</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Гагарина, 79</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1986</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КСВ-0,75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1986</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8</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№38-09</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х. Демино, ул. Пушкина, 9/1</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КСВ-2,9</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5,000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1994</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КСВ-2,9</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1994</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9</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№38-10</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Татарка, ул. Осипенко, 4</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КВа-0,63</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1,080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КВа-0,63</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1972</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10</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№38-11</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ст. Темнолесская, ул. Центральная, 119а</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2,250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1980</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КСВ-1,86</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1980</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11</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№38-12</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Казинка, ул. Ленина, 119</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1445DF">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0,</w:t>
            </w:r>
            <w:r w:rsidR="001445DF">
              <w:rPr>
                <w:rFonts w:ascii="Times New Roman" w:eastAsia="Times New Roman" w:hAnsi="Times New Roman" w:cs="Times New Roman"/>
                <w:color w:val="000000"/>
                <w:sz w:val="18"/>
                <w:szCs w:val="18"/>
                <w:lang w:eastAsia="ru-RU"/>
              </w:rPr>
              <w:t>92</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1972</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№38-13</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Сенгилеевское, ул. Пионерская, 74б</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1,230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1983</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1983</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JET TRIO</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val="en-US" w:eastAsia="ru-RU"/>
              </w:rPr>
              <w:t>2012</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13</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№38-14</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Сенгилеевское, ул. Пирогова, 34а</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1983</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ТВГ-0,75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1983</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№38-15</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ст. Новомарьевская, ул. Южная, 55а</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КСВ-1.86</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3,200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1996</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КСВ-1,86</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1996</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15</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№38-16А</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Дубовка, ул. Карова, 1б</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Rex-15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1445DF">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0,2</w:t>
            </w:r>
            <w:r w:rsidR="001445DF">
              <w:rPr>
                <w:rFonts w:ascii="Times New Roman" w:eastAsia="Times New Roman" w:hAnsi="Times New Roman" w:cs="Times New Roman"/>
                <w:color w:val="000000"/>
                <w:sz w:val="18"/>
                <w:szCs w:val="18"/>
                <w:lang w:eastAsia="ru-RU"/>
              </w:rPr>
              <w:t>58</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Rex-15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2012</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16</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№38-17</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Надежда, ул. Рабочая, 3а</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КВа-0,25 Гн</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1445DF">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0,43</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2018</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КВа-0,25 Гн</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2018</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17</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№38-18</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Надежда, ул. Раздольная, 1</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rsidR="009704AC" w:rsidRPr="002E607D" w:rsidRDefault="009704AC" w:rsidP="003D65A0">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w:t>
            </w:r>
            <w:r w:rsidR="003D65A0">
              <w:rPr>
                <w:rFonts w:ascii="Times New Roman" w:eastAsia="Times New Roman" w:hAnsi="Times New Roman" w:cs="Times New Roman"/>
                <w:color w:val="000000"/>
                <w:sz w:val="18"/>
                <w:szCs w:val="18"/>
                <w:lang w:eastAsia="ru-RU"/>
              </w:rPr>
              <w:t>2</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1987</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1987</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1987</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18</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№38-19</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Маяковского, 27/3</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1,400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1982</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ТВГ-0,75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1982</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605ED2" w:rsidRPr="00052A91" w:rsidTr="004C7F86">
        <w:trPr>
          <w:trHeight w:val="333"/>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605ED2" w:rsidRPr="002E607D" w:rsidRDefault="00605ED2"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605ED2" w:rsidRPr="002E607D" w:rsidRDefault="00605ED2"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№38-20</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605ED2" w:rsidRPr="002E607D" w:rsidRDefault="00605ED2"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по. СНИИСХ, 8/1</w:t>
            </w:r>
          </w:p>
        </w:tc>
        <w:tc>
          <w:tcPr>
            <w:tcW w:w="643" w:type="pct"/>
            <w:tcBorders>
              <w:top w:val="nil"/>
              <w:left w:val="nil"/>
              <w:bottom w:val="single" w:sz="4" w:space="0" w:color="auto"/>
              <w:right w:val="single" w:sz="4" w:space="0" w:color="auto"/>
            </w:tcBorders>
            <w:shd w:val="clear" w:color="auto" w:fill="auto"/>
            <w:vAlign w:val="center"/>
            <w:hideMark/>
          </w:tcPr>
          <w:p w:rsidR="00605ED2" w:rsidRPr="002E607D" w:rsidRDefault="00605ED2"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КВГ-7,56</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rsidR="00605ED2" w:rsidRPr="002E607D" w:rsidRDefault="00605ED2" w:rsidP="002E607D">
            <w:pPr>
              <w:spacing w:after="0" w:line="240" w:lineRule="auto"/>
              <w:ind w:left="-165" w:right="-72"/>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854" w:type="pct"/>
            <w:vMerge w:val="restart"/>
            <w:tcBorders>
              <w:top w:val="nil"/>
              <w:left w:val="nil"/>
              <w:right w:val="single" w:sz="4" w:space="0" w:color="auto"/>
            </w:tcBorders>
            <w:shd w:val="clear" w:color="auto" w:fill="auto"/>
            <w:vAlign w:val="center"/>
            <w:hideMark/>
          </w:tcPr>
          <w:p w:rsidR="00605ED2" w:rsidRPr="002E607D" w:rsidRDefault="00605ED2"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н/д</w:t>
            </w:r>
          </w:p>
        </w:tc>
      </w:tr>
      <w:tr w:rsidR="000C27B5" w:rsidRPr="00052A91" w:rsidTr="004C7F86">
        <w:trPr>
          <w:trHeight w:val="207"/>
        </w:trPr>
        <w:tc>
          <w:tcPr>
            <w:tcW w:w="323" w:type="pct"/>
            <w:vMerge/>
            <w:tcBorders>
              <w:top w:val="nil"/>
              <w:left w:val="single" w:sz="4" w:space="0" w:color="auto"/>
              <w:bottom w:val="single" w:sz="4" w:space="0" w:color="auto"/>
              <w:right w:val="single" w:sz="4" w:space="0" w:color="auto"/>
            </w:tcBorders>
            <w:shd w:val="clear" w:color="auto" w:fill="auto"/>
            <w:vAlign w:val="center"/>
          </w:tcPr>
          <w:p w:rsidR="000C27B5" w:rsidRPr="002E607D" w:rsidRDefault="000C27B5" w:rsidP="002E607D">
            <w:pPr>
              <w:spacing w:after="0" w:line="240" w:lineRule="auto"/>
              <w:ind w:left="-142" w:right="-284"/>
              <w:jc w:val="center"/>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shd w:val="clear" w:color="auto" w:fill="auto"/>
            <w:vAlign w:val="center"/>
          </w:tcPr>
          <w:p w:rsidR="000C27B5" w:rsidRPr="002E607D" w:rsidRDefault="000C27B5" w:rsidP="002E607D">
            <w:pPr>
              <w:spacing w:after="0" w:line="240" w:lineRule="auto"/>
              <w:ind w:left="-142" w:right="-284"/>
              <w:jc w:val="center"/>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shd w:val="clear" w:color="auto" w:fill="auto"/>
            <w:vAlign w:val="center"/>
          </w:tcPr>
          <w:p w:rsidR="000C27B5" w:rsidRPr="002E607D" w:rsidRDefault="000C27B5" w:rsidP="000F1F19">
            <w:pPr>
              <w:spacing w:after="0" w:line="240" w:lineRule="auto"/>
              <w:ind w:right="-34"/>
              <w:jc w:val="center"/>
              <w:rPr>
                <w:rFonts w:ascii="Times New Roman" w:eastAsia="Times New Roman" w:hAnsi="Times New Roman" w:cs="Times New Roman"/>
                <w:color w:val="000000"/>
                <w:sz w:val="18"/>
                <w:szCs w:val="18"/>
                <w:lang w:eastAsia="ru-RU"/>
              </w:rPr>
            </w:pPr>
          </w:p>
        </w:tc>
        <w:tc>
          <w:tcPr>
            <w:tcW w:w="643" w:type="pct"/>
            <w:vMerge w:val="restart"/>
            <w:tcBorders>
              <w:top w:val="single" w:sz="4" w:space="0" w:color="auto"/>
              <w:left w:val="nil"/>
              <w:right w:val="single" w:sz="4" w:space="0" w:color="auto"/>
            </w:tcBorders>
            <w:shd w:val="clear" w:color="auto" w:fill="auto"/>
            <w:vAlign w:val="center"/>
          </w:tcPr>
          <w:p w:rsidR="000C27B5" w:rsidRPr="002E607D" w:rsidRDefault="000C27B5"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КВ-Д-4,65-95</w:t>
            </w:r>
          </w:p>
        </w:tc>
        <w:tc>
          <w:tcPr>
            <w:tcW w:w="1007" w:type="pct"/>
            <w:vMerge/>
            <w:tcBorders>
              <w:top w:val="nil"/>
              <w:left w:val="single" w:sz="4" w:space="0" w:color="auto"/>
              <w:bottom w:val="single" w:sz="4" w:space="0" w:color="000000"/>
              <w:right w:val="single" w:sz="4" w:space="0" w:color="auto"/>
            </w:tcBorders>
            <w:shd w:val="clear" w:color="auto" w:fill="auto"/>
            <w:vAlign w:val="center"/>
          </w:tcPr>
          <w:p w:rsidR="000C27B5" w:rsidRDefault="000C27B5" w:rsidP="002E607D">
            <w:pPr>
              <w:spacing w:after="0" w:line="240" w:lineRule="auto"/>
              <w:ind w:left="-165" w:right="-72"/>
              <w:jc w:val="center"/>
              <w:rPr>
                <w:rFonts w:ascii="Times New Roman" w:eastAsia="Times New Roman" w:hAnsi="Times New Roman" w:cs="Times New Roman"/>
                <w:color w:val="000000"/>
                <w:sz w:val="18"/>
                <w:szCs w:val="18"/>
                <w:lang w:eastAsia="ru-RU"/>
              </w:rPr>
            </w:pPr>
          </w:p>
        </w:tc>
        <w:tc>
          <w:tcPr>
            <w:tcW w:w="854" w:type="pct"/>
            <w:vMerge/>
            <w:tcBorders>
              <w:left w:val="nil"/>
              <w:bottom w:val="single" w:sz="4" w:space="0" w:color="auto"/>
              <w:right w:val="single" w:sz="4" w:space="0" w:color="auto"/>
            </w:tcBorders>
            <w:shd w:val="clear" w:color="auto" w:fill="auto"/>
            <w:vAlign w:val="center"/>
          </w:tcPr>
          <w:p w:rsidR="000C27B5" w:rsidRPr="002E607D" w:rsidRDefault="000C27B5"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0C27B5" w:rsidRPr="00052A91" w:rsidTr="004C7F86">
        <w:trPr>
          <w:trHeight w:val="20"/>
        </w:trPr>
        <w:tc>
          <w:tcPr>
            <w:tcW w:w="323" w:type="pct"/>
            <w:vMerge/>
            <w:tcBorders>
              <w:top w:val="nil"/>
              <w:left w:val="single" w:sz="4" w:space="0" w:color="auto"/>
              <w:bottom w:val="single" w:sz="4" w:space="0" w:color="auto"/>
              <w:right w:val="single" w:sz="4" w:space="0" w:color="auto"/>
            </w:tcBorders>
            <w:vAlign w:val="center"/>
            <w:hideMark/>
          </w:tcPr>
          <w:p w:rsidR="000C27B5" w:rsidRPr="002E607D" w:rsidRDefault="000C27B5"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0C27B5" w:rsidRPr="002E607D" w:rsidRDefault="000C27B5"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0C27B5" w:rsidRPr="002E607D" w:rsidRDefault="000C27B5"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vMerge/>
            <w:tcBorders>
              <w:left w:val="nil"/>
              <w:bottom w:val="single" w:sz="4" w:space="0" w:color="auto"/>
              <w:right w:val="single" w:sz="4" w:space="0" w:color="auto"/>
            </w:tcBorders>
            <w:shd w:val="clear" w:color="auto" w:fill="auto"/>
            <w:vAlign w:val="center"/>
            <w:hideMark/>
          </w:tcPr>
          <w:p w:rsidR="000C27B5" w:rsidRPr="002E607D" w:rsidRDefault="000C27B5" w:rsidP="000F1F19">
            <w:pPr>
              <w:spacing w:after="0" w:line="240" w:lineRule="auto"/>
              <w:ind w:right="-34"/>
              <w:jc w:val="center"/>
              <w:rPr>
                <w:rFonts w:ascii="Times New Roman" w:eastAsia="Times New Roman" w:hAnsi="Times New Roman" w:cs="Times New Roman"/>
                <w:color w:val="000000"/>
                <w:sz w:val="18"/>
                <w:szCs w:val="18"/>
                <w:lang w:eastAsia="ru-RU"/>
              </w:rPr>
            </w:pPr>
          </w:p>
        </w:tc>
        <w:tc>
          <w:tcPr>
            <w:tcW w:w="1007" w:type="pct"/>
            <w:vMerge/>
            <w:tcBorders>
              <w:top w:val="nil"/>
              <w:left w:val="single" w:sz="4" w:space="0" w:color="auto"/>
              <w:bottom w:val="single" w:sz="4" w:space="0" w:color="000000"/>
              <w:right w:val="single" w:sz="4" w:space="0" w:color="auto"/>
            </w:tcBorders>
            <w:vAlign w:val="center"/>
            <w:hideMark/>
          </w:tcPr>
          <w:p w:rsidR="000C27B5" w:rsidRPr="002E607D" w:rsidRDefault="000C27B5"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single" w:sz="4" w:space="0" w:color="auto"/>
              <w:left w:val="nil"/>
              <w:bottom w:val="single" w:sz="4" w:space="0" w:color="auto"/>
              <w:right w:val="single" w:sz="4" w:space="0" w:color="auto"/>
            </w:tcBorders>
            <w:shd w:val="clear" w:color="auto" w:fill="auto"/>
            <w:vAlign w:val="center"/>
            <w:hideMark/>
          </w:tcPr>
          <w:p w:rsidR="000C27B5" w:rsidRPr="002E607D" w:rsidRDefault="000C27B5"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2012</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20</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№38-21</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ул. Ленина, 1</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ТВГ-2,5</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5,390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1977</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КСВ-1,86</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1977</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КСВ-1,5</w:t>
            </w:r>
          </w:p>
        </w:tc>
        <w:tc>
          <w:tcPr>
            <w:tcW w:w="1007" w:type="pct"/>
            <w:vMerge/>
            <w:tcBorders>
              <w:top w:val="nil"/>
              <w:left w:val="single" w:sz="4" w:space="0" w:color="auto"/>
              <w:bottom w:val="single" w:sz="4" w:space="0" w:color="000000"/>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1984</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21</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№38-22</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г. Михайловск, з-д Южный, 1/3</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ТВГ-2,5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5,000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1980</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ТВГ-2,5</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1980</w:t>
            </w:r>
          </w:p>
        </w:tc>
      </w:tr>
      <w:tr w:rsidR="007F4511" w:rsidRPr="00052A91"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7F4511" w:rsidRPr="002E607D"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052A91"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22</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Котельная №38-23</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с. Казинка, ул. Ленина, 71-е</w:t>
            </w: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ТВГ-0,75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1,610</w:t>
            </w: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1965</w:t>
            </w:r>
          </w:p>
        </w:tc>
      </w:tr>
      <w:tr w:rsidR="009704AC" w:rsidRPr="00052A91"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rsidR="009704AC" w:rsidRPr="002E607D" w:rsidRDefault="009704AC" w:rsidP="00D97653">
            <w:pPr>
              <w:spacing w:after="0" w:line="240" w:lineRule="auto"/>
              <w:ind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rsidR="009704AC" w:rsidRPr="002E607D" w:rsidRDefault="009704AC" w:rsidP="00D97653">
            <w:pPr>
              <w:spacing w:after="0" w:line="240" w:lineRule="auto"/>
              <w:ind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rsidR="009704AC" w:rsidRPr="002E607D"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КСВ-1</w:t>
            </w:r>
          </w:p>
        </w:tc>
        <w:tc>
          <w:tcPr>
            <w:tcW w:w="1007" w:type="pct"/>
            <w:vMerge/>
            <w:tcBorders>
              <w:top w:val="nil"/>
              <w:left w:val="single" w:sz="4" w:space="0" w:color="auto"/>
              <w:bottom w:val="single" w:sz="4" w:space="0" w:color="auto"/>
              <w:right w:val="single" w:sz="4" w:space="0" w:color="auto"/>
            </w:tcBorders>
            <w:vAlign w:val="center"/>
            <w:hideMark/>
          </w:tcPr>
          <w:p w:rsidR="009704AC" w:rsidRPr="002E607D" w:rsidRDefault="009704AC" w:rsidP="00D97653">
            <w:pPr>
              <w:spacing w:after="0" w:line="240" w:lineRule="auto"/>
              <w:ind w:right="-284"/>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rsidR="009704AC" w:rsidRPr="002E607D"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2E607D">
              <w:rPr>
                <w:rFonts w:ascii="Times New Roman" w:eastAsia="Times New Roman" w:hAnsi="Times New Roman" w:cs="Times New Roman"/>
                <w:color w:val="000000"/>
                <w:sz w:val="18"/>
                <w:szCs w:val="18"/>
                <w:lang w:eastAsia="ru-RU"/>
              </w:rPr>
              <w:t>1965</w:t>
            </w:r>
          </w:p>
        </w:tc>
      </w:tr>
    </w:tbl>
    <w:p w:rsidR="002E0C93" w:rsidRPr="00052A91" w:rsidRDefault="002E0C93" w:rsidP="00D97653">
      <w:pPr>
        <w:autoSpaceDE w:val="0"/>
        <w:autoSpaceDN w:val="0"/>
        <w:adjustRightInd w:val="0"/>
        <w:spacing w:after="0" w:line="360" w:lineRule="auto"/>
        <w:ind w:right="-284"/>
        <w:jc w:val="both"/>
        <w:rPr>
          <w:rFonts w:ascii="Times New Roman" w:hAnsi="Times New Roman" w:cs="Times New Roman"/>
          <w:color w:val="000000"/>
          <w:sz w:val="28"/>
          <w:szCs w:val="28"/>
        </w:rPr>
      </w:pPr>
    </w:p>
    <w:p w:rsidR="00AE5966" w:rsidRPr="00052A91" w:rsidRDefault="000F03BC" w:rsidP="00052A91">
      <w:pPr>
        <w:autoSpaceDE w:val="0"/>
        <w:autoSpaceDN w:val="0"/>
        <w:adjustRightInd w:val="0"/>
        <w:spacing w:after="0"/>
        <w:ind w:right="-284" w:firstLine="709"/>
        <w:jc w:val="both"/>
        <w:rPr>
          <w:rFonts w:ascii="Times New Roman" w:hAnsi="Times New Roman" w:cs="Times New Roman"/>
          <w:color w:val="000000"/>
          <w:sz w:val="28"/>
          <w:szCs w:val="28"/>
        </w:rPr>
      </w:pPr>
      <w:r w:rsidRPr="00052A91">
        <w:rPr>
          <w:rFonts w:ascii="Times New Roman" w:hAnsi="Times New Roman" w:cs="Times New Roman"/>
          <w:color w:val="000000"/>
          <w:sz w:val="28"/>
          <w:szCs w:val="28"/>
        </w:rPr>
        <w:t>Данные по паспортному значению назначенного срока службы котлов отсутствуют.</w:t>
      </w:r>
      <w:r w:rsidR="00AE5966" w:rsidRPr="00052A91">
        <w:rPr>
          <w:rFonts w:ascii="Times New Roman" w:hAnsi="Times New Roman" w:cs="Times New Roman"/>
          <w:color w:val="000000"/>
          <w:sz w:val="28"/>
          <w:szCs w:val="28"/>
        </w:rPr>
        <w:t xml:space="preserve"> Н</w:t>
      </w:r>
      <w:r w:rsidRPr="00052A91">
        <w:rPr>
          <w:rFonts w:ascii="Times New Roman" w:hAnsi="Times New Roman" w:cs="Times New Roman"/>
          <w:color w:val="000000"/>
          <w:sz w:val="28"/>
          <w:szCs w:val="28"/>
        </w:rPr>
        <w:t>а данный момент котельное оборудование с выработанным парковым ресурсом, но прошедшее техническое освидетельствование и диагностирование, эк</w:t>
      </w:r>
      <w:r w:rsidR="00F05493" w:rsidRPr="00052A91">
        <w:rPr>
          <w:rFonts w:ascii="Times New Roman" w:hAnsi="Times New Roman" w:cs="Times New Roman"/>
          <w:color w:val="000000"/>
          <w:sz w:val="28"/>
          <w:szCs w:val="28"/>
        </w:rPr>
        <w:t>сплуатируется в рабочем режиме</w:t>
      </w:r>
      <w:bookmarkStart w:id="160" w:name="_Toc4414562"/>
      <w:bookmarkStart w:id="161" w:name="_Toc4493566"/>
      <w:r w:rsidR="00AE5966" w:rsidRPr="00052A91">
        <w:rPr>
          <w:rFonts w:ascii="Times New Roman" w:hAnsi="Times New Roman" w:cs="Times New Roman"/>
          <w:color w:val="000000"/>
          <w:sz w:val="28"/>
          <w:szCs w:val="28"/>
        </w:rPr>
        <w:t>.</w:t>
      </w:r>
    </w:p>
    <w:p w:rsidR="00AE5966" w:rsidRPr="00052A91" w:rsidRDefault="00AE5966" w:rsidP="00052A91">
      <w:pPr>
        <w:autoSpaceDE w:val="0"/>
        <w:autoSpaceDN w:val="0"/>
        <w:adjustRightInd w:val="0"/>
        <w:spacing w:after="0"/>
        <w:ind w:right="-284" w:firstLine="708"/>
        <w:jc w:val="both"/>
        <w:rPr>
          <w:rFonts w:ascii="Times New Roman" w:hAnsi="Times New Roman" w:cs="Times New Roman"/>
          <w:sz w:val="28"/>
          <w:szCs w:val="28"/>
        </w:rPr>
      </w:pPr>
    </w:p>
    <w:p w:rsidR="000F03BC" w:rsidRPr="00052A91" w:rsidRDefault="000F03BC" w:rsidP="00A10088">
      <w:pPr>
        <w:pStyle w:val="2fd"/>
        <w:spacing w:after="0" w:line="276" w:lineRule="auto"/>
        <w:ind w:right="-284"/>
        <w:rPr>
          <w:rFonts w:ascii="Times New Roman" w:hAnsi="Times New Roman" w:cs="Times New Roman"/>
        </w:rPr>
      </w:pPr>
      <w:bookmarkStart w:id="162" w:name="_Toc115167896"/>
      <w:r w:rsidRPr="00052A91">
        <w:rPr>
          <w:rFonts w:ascii="Times New Roman" w:hAnsi="Times New Roman" w:cs="Times New Roman"/>
        </w:rPr>
        <w:t>2.</w:t>
      </w:r>
      <w:r w:rsidR="003A5B68" w:rsidRPr="00052A91">
        <w:rPr>
          <w:rFonts w:ascii="Times New Roman" w:hAnsi="Times New Roman" w:cs="Times New Roman"/>
        </w:rPr>
        <w:t>7</w:t>
      </w:r>
      <w:r w:rsidRPr="00052A91">
        <w:rPr>
          <w:rFonts w:ascii="Times New Roman" w:hAnsi="Times New Roman" w:cs="Times New Roman"/>
        </w:rPr>
        <w:t xml:space="preserve"> Схемы выдачи тепловой мощности</w:t>
      </w:r>
      <w:bookmarkEnd w:id="160"/>
      <w:bookmarkEnd w:id="161"/>
      <w:bookmarkEnd w:id="162"/>
    </w:p>
    <w:p w:rsidR="00AE5966" w:rsidRPr="00052A91" w:rsidRDefault="00AE5966"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Среди котельных </w:t>
      </w:r>
      <w:r w:rsidR="00BC32CF" w:rsidRPr="00052A91">
        <w:rPr>
          <w:rFonts w:ascii="Times New Roman" w:hAnsi="Times New Roman"/>
          <w:sz w:val="28"/>
          <w:szCs w:val="28"/>
        </w:rPr>
        <w:t>Шпаковск</w:t>
      </w:r>
      <w:r w:rsidR="00A527AA">
        <w:rPr>
          <w:rFonts w:ascii="Times New Roman" w:hAnsi="Times New Roman"/>
          <w:sz w:val="28"/>
          <w:szCs w:val="28"/>
        </w:rPr>
        <w:t>ого</w:t>
      </w:r>
      <w:r w:rsidR="00BC32CF" w:rsidRPr="00052A91">
        <w:rPr>
          <w:rFonts w:ascii="Times New Roman" w:hAnsi="Times New Roman"/>
          <w:sz w:val="28"/>
          <w:szCs w:val="28"/>
        </w:rPr>
        <w:t xml:space="preserve"> филиал</w:t>
      </w:r>
      <w:r w:rsidR="00A527AA">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rPr>
        <w:t xml:space="preserve"> можно выделить следующие группы по типу тепловых схем:</w:t>
      </w:r>
    </w:p>
    <w:p w:rsidR="000F03BC" w:rsidRPr="00052A91" w:rsidRDefault="00AE5966"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1)</w:t>
      </w:r>
      <w:r w:rsidR="000F03BC" w:rsidRPr="00052A91">
        <w:rPr>
          <w:rFonts w:ascii="Times New Roman" w:hAnsi="Times New Roman"/>
          <w:sz w:val="28"/>
          <w:szCs w:val="28"/>
        </w:rPr>
        <w:t xml:space="preserve"> обратная сетевая вода от потребителей поступает в котельную, сетевыми насосами подается в котлы, где подогревается и подается потребителю, т.е. имеется один контур теплоносителя, который циркулирует по схеме: котел – тепловые сети – системы теплопотребления абонентов. Для восполнения утечек в сеть добавляется химически очищенная вода.</w:t>
      </w:r>
    </w:p>
    <w:p w:rsidR="000F03BC" w:rsidRPr="00052A91" w:rsidRDefault="00AE5966"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2) О</w:t>
      </w:r>
      <w:r w:rsidR="000F03BC" w:rsidRPr="00052A91">
        <w:rPr>
          <w:rFonts w:ascii="Times New Roman" w:hAnsi="Times New Roman"/>
          <w:sz w:val="28"/>
          <w:szCs w:val="28"/>
        </w:rPr>
        <w:t>тпуск тепла на отопление осуществляется по 2-х контурной схеме теплоснабжения. 1-й контур: котел – котловой насос – теплообменник сетевой и ГВС. 2-й контур: сетевые насосы, насосы ГВС – теплообменник сетевой и ГВС – тепловые сети и сети ГВС – системы потребителей. Система теплоснабжения подпитывается химически очищенной водой, подпитка системы ГВС осуществляется водопроводной водой.</w:t>
      </w:r>
    </w:p>
    <w:p w:rsidR="00FA03BF" w:rsidRDefault="00FA03BF" w:rsidP="000C27B5">
      <w:pPr>
        <w:pStyle w:val="affff1"/>
        <w:spacing w:after="0" w:line="276" w:lineRule="auto"/>
        <w:ind w:right="-284"/>
        <w:rPr>
          <w:rFonts w:ascii="Times New Roman" w:hAnsi="Times New Roman"/>
          <w:sz w:val="28"/>
          <w:szCs w:val="28"/>
        </w:rPr>
      </w:pPr>
    </w:p>
    <w:p w:rsidR="000F03BC" w:rsidRPr="00052A91" w:rsidRDefault="00D90F9D" w:rsidP="000C27B5">
      <w:pPr>
        <w:pStyle w:val="2fd"/>
        <w:spacing w:after="0" w:line="276" w:lineRule="auto"/>
        <w:ind w:right="-284"/>
        <w:rPr>
          <w:rFonts w:ascii="Times New Roman" w:hAnsi="Times New Roman" w:cs="Times New Roman"/>
        </w:rPr>
      </w:pPr>
      <w:bookmarkStart w:id="163" w:name="_Toc4414564"/>
      <w:bookmarkStart w:id="164" w:name="_Toc4493568"/>
      <w:bookmarkStart w:id="165" w:name="_Toc115167897"/>
      <w:r w:rsidRPr="00052A91">
        <w:rPr>
          <w:rFonts w:ascii="Times New Roman" w:hAnsi="Times New Roman" w:cs="Times New Roman"/>
        </w:rPr>
        <w:t>2.</w:t>
      </w:r>
      <w:r w:rsidR="003A5B68" w:rsidRPr="00052A91">
        <w:rPr>
          <w:rFonts w:ascii="Times New Roman" w:hAnsi="Times New Roman" w:cs="Times New Roman"/>
        </w:rPr>
        <w:t>8</w:t>
      </w:r>
      <w:r w:rsidR="000F03BC" w:rsidRPr="00052A91">
        <w:rPr>
          <w:rFonts w:ascii="Times New Roman" w:hAnsi="Times New Roman" w:cs="Times New Roman"/>
        </w:rPr>
        <w:t xml:space="preserve"> Способы регулирования отпуска тепловой энергии от источников тепловой энергии с обоснованием выбора графика изменения температуры и расхода теплоносителя в зависимости от температуры наружного воздуха</w:t>
      </w:r>
      <w:bookmarkEnd w:id="163"/>
      <w:bookmarkEnd w:id="164"/>
      <w:bookmarkEnd w:id="165"/>
    </w:p>
    <w:p w:rsidR="00AF219F" w:rsidRPr="00052A91" w:rsidRDefault="00AF219F" w:rsidP="00052A91">
      <w:pPr>
        <w:widowControl w:val="0"/>
        <w:spacing w:after="0"/>
        <w:ind w:right="-284" w:firstLine="709"/>
        <w:jc w:val="both"/>
        <w:rPr>
          <w:rFonts w:ascii="Times New Roman" w:eastAsiaTheme="minorHAnsi" w:hAnsi="Times New Roman" w:cs="Times New Roman"/>
          <w:color w:val="000000"/>
          <w:sz w:val="28"/>
          <w:szCs w:val="28"/>
          <w:shd w:val="clear" w:color="auto" w:fill="FFFFFF"/>
        </w:rPr>
      </w:pPr>
      <w:r w:rsidRPr="00052A91">
        <w:rPr>
          <w:rFonts w:ascii="Times New Roman" w:eastAsiaTheme="minorHAnsi" w:hAnsi="Times New Roman" w:cs="Times New Roman"/>
          <w:color w:val="000000"/>
          <w:sz w:val="28"/>
          <w:szCs w:val="28"/>
          <w:shd w:val="clear" w:color="auto" w:fill="FFFFFF"/>
        </w:rPr>
        <w:t xml:space="preserve">На всех котельных </w:t>
      </w:r>
      <w:r w:rsidR="00BC32CF" w:rsidRPr="00052A91">
        <w:rPr>
          <w:rFonts w:ascii="Times New Roman" w:eastAsiaTheme="minorHAnsi" w:hAnsi="Times New Roman" w:cs="Times New Roman"/>
          <w:color w:val="000000"/>
          <w:sz w:val="28"/>
          <w:szCs w:val="28"/>
          <w:shd w:val="clear" w:color="auto" w:fill="FFFFFF"/>
        </w:rPr>
        <w:t>Шпаковск</w:t>
      </w:r>
      <w:r w:rsidR="000C27B5">
        <w:rPr>
          <w:rFonts w:ascii="Times New Roman" w:eastAsiaTheme="minorHAnsi" w:hAnsi="Times New Roman" w:cs="Times New Roman"/>
          <w:color w:val="000000"/>
          <w:sz w:val="28"/>
          <w:szCs w:val="28"/>
          <w:shd w:val="clear" w:color="auto" w:fill="FFFFFF"/>
        </w:rPr>
        <w:t>ого</w:t>
      </w:r>
      <w:r w:rsidR="00BC32CF" w:rsidRPr="00052A91">
        <w:rPr>
          <w:rFonts w:ascii="Times New Roman" w:eastAsiaTheme="minorHAnsi" w:hAnsi="Times New Roman" w:cs="Times New Roman"/>
          <w:color w:val="000000"/>
          <w:sz w:val="28"/>
          <w:szCs w:val="28"/>
          <w:shd w:val="clear" w:color="auto" w:fill="FFFFFF"/>
        </w:rPr>
        <w:t xml:space="preserve"> филиал</w:t>
      </w:r>
      <w:r w:rsidR="000C27B5">
        <w:rPr>
          <w:rFonts w:ascii="Times New Roman" w:eastAsiaTheme="minorHAnsi" w:hAnsi="Times New Roman" w:cs="Times New Roman"/>
          <w:color w:val="000000"/>
          <w:sz w:val="28"/>
          <w:szCs w:val="28"/>
          <w:shd w:val="clear" w:color="auto" w:fill="FFFFFF"/>
        </w:rPr>
        <w:t>а</w:t>
      </w:r>
      <w:r w:rsidR="00BC32CF" w:rsidRPr="00052A91">
        <w:rPr>
          <w:rFonts w:ascii="Times New Roman" w:eastAsiaTheme="minorHAnsi" w:hAnsi="Times New Roman" w:cs="Times New Roman"/>
          <w:color w:val="000000"/>
          <w:sz w:val="28"/>
          <w:szCs w:val="28"/>
          <w:shd w:val="clear" w:color="auto" w:fill="FFFFFF"/>
        </w:rPr>
        <w:t xml:space="preserve"> ГУП СК «Крайтеплоэнерго»</w:t>
      </w:r>
      <w:r w:rsidR="000C27B5">
        <w:rPr>
          <w:rFonts w:ascii="Times New Roman" w:eastAsiaTheme="minorHAnsi" w:hAnsi="Times New Roman" w:cs="Times New Roman"/>
          <w:color w:val="000000"/>
          <w:sz w:val="28"/>
          <w:szCs w:val="28"/>
          <w:shd w:val="clear" w:color="auto" w:fill="FFFFFF"/>
        </w:rPr>
        <w:t xml:space="preserve"> </w:t>
      </w:r>
      <w:r w:rsidRPr="00052A91">
        <w:rPr>
          <w:rFonts w:ascii="Times New Roman" w:eastAsiaTheme="minorHAnsi" w:hAnsi="Times New Roman" w:cs="Times New Roman"/>
          <w:color w:val="000000"/>
          <w:sz w:val="28"/>
          <w:szCs w:val="28"/>
          <w:shd w:val="clear" w:color="auto" w:fill="FFFFFF"/>
        </w:rPr>
        <w:t>предусмотрен качественный способ регулирования.</w:t>
      </w:r>
    </w:p>
    <w:p w:rsidR="00AF219F" w:rsidRPr="00052A91" w:rsidRDefault="000F03BC" w:rsidP="00052A91">
      <w:pPr>
        <w:widowControl w:val="0"/>
        <w:spacing w:after="0"/>
        <w:ind w:right="-284" w:firstLine="709"/>
        <w:jc w:val="both"/>
        <w:rPr>
          <w:rFonts w:ascii="Times New Roman" w:eastAsiaTheme="minorHAnsi" w:hAnsi="Times New Roman" w:cs="Times New Roman"/>
          <w:color w:val="000000"/>
          <w:sz w:val="28"/>
          <w:szCs w:val="28"/>
          <w:shd w:val="clear" w:color="auto" w:fill="FFFFFF"/>
        </w:rPr>
      </w:pPr>
      <w:r w:rsidRPr="00052A91">
        <w:rPr>
          <w:rFonts w:ascii="Times New Roman" w:eastAsiaTheme="minorHAnsi" w:hAnsi="Times New Roman" w:cs="Times New Roman"/>
          <w:color w:val="000000"/>
          <w:sz w:val="28"/>
          <w:szCs w:val="28"/>
          <w:shd w:val="clear" w:color="auto" w:fill="FFFFFF"/>
        </w:rPr>
        <w:t>Проектный температурный график по зонам теплоснабжения для котельн</w:t>
      </w:r>
      <w:r w:rsidR="00AF219F" w:rsidRPr="00052A91">
        <w:rPr>
          <w:rFonts w:ascii="Times New Roman" w:eastAsiaTheme="minorHAnsi" w:hAnsi="Times New Roman" w:cs="Times New Roman"/>
          <w:color w:val="000000"/>
          <w:sz w:val="28"/>
          <w:szCs w:val="28"/>
          <w:shd w:val="clear" w:color="auto" w:fill="FFFFFF"/>
        </w:rPr>
        <w:t>ых</w:t>
      </w:r>
      <w:r w:rsidR="000C27B5">
        <w:rPr>
          <w:rFonts w:ascii="Times New Roman" w:eastAsiaTheme="minorHAnsi" w:hAnsi="Times New Roman" w:cs="Times New Roman"/>
          <w:color w:val="000000"/>
          <w:sz w:val="28"/>
          <w:szCs w:val="28"/>
          <w:shd w:val="clear" w:color="auto" w:fill="FFFFFF"/>
        </w:rPr>
        <w:t xml:space="preserve"> </w:t>
      </w:r>
      <w:r w:rsidR="00AF219F" w:rsidRPr="00052A91">
        <w:rPr>
          <w:rFonts w:ascii="Times New Roman" w:eastAsiaTheme="minorHAnsi" w:hAnsi="Times New Roman" w:cs="Times New Roman"/>
          <w:color w:val="000000"/>
          <w:sz w:val="28"/>
          <w:szCs w:val="28"/>
          <w:shd w:val="clear" w:color="auto" w:fill="FFFFFF"/>
        </w:rPr>
        <w:t xml:space="preserve">составляет </w:t>
      </w:r>
      <w:r w:rsidR="0018660D" w:rsidRPr="00052A91">
        <w:rPr>
          <w:rFonts w:ascii="Times New Roman" w:eastAsiaTheme="minorHAnsi" w:hAnsi="Times New Roman" w:cs="Times New Roman"/>
          <w:color w:val="000000"/>
          <w:sz w:val="28"/>
          <w:szCs w:val="28"/>
          <w:shd w:val="clear" w:color="auto" w:fill="FFFFFF"/>
        </w:rPr>
        <w:t>9</w:t>
      </w:r>
      <w:r w:rsidR="00AF219F" w:rsidRPr="00052A91">
        <w:rPr>
          <w:rFonts w:ascii="Times New Roman" w:eastAsiaTheme="minorHAnsi" w:hAnsi="Times New Roman" w:cs="Times New Roman"/>
          <w:color w:val="000000"/>
          <w:sz w:val="28"/>
          <w:szCs w:val="28"/>
          <w:shd w:val="clear" w:color="auto" w:fill="FFFFFF"/>
        </w:rPr>
        <w:t>5</w:t>
      </w:r>
      <w:r w:rsidRPr="00052A91">
        <w:rPr>
          <w:rFonts w:ascii="Times New Roman" w:eastAsiaTheme="minorHAnsi" w:hAnsi="Times New Roman" w:cs="Times New Roman"/>
          <w:color w:val="000000"/>
          <w:sz w:val="28"/>
          <w:szCs w:val="28"/>
          <w:shd w:val="clear" w:color="auto" w:fill="FFFFFF"/>
        </w:rPr>
        <w:t>/70 °С</w:t>
      </w:r>
      <w:r w:rsidR="00AF219F" w:rsidRPr="00052A91">
        <w:rPr>
          <w:rFonts w:ascii="Times New Roman" w:eastAsiaTheme="minorHAnsi" w:hAnsi="Times New Roman" w:cs="Times New Roman"/>
          <w:color w:val="000000"/>
          <w:sz w:val="28"/>
          <w:szCs w:val="28"/>
          <w:shd w:val="clear" w:color="auto" w:fill="FFFFFF"/>
        </w:rPr>
        <w:t xml:space="preserve"> и приведен на рис. 2.4.</w:t>
      </w:r>
    </w:p>
    <w:p w:rsidR="0011176D" w:rsidRDefault="00C04EDE" w:rsidP="0011176D">
      <w:pPr>
        <w:widowControl w:val="0"/>
        <w:spacing w:after="0" w:line="240" w:lineRule="auto"/>
        <w:jc w:val="center"/>
        <w:rPr>
          <w:rFonts w:ascii="Times New Roman" w:eastAsiaTheme="minorHAnsi" w:hAnsi="Times New Roman" w:cs="Times New Roman"/>
          <w:i/>
          <w:color w:val="000000"/>
          <w:shd w:val="clear" w:color="auto" w:fill="FFFFFF"/>
        </w:rPr>
      </w:pPr>
      <w:r>
        <w:rPr>
          <w:rFonts w:ascii="Times New Roman" w:eastAsiaTheme="minorHAnsi" w:hAnsi="Times New Roman" w:cs="Times New Roman"/>
          <w:i/>
          <w:color w:val="000000"/>
          <w:shd w:val="clear" w:color="auto" w:fill="FFFFFF"/>
        </w:rPr>
        <w:t>Таблица</w:t>
      </w:r>
      <w:r w:rsidR="0011176D" w:rsidRPr="00052A91">
        <w:rPr>
          <w:rFonts w:ascii="Times New Roman" w:eastAsiaTheme="minorHAnsi" w:hAnsi="Times New Roman" w:cs="Times New Roman"/>
          <w:i/>
          <w:color w:val="000000"/>
          <w:shd w:val="clear" w:color="auto" w:fill="FFFFFF"/>
        </w:rPr>
        <w:t xml:space="preserve"> </w:t>
      </w:r>
      <w:r>
        <w:rPr>
          <w:rFonts w:ascii="Times New Roman" w:eastAsiaTheme="minorHAnsi" w:hAnsi="Times New Roman" w:cs="Times New Roman"/>
          <w:i/>
          <w:color w:val="000000"/>
          <w:shd w:val="clear" w:color="auto" w:fill="FFFFFF"/>
        </w:rPr>
        <w:t>30</w:t>
      </w:r>
      <w:r w:rsidR="0011176D" w:rsidRPr="00052A91">
        <w:rPr>
          <w:rFonts w:ascii="Times New Roman" w:eastAsiaTheme="minorHAnsi" w:hAnsi="Times New Roman" w:cs="Times New Roman"/>
          <w:i/>
          <w:color w:val="000000"/>
          <w:shd w:val="clear" w:color="auto" w:fill="FFFFFF"/>
        </w:rPr>
        <w:t xml:space="preserve"> </w:t>
      </w:r>
      <w:r w:rsidR="004C7F86">
        <w:rPr>
          <w:rFonts w:ascii="Times New Roman" w:eastAsiaTheme="minorHAnsi" w:hAnsi="Times New Roman" w:cs="Times New Roman"/>
          <w:i/>
          <w:color w:val="000000"/>
          <w:shd w:val="clear" w:color="auto" w:fill="FFFFFF"/>
        </w:rPr>
        <w:t>–</w:t>
      </w:r>
      <w:r w:rsidR="0011176D" w:rsidRPr="00052A91">
        <w:rPr>
          <w:rFonts w:ascii="Times New Roman" w:eastAsiaTheme="minorHAnsi" w:hAnsi="Times New Roman" w:cs="Times New Roman"/>
          <w:i/>
          <w:color w:val="000000"/>
          <w:shd w:val="clear" w:color="auto" w:fill="FFFFFF"/>
        </w:rPr>
        <w:t xml:space="preserve"> </w:t>
      </w:r>
      <w:r w:rsidR="004C7F86">
        <w:rPr>
          <w:rFonts w:ascii="Times New Roman" w:eastAsiaTheme="minorHAnsi" w:hAnsi="Times New Roman" w:cs="Times New Roman"/>
          <w:i/>
          <w:color w:val="000000"/>
          <w:shd w:val="clear" w:color="auto" w:fill="FFFFFF"/>
        </w:rPr>
        <w:t>График изменения температуры подающей и обратной воды  в зависимости от  температуры  воздуха с ГВС</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19"/>
        <w:gridCol w:w="3365"/>
        <w:gridCol w:w="3155"/>
      </w:tblGrid>
      <w:tr w:rsidR="0011176D" w:rsidRPr="00576C03" w:rsidTr="004C7F86">
        <w:trPr>
          <w:jc w:val="center"/>
        </w:trPr>
        <w:tc>
          <w:tcPr>
            <w:tcW w:w="3119" w:type="dxa"/>
            <w:tcBorders>
              <w:bottom w:val="single" w:sz="12" w:space="0" w:color="auto"/>
            </w:tcBorders>
            <w:shd w:val="clear" w:color="auto" w:fill="auto"/>
            <w:vAlign w:val="center"/>
          </w:tcPr>
          <w:p w:rsidR="0011176D" w:rsidRPr="00576C03" w:rsidRDefault="0011176D" w:rsidP="0011176D">
            <w:pPr>
              <w:spacing w:after="0"/>
              <w:jc w:val="center"/>
              <w:rPr>
                <w:rFonts w:ascii="Times New Roman" w:eastAsia="Arial Unicode MS" w:hAnsi="Times New Roman" w:cs="Times New Roman"/>
                <w:b/>
                <w:lang w:eastAsia="ru-RU"/>
              </w:rPr>
            </w:pPr>
            <w:r w:rsidRPr="00576C03">
              <w:rPr>
                <w:rFonts w:ascii="Times New Roman" w:eastAsia="Arial Unicode MS" w:hAnsi="Times New Roman" w:cs="Times New Roman"/>
                <w:b/>
                <w:lang w:eastAsia="ru-RU"/>
              </w:rPr>
              <w:t>Температура наружного воздуха</w:t>
            </w:r>
          </w:p>
        </w:tc>
        <w:tc>
          <w:tcPr>
            <w:tcW w:w="3365" w:type="dxa"/>
            <w:tcBorders>
              <w:bottom w:val="single" w:sz="12" w:space="0" w:color="auto"/>
            </w:tcBorders>
            <w:shd w:val="clear" w:color="auto" w:fill="auto"/>
            <w:vAlign w:val="center"/>
          </w:tcPr>
          <w:p w:rsidR="0011176D" w:rsidRPr="00576C03" w:rsidRDefault="0011176D" w:rsidP="0011176D">
            <w:pPr>
              <w:spacing w:after="0"/>
              <w:jc w:val="center"/>
              <w:rPr>
                <w:rFonts w:ascii="Times New Roman" w:eastAsia="Arial Unicode MS" w:hAnsi="Times New Roman" w:cs="Times New Roman"/>
                <w:b/>
                <w:lang w:eastAsia="ru-RU"/>
              </w:rPr>
            </w:pPr>
            <w:r w:rsidRPr="00576C03">
              <w:rPr>
                <w:rFonts w:ascii="Times New Roman" w:eastAsia="Arial Unicode MS" w:hAnsi="Times New Roman" w:cs="Times New Roman"/>
                <w:b/>
                <w:lang w:eastAsia="ru-RU"/>
              </w:rPr>
              <w:t xml:space="preserve">Температура в падающем трубопроводе, </w:t>
            </w:r>
            <w:r w:rsidRPr="00576C03">
              <w:rPr>
                <w:rFonts w:ascii="Times New Roman" w:eastAsia="Arial Unicode MS" w:hAnsi="Times New Roman" w:cs="Times New Roman"/>
                <w:b/>
                <w:vertAlign w:val="superscript"/>
                <w:lang w:eastAsia="ru-RU"/>
              </w:rPr>
              <w:t>0</w:t>
            </w:r>
            <w:r w:rsidRPr="00576C03">
              <w:rPr>
                <w:rFonts w:ascii="Times New Roman" w:eastAsia="Arial Unicode MS" w:hAnsi="Times New Roman" w:cs="Times New Roman"/>
                <w:b/>
                <w:lang w:eastAsia="ru-RU"/>
              </w:rPr>
              <w:t>С</w:t>
            </w:r>
          </w:p>
        </w:tc>
        <w:tc>
          <w:tcPr>
            <w:tcW w:w="3155" w:type="dxa"/>
            <w:tcBorders>
              <w:bottom w:val="single" w:sz="12" w:space="0" w:color="auto"/>
            </w:tcBorders>
            <w:shd w:val="clear" w:color="auto" w:fill="auto"/>
            <w:vAlign w:val="center"/>
          </w:tcPr>
          <w:p w:rsidR="0011176D" w:rsidRPr="00576C03" w:rsidRDefault="0011176D" w:rsidP="0011176D">
            <w:pPr>
              <w:spacing w:after="0"/>
              <w:jc w:val="center"/>
              <w:rPr>
                <w:rFonts w:ascii="Times New Roman" w:eastAsia="Arial Unicode MS" w:hAnsi="Times New Roman" w:cs="Times New Roman"/>
                <w:b/>
                <w:lang w:eastAsia="ru-RU"/>
              </w:rPr>
            </w:pPr>
            <w:r w:rsidRPr="00576C03">
              <w:rPr>
                <w:rFonts w:ascii="Times New Roman" w:eastAsia="Arial Unicode MS" w:hAnsi="Times New Roman" w:cs="Times New Roman"/>
                <w:b/>
                <w:lang w:eastAsia="ru-RU"/>
              </w:rPr>
              <w:t xml:space="preserve">Температура в обратном трубопроводе, </w:t>
            </w:r>
            <w:r w:rsidRPr="00576C03">
              <w:rPr>
                <w:rFonts w:ascii="Times New Roman" w:eastAsia="Arial Unicode MS" w:hAnsi="Times New Roman" w:cs="Times New Roman"/>
                <w:b/>
                <w:vertAlign w:val="superscript"/>
                <w:lang w:eastAsia="ru-RU"/>
              </w:rPr>
              <w:t>0</w:t>
            </w:r>
            <w:r w:rsidRPr="00576C03">
              <w:rPr>
                <w:rFonts w:ascii="Times New Roman" w:eastAsia="Arial Unicode MS" w:hAnsi="Times New Roman" w:cs="Times New Roman"/>
                <w:b/>
                <w:lang w:eastAsia="ru-RU"/>
              </w:rPr>
              <w:t>С</w:t>
            </w:r>
          </w:p>
        </w:tc>
      </w:tr>
      <w:tr w:rsidR="0011176D" w:rsidRPr="00576C03" w:rsidTr="004C7F86">
        <w:trPr>
          <w:jc w:val="center"/>
        </w:trPr>
        <w:tc>
          <w:tcPr>
            <w:tcW w:w="3119" w:type="dxa"/>
            <w:tcBorders>
              <w:top w:val="single" w:sz="2" w:space="0" w:color="auto"/>
              <w:bottom w:val="single" w:sz="2" w:space="0" w:color="auto"/>
            </w:tcBorders>
            <w:shd w:val="clear" w:color="auto" w:fill="auto"/>
            <w:vAlign w:val="center"/>
          </w:tcPr>
          <w:p w:rsidR="0011176D" w:rsidRPr="00576C03" w:rsidRDefault="0011176D"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rsidR="0011176D" w:rsidRPr="00576C03" w:rsidRDefault="004C7F86" w:rsidP="0011176D">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11176D"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58</w:t>
            </w:r>
          </w:p>
        </w:tc>
      </w:tr>
      <w:tr w:rsidR="0011176D" w:rsidRPr="00576C03" w:rsidTr="004C7F86">
        <w:trPr>
          <w:jc w:val="center"/>
        </w:trPr>
        <w:tc>
          <w:tcPr>
            <w:tcW w:w="3119" w:type="dxa"/>
            <w:tcBorders>
              <w:top w:val="single" w:sz="2" w:space="0" w:color="auto"/>
              <w:bottom w:val="single" w:sz="2" w:space="0" w:color="auto"/>
            </w:tcBorders>
            <w:shd w:val="clear" w:color="auto" w:fill="auto"/>
            <w:vAlign w:val="center"/>
          </w:tcPr>
          <w:p w:rsidR="0011176D" w:rsidRPr="00576C03" w:rsidRDefault="0011176D"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rsidR="0011176D"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11176D"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58</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58</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57</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57</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57</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57</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56</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0</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56</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56</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55</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55</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line="240" w:lineRule="auto"/>
              <w:jc w:val="center"/>
              <w:rPr>
                <w:rFonts w:ascii="Times New Roman" w:eastAsia="Verdana" w:hAnsi="Times New Roman" w:cs="Times New Roman"/>
                <w:lang w:eastAsia="ru-RU"/>
              </w:rPr>
            </w:pPr>
            <w:r w:rsidRPr="00576C03">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55</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rsidR="004C7F86" w:rsidRPr="00576C03" w:rsidRDefault="004C7F86" w:rsidP="004C7F86">
            <w:pPr>
              <w:spacing w:after="0"/>
              <w:jc w:val="center"/>
              <w:rPr>
                <w:rFonts w:ascii="Times New Roman" w:eastAsia="Verdana" w:hAnsi="Times New Roman" w:cs="Times New Roman"/>
              </w:rPr>
            </w:pPr>
            <w:r w:rsidRPr="00576C03">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54</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72</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56</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74</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57</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75</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58</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-9</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77</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59</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-10</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79</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60</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-11</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81</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61</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-12</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83</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62</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-13</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85</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64</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-14</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86</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65</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-15</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88</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66</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-16</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90</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67</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-17</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92</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68</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-18</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93</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69</w:t>
            </w:r>
          </w:p>
        </w:tc>
      </w:tr>
      <w:tr w:rsidR="004C7F86" w:rsidRPr="00576C03" w:rsidTr="004C7F86">
        <w:trPr>
          <w:jc w:val="center"/>
        </w:trPr>
        <w:tc>
          <w:tcPr>
            <w:tcW w:w="3119" w:type="dxa"/>
            <w:tcBorders>
              <w:top w:val="single" w:sz="2" w:space="0" w:color="auto"/>
              <w:bottom w:val="single" w:sz="2" w:space="0" w:color="auto"/>
            </w:tcBorders>
            <w:shd w:val="clear" w:color="auto" w:fill="auto"/>
            <w:vAlign w:val="center"/>
          </w:tcPr>
          <w:p w:rsidR="004C7F86" w:rsidRPr="00576C03" w:rsidRDefault="004C7F86" w:rsidP="0011176D">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-19</w:t>
            </w:r>
          </w:p>
        </w:tc>
        <w:tc>
          <w:tcPr>
            <w:tcW w:w="3365" w:type="dxa"/>
            <w:tcBorders>
              <w:top w:val="single" w:sz="2" w:space="0" w:color="auto"/>
              <w:bottom w:val="single" w:sz="2" w:space="0" w:color="auto"/>
            </w:tcBorders>
            <w:shd w:val="clear" w:color="auto" w:fill="auto"/>
            <w:vAlign w:val="bottom"/>
          </w:tcPr>
          <w:p w:rsidR="004C7F86" w:rsidRPr="00576C03" w:rsidRDefault="004C7F86" w:rsidP="0011176D">
            <w:pPr>
              <w:spacing w:after="0"/>
              <w:jc w:val="center"/>
              <w:rPr>
                <w:rFonts w:ascii="Times New Roman" w:eastAsia="Verdana" w:hAnsi="Times New Roman" w:cs="Times New Roman"/>
              </w:rPr>
            </w:pPr>
            <w:r w:rsidRPr="00576C03">
              <w:rPr>
                <w:rFonts w:ascii="Times New Roman" w:eastAsia="Verdana" w:hAnsi="Times New Roman" w:cs="Times New Roman"/>
              </w:rPr>
              <w:t>95</w:t>
            </w:r>
          </w:p>
        </w:tc>
        <w:tc>
          <w:tcPr>
            <w:tcW w:w="3155" w:type="dxa"/>
            <w:tcBorders>
              <w:top w:val="single" w:sz="2" w:space="0" w:color="auto"/>
              <w:bottom w:val="single" w:sz="2" w:space="0" w:color="auto"/>
            </w:tcBorders>
            <w:shd w:val="clear" w:color="auto" w:fill="auto"/>
            <w:vAlign w:val="bottom"/>
          </w:tcPr>
          <w:p w:rsidR="004C7F86" w:rsidRPr="00576C03" w:rsidRDefault="00576C03" w:rsidP="0011176D">
            <w:pPr>
              <w:spacing w:after="0"/>
              <w:jc w:val="center"/>
              <w:rPr>
                <w:rFonts w:ascii="Times New Roman" w:eastAsia="Verdana" w:hAnsi="Times New Roman" w:cs="Times New Roman"/>
              </w:rPr>
            </w:pPr>
            <w:r w:rsidRPr="00576C03">
              <w:rPr>
                <w:rFonts w:ascii="Times New Roman" w:eastAsia="Verdana" w:hAnsi="Times New Roman" w:cs="Times New Roman"/>
              </w:rPr>
              <w:t>70</w:t>
            </w:r>
          </w:p>
        </w:tc>
      </w:tr>
    </w:tbl>
    <w:p w:rsidR="00576C03" w:rsidRDefault="00576C03" w:rsidP="00576C03">
      <w:pPr>
        <w:widowControl w:val="0"/>
        <w:spacing w:after="0" w:line="240" w:lineRule="auto"/>
        <w:jc w:val="center"/>
        <w:rPr>
          <w:rFonts w:ascii="Times New Roman" w:eastAsiaTheme="minorHAnsi" w:hAnsi="Times New Roman" w:cs="Times New Roman"/>
          <w:i/>
          <w:color w:val="000000"/>
          <w:shd w:val="clear" w:color="auto" w:fill="FFFFFF"/>
        </w:rPr>
      </w:pPr>
    </w:p>
    <w:p w:rsidR="00576C03" w:rsidRDefault="00576C03" w:rsidP="00576C03">
      <w:pPr>
        <w:widowControl w:val="0"/>
        <w:spacing w:after="0" w:line="240" w:lineRule="auto"/>
        <w:jc w:val="center"/>
        <w:rPr>
          <w:rFonts w:ascii="Times New Roman" w:eastAsiaTheme="minorHAnsi" w:hAnsi="Times New Roman" w:cs="Times New Roman"/>
          <w:i/>
          <w:color w:val="000000"/>
          <w:shd w:val="clear" w:color="auto" w:fill="FFFFFF"/>
        </w:rPr>
      </w:pPr>
      <w:r>
        <w:rPr>
          <w:rFonts w:ascii="Times New Roman" w:eastAsiaTheme="minorHAnsi" w:hAnsi="Times New Roman" w:cs="Times New Roman"/>
          <w:i/>
          <w:color w:val="000000"/>
          <w:shd w:val="clear" w:color="auto" w:fill="FFFFFF"/>
        </w:rPr>
        <w:t>Таблица</w:t>
      </w:r>
      <w:r w:rsidRPr="00052A91">
        <w:rPr>
          <w:rFonts w:ascii="Times New Roman" w:eastAsiaTheme="minorHAnsi" w:hAnsi="Times New Roman" w:cs="Times New Roman"/>
          <w:i/>
          <w:color w:val="000000"/>
          <w:shd w:val="clear" w:color="auto" w:fill="FFFFFF"/>
        </w:rPr>
        <w:t xml:space="preserve"> </w:t>
      </w:r>
      <w:r>
        <w:rPr>
          <w:rFonts w:ascii="Times New Roman" w:eastAsiaTheme="minorHAnsi" w:hAnsi="Times New Roman" w:cs="Times New Roman"/>
          <w:i/>
          <w:color w:val="000000"/>
          <w:shd w:val="clear" w:color="auto" w:fill="FFFFFF"/>
        </w:rPr>
        <w:t>31</w:t>
      </w:r>
      <w:r w:rsidRPr="00052A91">
        <w:rPr>
          <w:rFonts w:ascii="Times New Roman" w:eastAsiaTheme="minorHAnsi" w:hAnsi="Times New Roman" w:cs="Times New Roman"/>
          <w:i/>
          <w:color w:val="000000"/>
          <w:shd w:val="clear" w:color="auto" w:fill="FFFFFF"/>
        </w:rPr>
        <w:t xml:space="preserve"> </w:t>
      </w:r>
      <w:r>
        <w:rPr>
          <w:rFonts w:ascii="Times New Roman" w:eastAsiaTheme="minorHAnsi" w:hAnsi="Times New Roman" w:cs="Times New Roman"/>
          <w:i/>
          <w:color w:val="000000"/>
          <w:shd w:val="clear" w:color="auto" w:fill="FFFFFF"/>
        </w:rPr>
        <w:t>–</w:t>
      </w:r>
      <w:r w:rsidRPr="00052A91">
        <w:rPr>
          <w:rFonts w:ascii="Times New Roman" w:eastAsiaTheme="minorHAnsi" w:hAnsi="Times New Roman" w:cs="Times New Roman"/>
          <w:i/>
          <w:color w:val="000000"/>
          <w:shd w:val="clear" w:color="auto" w:fill="FFFFFF"/>
        </w:rPr>
        <w:t xml:space="preserve"> </w:t>
      </w:r>
      <w:r>
        <w:rPr>
          <w:rFonts w:ascii="Times New Roman" w:eastAsiaTheme="minorHAnsi" w:hAnsi="Times New Roman" w:cs="Times New Roman"/>
          <w:i/>
          <w:color w:val="000000"/>
          <w:shd w:val="clear" w:color="auto" w:fill="FFFFFF"/>
        </w:rPr>
        <w:t>График изменения температуры подающей и обратной воды  в зависимости от  температуры  воздуха без ГВС</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19"/>
        <w:gridCol w:w="3365"/>
        <w:gridCol w:w="3155"/>
      </w:tblGrid>
      <w:tr w:rsidR="00576C03" w:rsidRPr="00576C03" w:rsidTr="00576C03">
        <w:trPr>
          <w:jc w:val="center"/>
        </w:trPr>
        <w:tc>
          <w:tcPr>
            <w:tcW w:w="3119" w:type="dxa"/>
            <w:tcBorders>
              <w:bottom w:val="single" w:sz="1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b/>
                <w:lang w:eastAsia="ru-RU"/>
              </w:rPr>
            </w:pPr>
            <w:r w:rsidRPr="00576C03">
              <w:rPr>
                <w:rFonts w:ascii="Times New Roman" w:eastAsia="Arial Unicode MS" w:hAnsi="Times New Roman" w:cs="Times New Roman"/>
                <w:b/>
                <w:lang w:eastAsia="ru-RU"/>
              </w:rPr>
              <w:t>Температура наружного воздуха</w:t>
            </w:r>
          </w:p>
        </w:tc>
        <w:tc>
          <w:tcPr>
            <w:tcW w:w="3365" w:type="dxa"/>
            <w:tcBorders>
              <w:bottom w:val="single" w:sz="1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b/>
                <w:lang w:eastAsia="ru-RU"/>
              </w:rPr>
            </w:pPr>
            <w:r w:rsidRPr="00576C03">
              <w:rPr>
                <w:rFonts w:ascii="Times New Roman" w:eastAsia="Arial Unicode MS" w:hAnsi="Times New Roman" w:cs="Times New Roman"/>
                <w:b/>
                <w:lang w:eastAsia="ru-RU"/>
              </w:rPr>
              <w:t xml:space="preserve">Температура в падающем трубопроводе, </w:t>
            </w:r>
            <w:r w:rsidRPr="00576C03">
              <w:rPr>
                <w:rFonts w:ascii="Times New Roman" w:eastAsia="Arial Unicode MS" w:hAnsi="Times New Roman" w:cs="Times New Roman"/>
                <w:b/>
                <w:vertAlign w:val="superscript"/>
                <w:lang w:eastAsia="ru-RU"/>
              </w:rPr>
              <w:t>0</w:t>
            </w:r>
            <w:r w:rsidRPr="00576C03">
              <w:rPr>
                <w:rFonts w:ascii="Times New Roman" w:eastAsia="Arial Unicode MS" w:hAnsi="Times New Roman" w:cs="Times New Roman"/>
                <w:b/>
                <w:lang w:eastAsia="ru-RU"/>
              </w:rPr>
              <w:t>С</w:t>
            </w:r>
          </w:p>
        </w:tc>
        <w:tc>
          <w:tcPr>
            <w:tcW w:w="3155" w:type="dxa"/>
            <w:tcBorders>
              <w:bottom w:val="single" w:sz="1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b/>
                <w:lang w:eastAsia="ru-RU"/>
              </w:rPr>
            </w:pPr>
            <w:r w:rsidRPr="00576C03">
              <w:rPr>
                <w:rFonts w:ascii="Times New Roman" w:eastAsia="Arial Unicode MS" w:hAnsi="Times New Roman" w:cs="Times New Roman"/>
                <w:b/>
                <w:lang w:eastAsia="ru-RU"/>
              </w:rPr>
              <w:t xml:space="preserve">Температура в обратном трубопроводе, </w:t>
            </w:r>
            <w:r w:rsidRPr="00576C03">
              <w:rPr>
                <w:rFonts w:ascii="Times New Roman" w:eastAsia="Arial Unicode MS" w:hAnsi="Times New Roman" w:cs="Times New Roman"/>
                <w:b/>
                <w:vertAlign w:val="superscript"/>
                <w:lang w:eastAsia="ru-RU"/>
              </w:rPr>
              <w:t>0</w:t>
            </w:r>
            <w:r w:rsidRPr="00576C03">
              <w:rPr>
                <w:rFonts w:ascii="Times New Roman" w:eastAsia="Arial Unicode MS" w:hAnsi="Times New Roman" w:cs="Times New Roman"/>
                <w:b/>
                <w:lang w:eastAsia="ru-RU"/>
              </w:rPr>
              <w:t>С</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48</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41</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50</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42</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52</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43</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54</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44</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56</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46</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58</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47</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59</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48</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61</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49</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0</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63</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50</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65</w:t>
            </w:r>
          </w:p>
        </w:tc>
        <w:tc>
          <w:tcPr>
            <w:tcW w:w="315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51</w:t>
            </w:r>
          </w:p>
        </w:tc>
      </w:tr>
      <w:tr w:rsidR="00576C03" w:rsidRPr="00576C03" w:rsidTr="00576C03">
        <w:trPr>
          <w:jc w:val="center"/>
        </w:trPr>
        <w:tc>
          <w:tcPr>
            <w:tcW w:w="3119" w:type="dxa"/>
            <w:tcBorders>
              <w:top w:val="single" w:sz="2" w:space="0" w:color="auto"/>
              <w:bottom w:val="single" w:sz="2" w:space="0" w:color="auto"/>
            </w:tcBorders>
            <w:shd w:val="clear" w:color="auto" w:fill="auto"/>
            <w:vAlign w:val="center"/>
          </w:tcPr>
          <w:p w:rsidR="00576C03" w:rsidRPr="00576C03" w:rsidRDefault="00576C03"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rsidR="00576C03" w:rsidRPr="00576C03" w:rsidRDefault="00576C03" w:rsidP="00576C03">
            <w:pPr>
              <w:spacing w:after="0"/>
              <w:jc w:val="center"/>
              <w:rPr>
                <w:rFonts w:ascii="Times New Roman" w:eastAsia="Verdana" w:hAnsi="Times New Roman" w:cs="Times New Roman"/>
              </w:rPr>
            </w:pPr>
            <w:r>
              <w:rPr>
                <w:rFonts w:ascii="Times New Roman" w:eastAsia="Verdana" w:hAnsi="Times New Roman" w:cs="Times New Roman"/>
              </w:rPr>
              <w:t>67</w:t>
            </w:r>
          </w:p>
        </w:tc>
        <w:tc>
          <w:tcPr>
            <w:tcW w:w="3155" w:type="dxa"/>
            <w:tcBorders>
              <w:top w:val="single" w:sz="2" w:space="0" w:color="auto"/>
              <w:bottom w:val="single" w:sz="2" w:space="0" w:color="auto"/>
            </w:tcBorders>
            <w:shd w:val="clear" w:color="auto" w:fill="auto"/>
            <w:vAlign w:val="bottom"/>
          </w:tcPr>
          <w:p w:rsidR="00576C03"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53</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68</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54</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line="240" w:lineRule="auto"/>
              <w:jc w:val="center"/>
              <w:rPr>
                <w:rFonts w:ascii="Times New Roman" w:eastAsia="Verdana" w:hAnsi="Times New Roman" w:cs="Times New Roman"/>
                <w:lang w:eastAsia="ru-RU"/>
              </w:rPr>
            </w:pPr>
            <w:r>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55</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72</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56</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74</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57</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75</w:t>
            </w:r>
          </w:p>
        </w:tc>
        <w:tc>
          <w:tcPr>
            <w:tcW w:w="315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58</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77</w:t>
            </w:r>
          </w:p>
        </w:tc>
        <w:tc>
          <w:tcPr>
            <w:tcW w:w="315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59</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-9</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79</w:t>
            </w:r>
          </w:p>
        </w:tc>
        <w:tc>
          <w:tcPr>
            <w:tcW w:w="315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60</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-10</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80</w:t>
            </w:r>
          </w:p>
        </w:tc>
        <w:tc>
          <w:tcPr>
            <w:tcW w:w="315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61</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-11</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82</w:t>
            </w:r>
          </w:p>
        </w:tc>
        <w:tc>
          <w:tcPr>
            <w:tcW w:w="315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62</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-12</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84</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63</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-13</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85</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64</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-14</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87</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65</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-15</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89</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66</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-16</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90</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67</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-17</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92</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68</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-18</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93</w:t>
            </w:r>
          </w:p>
        </w:tc>
        <w:tc>
          <w:tcPr>
            <w:tcW w:w="3155" w:type="dxa"/>
            <w:tcBorders>
              <w:top w:val="single" w:sz="2" w:space="0" w:color="auto"/>
              <w:bottom w:val="single" w:sz="2" w:space="0" w:color="auto"/>
            </w:tcBorders>
            <w:shd w:val="clear" w:color="auto" w:fill="auto"/>
            <w:vAlign w:val="bottom"/>
          </w:tcPr>
          <w:p w:rsidR="00CE4348" w:rsidRPr="00576C03" w:rsidRDefault="00CE4348" w:rsidP="009E4FA4">
            <w:pPr>
              <w:spacing w:after="0"/>
              <w:jc w:val="center"/>
              <w:rPr>
                <w:rFonts w:ascii="Times New Roman" w:eastAsia="Verdana" w:hAnsi="Times New Roman" w:cs="Times New Roman"/>
              </w:rPr>
            </w:pPr>
            <w:r>
              <w:rPr>
                <w:rFonts w:ascii="Times New Roman" w:eastAsia="Verdana" w:hAnsi="Times New Roman" w:cs="Times New Roman"/>
              </w:rPr>
              <w:t>69</w:t>
            </w:r>
          </w:p>
        </w:tc>
      </w:tr>
      <w:tr w:rsidR="00CE4348" w:rsidRPr="00576C03" w:rsidTr="00576C03">
        <w:trPr>
          <w:jc w:val="center"/>
        </w:trPr>
        <w:tc>
          <w:tcPr>
            <w:tcW w:w="3119" w:type="dxa"/>
            <w:tcBorders>
              <w:top w:val="single" w:sz="2" w:space="0" w:color="auto"/>
              <w:bottom w:val="single" w:sz="2" w:space="0" w:color="auto"/>
            </w:tcBorders>
            <w:shd w:val="clear" w:color="auto" w:fill="auto"/>
            <w:vAlign w:val="center"/>
          </w:tcPr>
          <w:p w:rsidR="00CE4348" w:rsidRPr="00576C03" w:rsidRDefault="00CE4348" w:rsidP="00576C03">
            <w:pPr>
              <w:spacing w:after="0"/>
              <w:jc w:val="center"/>
              <w:rPr>
                <w:rFonts w:ascii="Times New Roman" w:eastAsia="Arial Unicode MS" w:hAnsi="Times New Roman" w:cs="Times New Roman"/>
                <w:lang w:eastAsia="ru-RU"/>
              </w:rPr>
            </w:pPr>
            <w:r w:rsidRPr="00576C03">
              <w:rPr>
                <w:rFonts w:ascii="Times New Roman" w:eastAsia="Arial Unicode MS" w:hAnsi="Times New Roman" w:cs="Times New Roman"/>
                <w:lang w:eastAsia="ru-RU"/>
              </w:rPr>
              <w:t>-19</w:t>
            </w:r>
          </w:p>
        </w:tc>
        <w:tc>
          <w:tcPr>
            <w:tcW w:w="336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95</w:t>
            </w:r>
          </w:p>
        </w:tc>
        <w:tc>
          <w:tcPr>
            <w:tcW w:w="3155" w:type="dxa"/>
            <w:tcBorders>
              <w:top w:val="single" w:sz="2" w:space="0" w:color="auto"/>
              <w:bottom w:val="single" w:sz="2" w:space="0" w:color="auto"/>
            </w:tcBorders>
            <w:shd w:val="clear" w:color="auto" w:fill="auto"/>
            <w:vAlign w:val="bottom"/>
          </w:tcPr>
          <w:p w:rsidR="00CE4348" w:rsidRPr="00576C03" w:rsidRDefault="00CE4348" w:rsidP="00576C03">
            <w:pPr>
              <w:spacing w:after="0"/>
              <w:jc w:val="center"/>
              <w:rPr>
                <w:rFonts w:ascii="Times New Roman" w:eastAsia="Verdana" w:hAnsi="Times New Roman" w:cs="Times New Roman"/>
              </w:rPr>
            </w:pPr>
            <w:r>
              <w:rPr>
                <w:rFonts w:ascii="Times New Roman" w:eastAsia="Verdana" w:hAnsi="Times New Roman" w:cs="Times New Roman"/>
              </w:rPr>
              <w:t>70</w:t>
            </w:r>
          </w:p>
        </w:tc>
      </w:tr>
    </w:tbl>
    <w:p w:rsidR="00576C03" w:rsidRDefault="00576C03" w:rsidP="00052A91">
      <w:pPr>
        <w:pStyle w:val="affff1"/>
        <w:spacing w:after="0" w:line="276" w:lineRule="auto"/>
        <w:ind w:right="-284"/>
        <w:rPr>
          <w:rFonts w:ascii="Times New Roman" w:hAnsi="Times New Roman"/>
          <w:sz w:val="28"/>
          <w:szCs w:val="28"/>
        </w:rPr>
      </w:pPr>
      <w:bookmarkStart w:id="166" w:name="_Toc4414565"/>
      <w:bookmarkStart w:id="167" w:name="_Toc4493569"/>
    </w:p>
    <w:p w:rsidR="000F03BC" w:rsidRPr="00052A91" w:rsidRDefault="00D90F9D" w:rsidP="00052A91">
      <w:pPr>
        <w:pStyle w:val="2fd"/>
        <w:spacing w:after="0" w:line="276" w:lineRule="auto"/>
        <w:ind w:right="-284"/>
        <w:rPr>
          <w:rFonts w:ascii="Times New Roman" w:hAnsi="Times New Roman" w:cs="Times New Roman"/>
        </w:rPr>
      </w:pPr>
      <w:bookmarkStart w:id="168" w:name="_Toc115167898"/>
      <w:r w:rsidRPr="00052A91">
        <w:rPr>
          <w:rFonts w:ascii="Times New Roman" w:hAnsi="Times New Roman" w:cs="Times New Roman"/>
        </w:rPr>
        <w:t>2.</w:t>
      </w:r>
      <w:r w:rsidR="003A5B68" w:rsidRPr="00052A91">
        <w:rPr>
          <w:rFonts w:ascii="Times New Roman" w:hAnsi="Times New Roman" w:cs="Times New Roman"/>
        </w:rPr>
        <w:t>9</w:t>
      </w:r>
      <w:r w:rsidR="000F03BC" w:rsidRPr="00052A91">
        <w:rPr>
          <w:rFonts w:ascii="Times New Roman" w:hAnsi="Times New Roman" w:cs="Times New Roman"/>
        </w:rPr>
        <w:t xml:space="preserve"> Среднегодовая загрузка оборудования</w:t>
      </w:r>
      <w:bookmarkEnd w:id="166"/>
      <w:bookmarkEnd w:id="167"/>
      <w:bookmarkEnd w:id="168"/>
    </w:p>
    <w:p w:rsidR="000F03BC" w:rsidRPr="00052A91" w:rsidRDefault="000F03BC" w:rsidP="00052A91">
      <w:pPr>
        <w:pStyle w:val="affff1"/>
        <w:spacing w:after="0" w:line="276" w:lineRule="auto"/>
        <w:ind w:right="-284"/>
        <w:rPr>
          <w:rFonts w:ascii="Times New Roman" w:hAnsi="Times New Roman"/>
          <w:sz w:val="28"/>
          <w:szCs w:val="28"/>
        </w:rPr>
      </w:pPr>
      <w:r w:rsidRPr="00052A91">
        <w:rPr>
          <w:rFonts w:ascii="Times New Roman" w:hAnsi="Times New Roman"/>
          <w:sz w:val="28"/>
          <w:szCs w:val="28"/>
        </w:rPr>
        <w:t xml:space="preserve">Информация о среднегодовой загрузке </w:t>
      </w:r>
      <w:r w:rsidR="00230CCB" w:rsidRPr="00052A91">
        <w:rPr>
          <w:rFonts w:ascii="Times New Roman" w:hAnsi="Times New Roman"/>
          <w:sz w:val="28"/>
          <w:szCs w:val="28"/>
        </w:rPr>
        <w:t>оборудования котельных</w:t>
      </w:r>
      <w:r w:rsidR="000C2977" w:rsidRPr="00052A91">
        <w:rPr>
          <w:rFonts w:ascii="Times New Roman" w:hAnsi="Times New Roman"/>
          <w:sz w:val="28"/>
          <w:szCs w:val="28"/>
        </w:rPr>
        <w:t xml:space="preserve"> в зоне деятельности ЕТО</w:t>
      </w:r>
      <w:r w:rsidR="00507CA4">
        <w:rPr>
          <w:rFonts w:ascii="Times New Roman" w:hAnsi="Times New Roman"/>
          <w:sz w:val="28"/>
          <w:szCs w:val="28"/>
        </w:rPr>
        <w:t xml:space="preserve"> </w:t>
      </w:r>
      <w:r w:rsidR="00BC32CF" w:rsidRPr="00052A91">
        <w:rPr>
          <w:rFonts w:ascii="Times New Roman" w:hAnsi="Times New Roman"/>
          <w:sz w:val="28"/>
          <w:szCs w:val="28"/>
        </w:rPr>
        <w:t>Шпаковск</w:t>
      </w:r>
      <w:r w:rsidR="00507CA4">
        <w:rPr>
          <w:rFonts w:ascii="Times New Roman" w:hAnsi="Times New Roman"/>
          <w:sz w:val="28"/>
          <w:szCs w:val="28"/>
        </w:rPr>
        <w:t>ого</w:t>
      </w:r>
      <w:r w:rsidR="00BC32CF" w:rsidRPr="00052A91">
        <w:rPr>
          <w:rFonts w:ascii="Times New Roman" w:hAnsi="Times New Roman"/>
          <w:sz w:val="28"/>
          <w:szCs w:val="28"/>
        </w:rPr>
        <w:t xml:space="preserve"> филиал</w:t>
      </w:r>
      <w:r w:rsidR="00507CA4">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00507CA4">
        <w:rPr>
          <w:rFonts w:ascii="Times New Roman" w:hAnsi="Times New Roman"/>
          <w:sz w:val="28"/>
          <w:szCs w:val="28"/>
        </w:rPr>
        <w:t xml:space="preserve"> </w:t>
      </w:r>
      <w:r w:rsidRPr="00052A91">
        <w:rPr>
          <w:rFonts w:ascii="Times New Roman" w:hAnsi="Times New Roman"/>
          <w:sz w:val="28"/>
          <w:szCs w:val="28"/>
        </w:rPr>
        <w:t>предоставлена в таблице</w:t>
      </w:r>
      <w:r w:rsidR="00507CA4">
        <w:rPr>
          <w:rFonts w:ascii="Times New Roman" w:hAnsi="Times New Roman"/>
          <w:sz w:val="28"/>
          <w:szCs w:val="28"/>
        </w:rPr>
        <w:t xml:space="preserve"> </w:t>
      </w:r>
      <w:r w:rsidR="000D25F3">
        <w:fldChar w:fldCharType="begin"/>
      </w:r>
      <w:r w:rsidR="000D25F3">
        <w:instrText xml:space="preserve"> REF _Ref115028158 \h  \* MERGEFORMAT </w:instrText>
      </w:r>
      <w:r w:rsidR="000D25F3">
        <w:fldChar w:fldCharType="separate"/>
      </w:r>
      <w:r w:rsidR="00D03569" w:rsidRPr="00D03569">
        <w:rPr>
          <w:rFonts w:ascii="Times New Roman" w:hAnsi="Times New Roman"/>
          <w:vanish/>
          <w:sz w:val="28"/>
          <w:szCs w:val="28"/>
        </w:rPr>
        <w:t>Таблица</w:t>
      </w:r>
      <w:r w:rsidR="000D25F3">
        <w:fldChar w:fldCharType="end"/>
      </w:r>
      <w:r w:rsidRPr="00052A91">
        <w:rPr>
          <w:rFonts w:ascii="Times New Roman" w:hAnsi="Times New Roman"/>
          <w:sz w:val="28"/>
          <w:szCs w:val="28"/>
        </w:rPr>
        <w:t xml:space="preserve">. </w:t>
      </w:r>
    </w:p>
    <w:p w:rsidR="000F03BC" w:rsidRPr="00052A91" w:rsidRDefault="000F03BC" w:rsidP="00052A91">
      <w:pPr>
        <w:pStyle w:val="affff1"/>
        <w:spacing w:after="0" w:line="276" w:lineRule="auto"/>
        <w:ind w:right="-284"/>
        <w:rPr>
          <w:rFonts w:ascii="Times New Roman" w:hAnsi="Times New Roman"/>
          <w:sz w:val="28"/>
          <w:szCs w:val="28"/>
        </w:rPr>
      </w:pPr>
      <w:r w:rsidRPr="00052A91">
        <w:rPr>
          <w:rFonts w:ascii="Times New Roman" w:hAnsi="Times New Roman"/>
          <w:sz w:val="28"/>
          <w:szCs w:val="28"/>
        </w:rPr>
        <w:t xml:space="preserve">По предоставленным данным (таблица </w:t>
      </w:r>
      <w:r w:rsidR="000D25F3">
        <w:fldChar w:fldCharType="begin"/>
      </w:r>
      <w:r w:rsidR="000D25F3">
        <w:instrText xml:space="preserve"> REF _Ref115028158 \h  \* MERGEFORMAT </w:instrText>
      </w:r>
      <w:r w:rsidR="000D25F3">
        <w:fldChar w:fldCharType="separate"/>
      </w:r>
      <w:r w:rsidR="00D03569" w:rsidRPr="00D03569">
        <w:rPr>
          <w:rFonts w:ascii="Times New Roman" w:hAnsi="Times New Roman"/>
          <w:vanish/>
          <w:sz w:val="28"/>
          <w:szCs w:val="28"/>
        </w:rPr>
        <w:t>Таблица</w:t>
      </w:r>
      <w:r w:rsidR="000D25F3">
        <w:fldChar w:fldCharType="end"/>
      </w:r>
      <w:r w:rsidRPr="00052A91">
        <w:rPr>
          <w:rFonts w:ascii="Times New Roman" w:hAnsi="Times New Roman"/>
          <w:sz w:val="28"/>
          <w:szCs w:val="28"/>
        </w:rPr>
        <w:t xml:space="preserve">) средневзвешенный коэффициент использования установленной тепловой мощности по котельным составляет </w:t>
      </w:r>
      <w:r w:rsidR="00BA10DF" w:rsidRPr="00052A91">
        <w:rPr>
          <w:rFonts w:ascii="Times New Roman" w:hAnsi="Times New Roman"/>
          <w:sz w:val="28"/>
          <w:szCs w:val="28"/>
        </w:rPr>
        <w:t>10,2</w:t>
      </w:r>
      <w:r w:rsidRPr="00052A91">
        <w:rPr>
          <w:rFonts w:ascii="Times New Roman" w:hAnsi="Times New Roman"/>
          <w:sz w:val="28"/>
          <w:szCs w:val="28"/>
        </w:rPr>
        <w:t xml:space="preserve"> %.</w:t>
      </w:r>
    </w:p>
    <w:p w:rsidR="000F03BC" w:rsidRPr="00052A91" w:rsidRDefault="00BA10DF" w:rsidP="00A10088">
      <w:pPr>
        <w:pStyle w:val="afff9"/>
        <w:spacing w:before="0"/>
        <w:ind w:right="-284"/>
        <w:jc w:val="both"/>
        <w:rPr>
          <w:rFonts w:ascii="Times New Roman" w:hAnsi="Times New Roman" w:cs="Times New Roman"/>
          <w:sz w:val="28"/>
          <w:szCs w:val="28"/>
        </w:rPr>
      </w:pPr>
      <w:bookmarkStart w:id="169" w:name="_Ref115028158"/>
      <w:bookmarkStart w:id="170" w:name="_Toc4414566"/>
      <w:bookmarkStart w:id="171" w:name="_Toc4493570"/>
      <w:bookmarkStart w:id="172" w:name="_Toc4499369"/>
      <w:bookmarkStart w:id="173" w:name="_Toc4498473"/>
      <w:bookmarkStart w:id="174" w:name="_Toc4499694"/>
      <w:bookmarkStart w:id="175" w:name="_Toc8390005"/>
      <w:bookmarkStart w:id="176" w:name="_Toc104903215"/>
      <w:r w:rsidRPr="00A10088">
        <w:rPr>
          <w:rFonts w:ascii="Times New Roman" w:hAnsi="Times New Roman" w:cs="Times New Roman"/>
          <w:sz w:val="28"/>
          <w:szCs w:val="28"/>
        </w:rPr>
        <w:t>Таблица</w:t>
      </w:r>
      <w:bookmarkEnd w:id="169"/>
      <w:r w:rsidR="00C92418">
        <w:rPr>
          <w:rFonts w:ascii="Times New Roman" w:hAnsi="Times New Roman" w:cs="Times New Roman"/>
          <w:sz w:val="28"/>
          <w:szCs w:val="28"/>
        </w:rPr>
        <w:t xml:space="preserve"> 32</w:t>
      </w:r>
      <w:r w:rsidRPr="00A10088">
        <w:rPr>
          <w:rFonts w:ascii="Times New Roman" w:hAnsi="Times New Roman" w:cs="Times New Roman"/>
          <w:sz w:val="28"/>
          <w:szCs w:val="28"/>
        </w:rPr>
        <w:t xml:space="preserve"> – </w:t>
      </w:r>
      <w:r w:rsidR="000F03BC" w:rsidRPr="00A10088">
        <w:rPr>
          <w:rFonts w:ascii="Times New Roman" w:hAnsi="Times New Roman" w:cs="Times New Roman"/>
          <w:sz w:val="28"/>
          <w:szCs w:val="28"/>
        </w:rPr>
        <w:t xml:space="preserve">Среднегодовая загрузка оборудования котельных в зоне деятельности ЕТО </w:t>
      </w:r>
      <w:r w:rsidR="00BC32CF" w:rsidRPr="00A10088">
        <w:rPr>
          <w:rFonts w:ascii="Times New Roman" w:hAnsi="Times New Roman" w:cs="Times New Roman"/>
          <w:sz w:val="28"/>
          <w:szCs w:val="28"/>
        </w:rPr>
        <w:t>Шпаковский филиал ГУП СК «Крайтеплоэнерго»</w:t>
      </w:r>
      <w:r w:rsidR="000F03BC" w:rsidRPr="00A10088">
        <w:rPr>
          <w:rFonts w:ascii="Times New Roman" w:hAnsi="Times New Roman" w:cs="Times New Roman"/>
          <w:sz w:val="28"/>
          <w:szCs w:val="28"/>
        </w:rPr>
        <w:t xml:space="preserve"> на год актуализации схемы теплоснабжения</w:t>
      </w:r>
      <w:bookmarkEnd w:id="170"/>
      <w:bookmarkEnd w:id="171"/>
      <w:bookmarkEnd w:id="172"/>
      <w:bookmarkEnd w:id="173"/>
      <w:bookmarkEnd w:id="174"/>
      <w:bookmarkEnd w:id="175"/>
      <w:bookmarkEnd w:id="176"/>
    </w:p>
    <w:tbl>
      <w:tblPr>
        <w:tblW w:w="5000" w:type="pct"/>
        <w:tblLook w:val="04A0" w:firstRow="1" w:lastRow="0" w:firstColumn="1" w:lastColumn="0" w:noHBand="0" w:noVBand="1"/>
      </w:tblPr>
      <w:tblGrid>
        <w:gridCol w:w="634"/>
        <w:gridCol w:w="1864"/>
        <w:gridCol w:w="2795"/>
        <w:gridCol w:w="1734"/>
        <w:gridCol w:w="2544"/>
      </w:tblGrid>
      <w:tr w:rsidR="00575EBD" w:rsidRPr="009A5B6E" w:rsidTr="00B37F8E">
        <w:trPr>
          <w:trHeight w:val="20"/>
        </w:trPr>
        <w:tc>
          <w:tcPr>
            <w:tcW w:w="331" w:type="pct"/>
            <w:vMerge w:val="restar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575EBD" w:rsidRPr="009A5B6E"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b/>
                <w:color w:val="000000"/>
                <w:sz w:val="18"/>
                <w:szCs w:val="18"/>
                <w:lang w:eastAsia="ru-RU"/>
              </w:rPr>
              <w:t>№ п/п</w:t>
            </w:r>
          </w:p>
        </w:tc>
        <w:tc>
          <w:tcPr>
            <w:tcW w:w="974" w:type="pct"/>
            <w:vMerge w:val="restar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575EBD" w:rsidRPr="009A5B6E"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b/>
                <w:color w:val="000000"/>
                <w:sz w:val="18"/>
                <w:szCs w:val="18"/>
                <w:lang w:eastAsia="ru-RU"/>
              </w:rPr>
              <w:t>Наименование котельной</w:t>
            </w:r>
          </w:p>
        </w:tc>
        <w:tc>
          <w:tcPr>
            <w:tcW w:w="1460" w:type="pct"/>
            <w:vMerge w:val="restar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575EBD" w:rsidRPr="009A5B6E"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b/>
                <w:color w:val="000000"/>
                <w:sz w:val="18"/>
                <w:szCs w:val="18"/>
                <w:lang w:eastAsia="ru-RU"/>
              </w:rPr>
              <w:t>Установленная тепловая мощность, Гкал/ч</w:t>
            </w:r>
          </w:p>
        </w:tc>
        <w:tc>
          <w:tcPr>
            <w:tcW w:w="2236" w:type="pct"/>
            <w:gridSpan w:val="2"/>
            <w:tcBorders>
              <w:top w:val="single" w:sz="4" w:space="0" w:color="auto"/>
              <w:left w:val="nil"/>
              <w:bottom w:val="single" w:sz="4" w:space="0" w:color="auto"/>
              <w:right w:val="single" w:sz="4" w:space="0" w:color="auto"/>
            </w:tcBorders>
            <w:shd w:val="clear" w:color="000000" w:fill="FFFFFF" w:themeFill="background1"/>
            <w:vAlign w:val="center"/>
            <w:hideMark/>
          </w:tcPr>
          <w:p w:rsidR="00575EBD" w:rsidRPr="009A5B6E" w:rsidRDefault="00575EBD" w:rsidP="00052A91">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b/>
                <w:color w:val="000000"/>
                <w:sz w:val="18"/>
                <w:szCs w:val="18"/>
                <w:lang w:eastAsia="ru-RU"/>
              </w:rPr>
              <w:t>Факт 202</w:t>
            </w:r>
            <w:r w:rsidR="00052A91" w:rsidRPr="009A5B6E">
              <w:rPr>
                <w:rFonts w:ascii="Times New Roman" w:eastAsia="Times New Roman" w:hAnsi="Times New Roman" w:cs="Times New Roman"/>
                <w:b/>
                <w:color w:val="000000"/>
                <w:sz w:val="18"/>
                <w:szCs w:val="18"/>
                <w:lang w:eastAsia="ru-RU"/>
              </w:rPr>
              <w:t>3</w:t>
            </w:r>
            <w:r w:rsidRPr="009A5B6E">
              <w:rPr>
                <w:rFonts w:ascii="Times New Roman" w:eastAsia="Times New Roman" w:hAnsi="Times New Roman" w:cs="Times New Roman"/>
                <w:b/>
                <w:color w:val="000000"/>
                <w:sz w:val="18"/>
                <w:szCs w:val="18"/>
                <w:lang w:eastAsia="ru-RU"/>
              </w:rPr>
              <w:t xml:space="preserve"> год</w:t>
            </w:r>
          </w:p>
        </w:tc>
      </w:tr>
      <w:tr w:rsidR="00575EBD" w:rsidRPr="009A5B6E" w:rsidTr="00B37F8E">
        <w:trPr>
          <w:trHeight w:val="20"/>
        </w:trPr>
        <w:tc>
          <w:tcPr>
            <w:tcW w:w="331" w:type="pct"/>
            <w:vMerge/>
            <w:tcBorders>
              <w:top w:val="single" w:sz="4" w:space="0" w:color="auto"/>
              <w:left w:val="single" w:sz="4" w:space="0" w:color="auto"/>
              <w:bottom w:val="single" w:sz="4" w:space="0" w:color="auto"/>
              <w:right w:val="single" w:sz="4" w:space="0" w:color="auto"/>
            </w:tcBorders>
            <w:vAlign w:val="center"/>
            <w:hideMark/>
          </w:tcPr>
          <w:p w:rsidR="00575EBD" w:rsidRPr="009A5B6E" w:rsidRDefault="00575EBD" w:rsidP="00575EBD">
            <w:pPr>
              <w:spacing w:after="0" w:line="240" w:lineRule="auto"/>
              <w:rPr>
                <w:rFonts w:ascii="Times New Roman" w:eastAsia="Times New Roman" w:hAnsi="Times New Roman" w:cs="Times New Roman"/>
                <w:b/>
                <w:color w:val="000000"/>
                <w:sz w:val="18"/>
                <w:szCs w:val="18"/>
                <w:lang w:eastAsia="ru-RU"/>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rsidR="00575EBD" w:rsidRPr="009A5B6E" w:rsidRDefault="00575EBD" w:rsidP="00575EBD">
            <w:pPr>
              <w:spacing w:after="0" w:line="240" w:lineRule="auto"/>
              <w:rPr>
                <w:rFonts w:ascii="Times New Roman" w:eastAsia="Times New Roman" w:hAnsi="Times New Roman" w:cs="Times New Roman"/>
                <w:b/>
                <w:color w:val="000000"/>
                <w:sz w:val="18"/>
                <w:szCs w:val="18"/>
                <w:lang w:eastAsia="ru-RU"/>
              </w:rPr>
            </w:pPr>
          </w:p>
        </w:tc>
        <w:tc>
          <w:tcPr>
            <w:tcW w:w="1460" w:type="pct"/>
            <w:vMerge/>
            <w:tcBorders>
              <w:top w:val="single" w:sz="4" w:space="0" w:color="auto"/>
              <w:left w:val="single" w:sz="4" w:space="0" w:color="auto"/>
              <w:bottom w:val="single" w:sz="4" w:space="0" w:color="auto"/>
              <w:right w:val="single" w:sz="4" w:space="0" w:color="auto"/>
            </w:tcBorders>
            <w:vAlign w:val="center"/>
            <w:hideMark/>
          </w:tcPr>
          <w:p w:rsidR="00575EBD" w:rsidRPr="009A5B6E" w:rsidRDefault="00575EBD" w:rsidP="00575EBD">
            <w:pPr>
              <w:spacing w:after="0" w:line="240" w:lineRule="auto"/>
              <w:rPr>
                <w:rFonts w:ascii="Times New Roman" w:eastAsia="Times New Roman" w:hAnsi="Times New Roman" w:cs="Times New Roman"/>
                <w:b/>
                <w:color w:val="000000"/>
                <w:sz w:val="18"/>
                <w:szCs w:val="18"/>
                <w:lang w:eastAsia="ru-RU"/>
              </w:rPr>
            </w:pPr>
          </w:p>
        </w:tc>
        <w:tc>
          <w:tcPr>
            <w:tcW w:w="906" w:type="pct"/>
            <w:tcBorders>
              <w:top w:val="single" w:sz="4" w:space="0" w:color="auto"/>
              <w:left w:val="nil"/>
              <w:bottom w:val="single" w:sz="4" w:space="0" w:color="auto"/>
              <w:right w:val="single" w:sz="4" w:space="0" w:color="auto"/>
            </w:tcBorders>
            <w:shd w:val="clear" w:color="000000" w:fill="FFFFFF" w:themeFill="background1"/>
            <w:vAlign w:val="center"/>
            <w:hideMark/>
          </w:tcPr>
          <w:p w:rsidR="00575EBD" w:rsidRPr="009A5B6E"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b/>
                <w:color w:val="000000"/>
                <w:sz w:val="18"/>
                <w:szCs w:val="18"/>
                <w:lang w:eastAsia="ru-RU"/>
              </w:rPr>
              <w:t>Выработка тепла, Гкал</w:t>
            </w:r>
          </w:p>
        </w:tc>
        <w:tc>
          <w:tcPr>
            <w:tcW w:w="133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575EBD" w:rsidRPr="009A5B6E"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b/>
                <w:color w:val="000000"/>
                <w:sz w:val="18"/>
                <w:szCs w:val="18"/>
                <w:lang w:eastAsia="ru-RU"/>
              </w:rPr>
              <w:t>Число часов использования УТМ, час.</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№38-01</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07CA4" w:rsidP="00575EBD">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27,088</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29760,30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1123,54</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№38-02</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1,50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774,80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516,53</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№38-03</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3,10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2389,60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770,84</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4</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№38-04</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1,40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2306,60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1647,57</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№38-05</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07CA4">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0,6</w:t>
            </w:r>
            <w:r w:rsidR="00507CA4">
              <w:rPr>
                <w:rFonts w:ascii="Times New Roman" w:eastAsia="Times New Roman" w:hAnsi="Times New Roman" w:cs="Times New Roman"/>
                <w:color w:val="000000"/>
                <w:sz w:val="18"/>
                <w:szCs w:val="18"/>
                <w:lang w:eastAsia="ru-RU"/>
              </w:rPr>
              <w:t>45</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437,00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677,52</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№38-07</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7,74</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14420,30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1863,09</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№38-08</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1,30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894,10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687,77</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8</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№38-09</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5,00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2423,40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484,68</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9</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№38-10</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1,08</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799,60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740,37</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10</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№38-11</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2,25</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1277,10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567,60</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11</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№38-12</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07CA4">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0,</w:t>
            </w:r>
            <w:r w:rsidR="00507CA4">
              <w:rPr>
                <w:rFonts w:ascii="Times New Roman" w:eastAsia="Times New Roman" w:hAnsi="Times New Roman" w:cs="Times New Roman"/>
                <w:color w:val="000000"/>
                <w:sz w:val="18"/>
                <w:szCs w:val="18"/>
                <w:lang w:eastAsia="ru-RU"/>
              </w:rPr>
              <w:t>92</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485,00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606,25</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12</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№38-13</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1,23</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746,70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607,07</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13</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№38-14</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1,50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529,60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353,07</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14</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№38-15</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3,20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725,10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226,59</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15</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№38-16А</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07CA4">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0,2</w:t>
            </w:r>
            <w:r w:rsidR="00507CA4">
              <w:rPr>
                <w:rFonts w:ascii="Times New Roman" w:eastAsia="Times New Roman" w:hAnsi="Times New Roman" w:cs="Times New Roman"/>
                <w:color w:val="000000"/>
                <w:sz w:val="18"/>
                <w:szCs w:val="18"/>
                <w:lang w:eastAsia="ru-RU"/>
              </w:rPr>
              <w:t>58</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333,50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1292,64</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16</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№38-17</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0,43</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375,80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865,90</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17</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№38-18</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07CA4">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w:t>
            </w:r>
            <w:r w:rsidR="00507CA4">
              <w:rPr>
                <w:rFonts w:ascii="Times New Roman" w:eastAsia="Times New Roman" w:hAnsi="Times New Roman" w:cs="Times New Roman"/>
                <w:color w:val="000000"/>
                <w:sz w:val="18"/>
                <w:szCs w:val="18"/>
                <w:lang w:eastAsia="ru-RU"/>
              </w:rPr>
              <w:t>2</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359,20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259,16</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18</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№38-19</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1,40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1429,10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1020,79</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19</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№38-20</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07CA4" w:rsidP="00575EBD">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11778,60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692,86</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20</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№38-21</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5,39</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3362,40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623,82</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21</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№38-22</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5,00</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4399,50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879,90</w:t>
            </w:r>
          </w:p>
        </w:tc>
      </w:tr>
      <w:tr w:rsidR="00575EBD" w:rsidRPr="009A5B6E" w:rsidTr="00575EBD">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22</w:t>
            </w:r>
          </w:p>
        </w:tc>
        <w:tc>
          <w:tcPr>
            <w:tcW w:w="974"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Котельная №38-23</w:t>
            </w:r>
          </w:p>
        </w:tc>
        <w:tc>
          <w:tcPr>
            <w:tcW w:w="1460" w:type="pct"/>
            <w:tcBorders>
              <w:top w:val="nil"/>
              <w:left w:val="nil"/>
              <w:bottom w:val="single" w:sz="4" w:space="0" w:color="auto"/>
              <w:right w:val="single" w:sz="4" w:space="0" w:color="auto"/>
            </w:tcBorders>
            <w:shd w:val="clear" w:color="000000" w:fill="FFFFFF"/>
            <w:vAlign w:val="center"/>
            <w:hideMark/>
          </w:tcPr>
          <w:p w:rsidR="00575EBD" w:rsidRPr="00BD1B8E"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9A5B6E">
              <w:rPr>
                <w:rFonts w:ascii="Times New Roman" w:eastAsia="Times New Roman" w:hAnsi="Times New Roman" w:cs="Times New Roman"/>
                <w:color w:val="000000"/>
                <w:sz w:val="18"/>
                <w:szCs w:val="18"/>
                <w:lang w:eastAsia="ru-RU"/>
              </w:rPr>
              <w:t>1,61</w:t>
            </w:r>
          </w:p>
        </w:tc>
        <w:tc>
          <w:tcPr>
            <w:tcW w:w="906"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419,60</w:t>
            </w:r>
          </w:p>
        </w:tc>
        <w:tc>
          <w:tcPr>
            <w:tcW w:w="1330" w:type="pct"/>
            <w:tcBorders>
              <w:top w:val="nil"/>
              <w:left w:val="nil"/>
              <w:bottom w:val="single" w:sz="4" w:space="0" w:color="auto"/>
              <w:right w:val="single" w:sz="4" w:space="0" w:color="auto"/>
            </w:tcBorders>
            <w:shd w:val="clear" w:color="000000" w:fill="FFFFFF"/>
            <w:vAlign w:val="center"/>
            <w:hideMark/>
          </w:tcPr>
          <w:p w:rsidR="00575EBD" w:rsidRPr="009A5B6E" w:rsidRDefault="00575EBD" w:rsidP="00575EBD">
            <w:pPr>
              <w:spacing w:after="0" w:line="240" w:lineRule="auto"/>
              <w:jc w:val="center"/>
              <w:rPr>
                <w:rFonts w:ascii="Times New Roman" w:eastAsia="Times New Roman" w:hAnsi="Times New Roman" w:cs="Times New Roman"/>
                <w:color w:val="000000"/>
                <w:sz w:val="18"/>
                <w:szCs w:val="18"/>
                <w:lang w:eastAsia="ru-RU"/>
              </w:rPr>
            </w:pPr>
            <w:r w:rsidRPr="009A5B6E">
              <w:rPr>
                <w:rFonts w:ascii="Times New Roman" w:eastAsia="Times New Roman" w:hAnsi="Times New Roman" w:cs="Times New Roman"/>
                <w:color w:val="000000"/>
                <w:sz w:val="18"/>
                <w:szCs w:val="18"/>
                <w:lang w:eastAsia="ru-RU"/>
              </w:rPr>
              <w:t>260,62</w:t>
            </w:r>
          </w:p>
        </w:tc>
      </w:tr>
    </w:tbl>
    <w:p w:rsidR="009A5B6E" w:rsidRDefault="009A5B6E" w:rsidP="009A5B6E">
      <w:pPr>
        <w:pStyle w:val="2fd"/>
        <w:spacing w:after="0" w:line="240" w:lineRule="auto"/>
        <w:ind w:right="-284"/>
        <w:rPr>
          <w:rFonts w:ascii="Times New Roman" w:hAnsi="Times New Roman" w:cs="Times New Roman"/>
        </w:rPr>
      </w:pPr>
      <w:bookmarkStart w:id="177" w:name="_Toc115167899"/>
    </w:p>
    <w:p w:rsidR="000F03BC" w:rsidRPr="00052A91" w:rsidRDefault="000F03BC" w:rsidP="009A5B6E">
      <w:pPr>
        <w:pStyle w:val="2fd"/>
        <w:spacing w:after="0" w:line="276" w:lineRule="auto"/>
        <w:ind w:right="-284"/>
        <w:rPr>
          <w:rFonts w:ascii="Times New Roman" w:hAnsi="Times New Roman" w:cs="Times New Roman"/>
        </w:rPr>
      </w:pPr>
      <w:r w:rsidRPr="00052A91">
        <w:rPr>
          <w:rFonts w:ascii="Times New Roman" w:hAnsi="Times New Roman" w:cs="Times New Roman"/>
        </w:rPr>
        <w:t>2.</w:t>
      </w:r>
      <w:r w:rsidR="007975A7" w:rsidRPr="00052A91">
        <w:rPr>
          <w:rFonts w:ascii="Times New Roman" w:hAnsi="Times New Roman" w:cs="Times New Roman"/>
        </w:rPr>
        <w:t>10</w:t>
      </w:r>
      <w:bookmarkStart w:id="178" w:name="_Toc4414567"/>
      <w:bookmarkStart w:id="179" w:name="_Toc4493571"/>
      <w:r w:rsidR="009A5B6E">
        <w:rPr>
          <w:rFonts w:ascii="Times New Roman" w:hAnsi="Times New Roman" w:cs="Times New Roman"/>
        </w:rPr>
        <w:t xml:space="preserve"> </w:t>
      </w:r>
      <w:r w:rsidRPr="00052A91">
        <w:rPr>
          <w:rFonts w:ascii="Times New Roman" w:hAnsi="Times New Roman" w:cs="Times New Roman"/>
        </w:rPr>
        <w:t>Способы учета тепла, отпущенного в тепловые сети</w:t>
      </w:r>
      <w:bookmarkEnd w:id="177"/>
      <w:bookmarkEnd w:id="178"/>
      <w:bookmarkEnd w:id="179"/>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№38-01</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Учет количества тепла котельной ведется, установлены электромагнитные расходомеры («Взлет»-80, «Взлет»-150) и ультразвуковой счетчик тепла (ВКТ-7), что позволяет получить фактическую картину выработки и передачи тепловой энергии потребителям.</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№38-02</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ТСР-М»-80)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№38-03</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№38-04</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№38-05</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ТСР-М»-100)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№38-07</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№38-08</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№38-09</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№38-10</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№38-11</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№38-12</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№38-13</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№38-14</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ТСР-М»-100)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№38-15</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№38-16А</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Учет количества тепла котельной ведется, установлен ультразвуковой счетчик тепла (ВКТ-7), что позволяет получить фактическую картину выработки и передачи тепловой энергии потребителям.</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№38-17</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№38-18</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ТСР-М»-100)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№38-19</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№38-20</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№38-21</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№38-22</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№38-23</w:t>
      </w:r>
    </w:p>
    <w:p w:rsidR="00FA03BF"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котельной приборы учета отсутствуют</w:t>
      </w:r>
      <w:r w:rsidR="000F03BC" w:rsidRPr="00052A91">
        <w:rPr>
          <w:rFonts w:ascii="Times New Roman" w:hAnsi="Times New Roman"/>
          <w:sz w:val="28"/>
          <w:szCs w:val="28"/>
        </w:rPr>
        <w:t>.</w:t>
      </w:r>
    </w:p>
    <w:p w:rsidR="000F03BC" w:rsidRPr="00052A91" w:rsidRDefault="000F03BC" w:rsidP="00052A91">
      <w:pPr>
        <w:pStyle w:val="2fd"/>
        <w:spacing w:line="276" w:lineRule="auto"/>
        <w:ind w:right="-284"/>
        <w:rPr>
          <w:rFonts w:ascii="Times New Roman" w:hAnsi="Times New Roman" w:cs="Times New Roman"/>
        </w:rPr>
      </w:pPr>
      <w:bookmarkStart w:id="180" w:name="_Toc4414568"/>
      <w:bookmarkStart w:id="181" w:name="_Toc4493572"/>
      <w:bookmarkStart w:id="182" w:name="_Toc115167900"/>
      <w:r w:rsidRPr="00052A91">
        <w:rPr>
          <w:rFonts w:ascii="Times New Roman" w:hAnsi="Times New Roman" w:cs="Times New Roman"/>
        </w:rPr>
        <w:t>2.1</w:t>
      </w:r>
      <w:r w:rsidR="007975A7" w:rsidRPr="00052A91">
        <w:rPr>
          <w:rFonts w:ascii="Times New Roman" w:hAnsi="Times New Roman" w:cs="Times New Roman"/>
        </w:rPr>
        <w:t>1</w:t>
      </w:r>
      <w:r w:rsidRPr="00052A91">
        <w:rPr>
          <w:rFonts w:ascii="Times New Roman" w:hAnsi="Times New Roman" w:cs="Times New Roman"/>
        </w:rPr>
        <w:t xml:space="preserve"> Статистика отказов и восстановлений оборудования источников тепловой энергии</w:t>
      </w:r>
      <w:bookmarkEnd w:id="180"/>
      <w:bookmarkEnd w:id="181"/>
      <w:bookmarkEnd w:id="182"/>
    </w:p>
    <w:p w:rsidR="00575EBD" w:rsidRPr="00052A91" w:rsidRDefault="00575EBD"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Отказов и аварий на основном оборудовании источника не происходило. Проводились только плановые и текущие ремонты.</w:t>
      </w:r>
    </w:p>
    <w:p w:rsidR="000F03BC" w:rsidRPr="00052A91" w:rsidRDefault="007975A7" w:rsidP="00052A91">
      <w:pPr>
        <w:pStyle w:val="2fd"/>
        <w:spacing w:line="276" w:lineRule="auto"/>
        <w:ind w:right="-284"/>
        <w:rPr>
          <w:rFonts w:ascii="Times New Roman" w:hAnsi="Times New Roman" w:cs="Times New Roman"/>
        </w:rPr>
      </w:pPr>
      <w:bookmarkStart w:id="183" w:name="_Toc115167901"/>
      <w:r w:rsidRPr="00052A91">
        <w:rPr>
          <w:rFonts w:ascii="Times New Roman" w:hAnsi="Times New Roman" w:cs="Times New Roman"/>
        </w:rPr>
        <w:t>2.</w:t>
      </w:r>
      <w:r w:rsidR="000F03BC" w:rsidRPr="00052A91">
        <w:rPr>
          <w:rFonts w:ascii="Times New Roman" w:hAnsi="Times New Roman" w:cs="Times New Roman"/>
        </w:rPr>
        <w:t>1</w:t>
      </w:r>
      <w:r w:rsidR="00BD3823" w:rsidRPr="00052A91">
        <w:rPr>
          <w:rFonts w:ascii="Times New Roman" w:hAnsi="Times New Roman" w:cs="Times New Roman"/>
        </w:rPr>
        <w:t>2</w:t>
      </w:r>
      <w:bookmarkStart w:id="184" w:name="_Toc4414571"/>
      <w:bookmarkStart w:id="185" w:name="_Toc4493575"/>
      <w:r w:rsidR="000F1F19">
        <w:rPr>
          <w:rFonts w:ascii="Times New Roman" w:hAnsi="Times New Roman" w:cs="Times New Roman"/>
        </w:rPr>
        <w:t xml:space="preserve"> </w:t>
      </w:r>
      <w:r w:rsidR="000F03BC" w:rsidRPr="00052A91">
        <w:rPr>
          <w:rFonts w:ascii="Times New Roman" w:hAnsi="Times New Roman" w:cs="Times New Roman"/>
        </w:rPr>
        <w:t>Предписания надзорных органов по запрещению дальнейшей эксплуатации источников тепловой энергии</w:t>
      </w:r>
      <w:bookmarkEnd w:id="183"/>
      <w:bookmarkEnd w:id="184"/>
      <w:bookmarkEnd w:id="185"/>
    </w:p>
    <w:p w:rsidR="00727FAC" w:rsidRPr="00052A91" w:rsidRDefault="00575EBD"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Предписания надзорных органов по запрещению дальнейшей эксплуатации источника теплоснабжения и результаты их исполнения отсутствуют</w:t>
      </w:r>
      <w:r w:rsidR="00727FAC" w:rsidRPr="00052A91">
        <w:rPr>
          <w:rFonts w:ascii="Times New Roman" w:hAnsi="Times New Roman"/>
          <w:sz w:val="28"/>
          <w:szCs w:val="28"/>
          <w:shd w:val="clear" w:color="auto" w:fill="FFFFFF"/>
        </w:rPr>
        <w:t>.</w:t>
      </w:r>
    </w:p>
    <w:p w:rsidR="000F03BC" w:rsidRPr="00052A91" w:rsidRDefault="00EA385A" w:rsidP="00DC677F">
      <w:pPr>
        <w:pStyle w:val="2fd"/>
        <w:spacing w:after="0" w:line="276" w:lineRule="auto"/>
        <w:ind w:right="-284"/>
        <w:rPr>
          <w:rFonts w:ascii="Times New Roman" w:hAnsi="Times New Roman" w:cs="Times New Roman"/>
        </w:rPr>
      </w:pPr>
      <w:bookmarkStart w:id="186" w:name="_Toc115167902"/>
      <w:r w:rsidRPr="00052A91">
        <w:rPr>
          <w:rFonts w:ascii="Times New Roman" w:hAnsi="Times New Roman" w:cs="Times New Roman"/>
        </w:rPr>
        <w:t>2.</w:t>
      </w:r>
      <w:r w:rsidR="000F03BC" w:rsidRPr="00052A91">
        <w:rPr>
          <w:rFonts w:ascii="Times New Roman" w:hAnsi="Times New Roman" w:cs="Times New Roman"/>
        </w:rPr>
        <w:t>1</w:t>
      </w:r>
      <w:r w:rsidR="007975A7" w:rsidRPr="00052A91">
        <w:rPr>
          <w:rFonts w:ascii="Times New Roman" w:hAnsi="Times New Roman" w:cs="Times New Roman"/>
        </w:rPr>
        <w:t>3Перечень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86"/>
    </w:p>
    <w:p w:rsidR="00575EBD" w:rsidRPr="00052A91" w:rsidRDefault="00575EBD" w:rsidP="00052A91">
      <w:pPr>
        <w:pStyle w:val="affff1"/>
        <w:spacing w:line="276" w:lineRule="auto"/>
        <w:ind w:right="-284"/>
        <w:rPr>
          <w:rFonts w:ascii="Times New Roman" w:hAnsi="Times New Roman"/>
          <w:sz w:val="28"/>
          <w:szCs w:val="28"/>
          <w:shd w:val="clear" w:color="auto" w:fill="FFFFFF"/>
        </w:rPr>
      </w:pPr>
      <w:bookmarkStart w:id="187" w:name="_Ref529978152"/>
      <w:r w:rsidRPr="00052A91">
        <w:rPr>
          <w:rFonts w:ascii="Times New Roman" w:hAnsi="Times New Roman"/>
          <w:sz w:val="28"/>
          <w:szCs w:val="28"/>
          <w:shd w:val="clear" w:color="auto" w:fill="FFFFFF"/>
        </w:rPr>
        <w:t>Источники тепловой энергии и турбоагрегаты, функционирующие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МО отсутствуют.</w:t>
      </w:r>
    </w:p>
    <w:p w:rsidR="000F03BC" w:rsidRPr="00052A91" w:rsidRDefault="00575EBD"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Перечень энергоисточников и турбоагрегатов электростанций на территории России, мощность которых поставляется в вынужденном режиме, отражен в Распоряжении Правительства Российской Федерации от 14.11.2019 № 2689-р «Об отнесении к генерирующим объектам, мощность которых поставляется в вынужденном режиме»</w:t>
      </w:r>
      <w:r w:rsidR="000F03BC" w:rsidRPr="00052A91">
        <w:rPr>
          <w:rFonts w:ascii="Times New Roman" w:hAnsi="Times New Roman"/>
          <w:sz w:val="28"/>
          <w:szCs w:val="28"/>
          <w:shd w:val="clear" w:color="auto" w:fill="FFFFFF"/>
        </w:rPr>
        <w:t>.</w:t>
      </w:r>
    </w:p>
    <w:p w:rsidR="000F03BC" w:rsidRPr="00052A91" w:rsidRDefault="007975A7" w:rsidP="00DC677F">
      <w:pPr>
        <w:pStyle w:val="2fd"/>
        <w:spacing w:after="0" w:line="276" w:lineRule="auto"/>
        <w:ind w:right="-284"/>
        <w:rPr>
          <w:rFonts w:ascii="Times New Roman" w:hAnsi="Times New Roman" w:cs="Times New Roman"/>
        </w:rPr>
      </w:pPr>
      <w:bookmarkStart w:id="188" w:name="_Toc4414578"/>
      <w:bookmarkStart w:id="189" w:name="_Toc4493582"/>
      <w:bookmarkStart w:id="190" w:name="_Toc115167903"/>
      <w:bookmarkEnd w:id="187"/>
      <w:r w:rsidRPr="00052A91">
        <w:rPr>
          <w:rFonts w:ascii="Times New Roman" w:hAnsi="Times New Roman" w:cs="Times New Roman"/>
        </w:rPr>
        <w:t>2</w:t>
      </w:r>
      <w:r w:rsidR="000F03BC" w:rsidRPr="00052A91">
        <w:rPr>
          <w:rFonts w:ascii="Times New Roman" w:hAnsi="Times New Roman" w:cs="Times New Roman"/>
        </w:rPr>
        <w:t>.1</w:t>
      </w:r>
      <w:r w:rsidRPr="00052A91">
        <w:rPr>
          <w:rFonts w:ascii="Times New Roman" w:hAnsi="Times New Roman" w:cs="Times New Roman"/>
        </w:rPr>
        <w:t>4</w:t>
      </w:r>
      <w:bookmarkEnd w:id="188"/>
      <w:bookmarkEnd w:id="189"/>
      <w:r w:rsidR="00DC677F">
        <w:rPr>
          <w:rFonts w:ascii="Times New Roman" w:hAnsi="Times New Roman" w:cs="Times New Roman"/>
        </w:rPr>
        <w:t xml:space="preserve"> </w:t>
      </w:r>
      <w:r w:rsidRPr="00052A91">
        <w:rPr>
          <w:rFonts w:ascii="Times New Roman" w:hAnsi="Times New Roman" w:cs="Times New Roman"/>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90"/>
    </w:p>
    <w:p w:rsidR="000F03BC" w:rsidRPr="00052A91" w:rsidRDefault="000F03BC"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Актуализирована информация по технико-экономическим показателям работы котельных, добавлены сведения за период, предшествующий актуализации Схемы теплоснабжения </w:t>
      </w:r>
      <w:r w:rsidR="00575EBD" w:rsidRPr="00052A91">
        <w:rPr>
          <w:rFonts w:ascii="Times New Roman" w:hAnsi="Times New Roman"/>
          <w:sz w:val="28"/>
          <w:szCs w:val="28"/>
          <w:shd w:val="clear" w:color="auto" w:fill="FFFFFF"/>
        </w:rPr>
        <w:t>Шпаковского МО СК</w:t>
      </w:r>
      <w:r w:rsidR="00EA385A" w:rsidRPr="00052A91">
        <w:rPr>
          <w:rFonts w:ascii="Times New Roman" w:hAnsi="Times New Roman"/>
          <w:sz w:val="28"/>
          <w:szCs w:val="28"/>
          <w:shd w:val="clear" w:color="auto" w:fill="FFFFFF"/>
        </w:rPr>
        <w:t xml:space="preserve"> (за 202</w:t>
      </w:r>
      <w:r w:rsidR="009A5B6E">
        <w:rPr>
          <w:rFonts w:ascii="Times New Roman" w:hAnsi="Times New Roman"/>
          <w:sz w:val="28"/>
          <w:szCs w:val="28"/>
          <w:shd w:val="clear" w:color="auto" w:fill="FFFFFF"/>
        </w:rPr>
        <w:t>2</w:t>
      </w:r>
      <w:r w:rsidR="00EA385A" w:rsidRPr="00052A91">
        <w:rPr>
          <w:rFonts w:ascii="Times New Roman" w:hAnsi="Times New Roman"/>
          <w:sz w:val="28"/>
          <w:szCs w:val="28"/>
          <w:shd w:val="clear" w:color="auto" w:fill="FFFFFF"/>
        </w:rPr>
        <w:t xml:space="preserve"> год)</w:t>
      </w:r>
      <w:r w:rsidRPr="00052A91">
        <w:rPr>
          <w:rFonts w:ascii="Times New Roman" w:hAnsi="Times New Roman"/>
          <w:sz w:val="28"/>
          <w:szCs w:val="28"/>
          <w:shd w:val="clear" w:color="auto" w:fill="FFFFFF"/>
        </w:rPr>
        <w:t>.</w:t>
      </w:r>
    </w:p>
    <w:p w:rsidR="00967553" w:rsidRPr="00052A91" w:rsidRDefault="00967553" w:rsidP="00052A91">
      <w:pPr>
        <w:pStyle w:val="affff1"/>
        <w:spacing w:after="0" w:line="276" w:lineRule="auto"/>
        <w:ind w:right="-284"/>
        <w:rPr>
          <w:rFonts w:ascii="Times New Roman" w:hAnsi="Times New Roman"/>
          <w:sz w:val="28"/>
          <w:szCs w:val="28"/>
          <w:lang w:eastAsia="ru-RU"/>
        </w:rPr>
      </w:pPr>
    </w:p>
    <w:p w:rsidR="00534EEF" w:rsidRPr="00052A91" w:rsidRDefault="00534EEF" w:rsidP="00052A91">
      <w:pPr>
        <w:ind w:right="-284"/>
        <w:rPr>
          <w:rFonts w:ascii="Times New Roman" w:eastAsia="Times New Roman" w:hAnsi="Times New Roman" w:cs="Times New Roman"/>
          <w:b/>
          <w:bCs/>
          <w:sz w:val="28"/>
          <w:szCs w:val="28"/>
          <w:lang w:eastAsia="ru-RU"/>
        </w:rPr>
      </w:pPr>
      <w:bookmarkStart w:id="191" w:name="_Toc4414629"/>
      <w:bookmarkStart w:id="192" w:name="_Toc4493633"/>
      <w:r w:rsidRPr="00052A91">
        <w:rPr>
          <w:rFonts w:ascii="Times New Roman" w:eastAsia="Times New Roman" w:hAnsi="Times New Roman" w:cs="Times New Roman"/>
          <w:sz w:val="28"/>
          <w:szCs w:val="28"/>
          <w:lang w:eastAsia="ru-RU"/>
        </w:rPr>
        <w:br w:type="page"/>
      </w:r>
    </w:p>
    <w:p w:rsidR="00047EF4" w:rsidRPr="00052A91" w:rsidRDefault="0015346C" w:rsidP="00052A91">
      <w:pPr>
        <w:pStyle w:val="1"/>
        <w:spacing w:line="276" w:lineRule="auto"/>
        <w:ind w:right="-284"/>
        <w:rPr>
          <w:rFonts w:ascii="Times New Roman" w:hAnsi="Times New Roman" w:cs="Times New Roman"/>
        </w:rPr>
      </w:pPr>
      <w:bookmarkStart w:id="193" w:name="_Toc115167904"/>
      <w:r w:rsidRPr="00052A91">
        <w:rPr>
          <w:rFonts w:ascii="Times New Roman" w:hAnsi="Times New Roman" w:cs="Times New Roman"/>
        </w:rPr>
        <w:t>ЧАСТЬ 3. ТЕПЛОВЫЕ СЕТИ, СООРУЖЕНИЯ НА НИХ</w:t>
      </w:r>
      <w:bookmarkEnd w:id="191"/>
      <w:bookmarkEnd w:id="192"/>
      <w:bookmarkEnd w:id="193"/>
    </w:p>
    <w:p w:rsidR="00047EF4" w:rsidRPr="00052A91" w:rsidRDefault="00B246EB" w:rsidP="00052A91">
      <w:pPr>
        <w:pStyle w:val="2fd"/>
        <w:spacing w:line="276" w:lineRule="auto"/>
        <w:ind w:right="-284"/>
        <w:rPr>
          <w:rFonts w:ascii="Times New Roman" w:hAnsi="Times New Roman" w:cs="Times New Roman"/>
        </w:rPr>
      </w:pPr>
      <w:bookmarkStart w:id="194" w:name="_Toc4414630"/>
      <w:bookmarkStart w:id="195" w:name="_Toc4493634"/>
      <w:bookmarkStart w:id="196" w:name="_Toc115167905"/>
      <w:r w:rsidRPr="00052A91">
        <w:rPr>
          <w:rFonts w:ascii="Times New Roman" w:hAnsi="Times New Roman" w:cs="Times New Roman"/>
        </w:rPr>
        <w:t xml:space="preserve">3.1 Описание </w:t>
      </w:r>
      <w:bookmarkEnd w:id="194"/>
      <w:bookmarkEnd w:id="195"/>
      <w:r w:rsidR="00053A01" w:rsidRPr="00052A91">
        <w:rPr>
          <w:rFonts w:ascii="Times New Roman" w:hAnsi="Times New Roman" w:cs="Times New Roman"/>
        </w:rPr>
        <w:t>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96"/>
    </w:p>
    <w:p w:rsidR="00BA5C3D" w:rsidRPr="00052A91" w:rsidRDefault="00CB77B1" w:rsidP="00052A91">
      <w:pPr>
        <w:pStyle w:val="affff1"/>
        <w:spacing w:after="0" w:line="276" w:lineRule="auto"/>
        <w:ind w:right="-284"/>
        <w:rPr>
          <w:rFonts w:ascii="Times New Roman" w:hAnsi="Times New Roman"/>
          <w:sz w:val="28"/>
          <w:szCs w:val="28"/>
        </w:rPr>
      </w:pPr>
      <w:r w:rsidRPr="00052A91">
        <w:rPr>
          <w:rFonts w:ascii="Times New Roman" w:hAnsi="Times New Roman"/>
          <w:sz w:val="28"/>
          <w:szCs w:val="28"/>
        </w:rPr>
        <w:t xml:space="preserve">Теплоснабжение жилищного и общественного фондов </w:t>
      </w:r>
      <w:r w:rsidR="00E56C6C" w:rsidRPr="00052A91">
        <w:rPr>
          <w:rFonts w:ascii="Times New Roman" w:hAnsi="Times New Roman"/>
          <w:sz w:val="28"/>
          <w:szCs w:val="28"/>
        </w:rPr>
        <w:t>Шпаковского МО СК</w:t>
      </w:r>
      <w:r w:rsidRPr="00052A91">
        <w:rPr>
          <w:rFonts w:ascii="Times New Roman" w:hAnsi="Times New Roman"/>
          <w:sz w:val="28"/>
          <w:szCs w:val="28"/>
        </w:rPr>
        <w:t xml:space="preserve"> осуществляется от отопительных котельных в зонах деятельности ЕТО </w:t>
      </w:r>
      <w:r w:rsidR="00BC32CF" w:rsidRPr="00052A91">
        <w:rPr>
          <w:rFonts w:ascii="Times New Roman" w:hAnsi="Times New Roman"/>
          <w:sz w:val="28"/>
          <w:szCs w:val="28"/>
        </w:rPr>
        <w:t>Шпаковский филиал ГУП СК «Крайтеплоэнерго»</w:t>
      </w:r>
      <w:r w:rsidR="00E56C6C" w:rsidRPr="00052A91">
        <w:rPr>
          <w:rFonts w:ascii="Times New Roman" w:hAnsi="Times New Roman"/>
          <w:sz w:val="28"/>
          <w:szCs w:val="28"/>
        </w:rPr>
        <w:t>,</w:t>
      </w:r>
      <w:r w:rsidR="009A5B6E">
        <w:rPr>
          <w:rFonts w:ascii="Times New Roman" w:hAnsi="Times New Roman"/>
          <w:sz w:val="28"/>
          <w:szCs w:val="28"/>
        </w:rPr>
        <w:t xml:space="preserve"> </w:t>
      </w:r>
      <w:r w:rsidR="00121244" w:rsidRPr="00052A91">
        <w:rPr>
          <w:rFonts w:ascii="Times New Roman" w:hAnsi="Times New Roman"/>
          <w:sz w:val="28"/>
          <w:szCs w:val="28"/>
        </w:rPr>
        <w:t>тепловы</w:t>
      </w:r>
      <w:r w:rsidR="00E56C6C" w:rsidRPr="00052A91">
        <w:rPr>
          <w:rFonts w:ascii="Times New Roman" w:hAnsi="Times New Roman"/>
          <w:sz w:val="28"/>
          <w:szCs w:val="28"/>
        </w:rPr>
        <w:t>е</w:t>
      </w:r>
      <w:r w:rsidR="00121244" w:rsidRPr="00052A91">
        <w:rPr>
          <w:rFonts w:ascii="Times New Roman" w:hAnsi="Times New Roman"/>
          <w:sz w:val="28"/>
          <w:szCs w:val="28"/>
        </w:rPr>
        <w:t xml:space="preserve"> сет</w:t>
      </w:r>
      <w:r w:rsidR="00E56C6C" w:rsidRPr="00052A91">
        <w:rPr>
          <w:rFonts w:ascii="Times New Roman" w:hAnsi="Times New Roman"/>
          <w:sz w:val="28"/>
          <w:szCs w:val="28"/>
        </w:rPr>
        <w:t>и</w:t>
      </w:r>
      <w:r w:rsidR="009A5B6E">
        <w:rPr>
          <w:rFonts w:ascii="Times New Roman" w:hAnsi="Times New Roman"/>
          <w:sz w:val="28"/>
          <w:szCs w:val="28"/>
        </w:rPr>
        <w:t xml:space="preserve"> </w:t>
      </w:r>
      <w:r w:rsidR="00E56C6C" w:rsidRPr="00052A91">
        <w:rPr>
          <w:rFonts w:ascii="Times New Roman" w:hAnsi="Times New Roman"/>
          <w:sz w:val="28"/>
          <w:szCs w:val="28"/>
        </w:rPr>
        <w:t>МО</w:t>
      </w:r>
      <w:r w:rsidR="00121244" w:rsidRPr="00052A91">
        <w:rPr>
          <w:rFonts w:ascii="Times New Roman" w:hAnsi="Times New Roman"/>
          <w:sz w:val="28"/>
          <w:szCs w:val="28"/>
        </w:rPr>
        <w:t xml:space="preserve"> находится </w:t>
      </w:r>
      <w:r w:rsidR="00E56C6C" w:rsidRPr="00052A91">
        <w:rPr>
          <w:rFonts w:ascii="Times New Roman" w:hAnsi="Times New Roman"/>
          <w:sz w:val="28"/>
          <w:szCs w:val="28"/>
        </w:rPr>
        <w:t>в эксплуатации</w:t>
      </w:r>
      <w:r w:rsidR="009A5B6E">
        <w:rPr>
          <w:rFonts w:ascii="Times New Roman" w:hAnsi="Times New Roman"/>
          <w:sz w:val="28"/>
          <w:szCs w:val="28"/>
        </w:rPr>
        <w:t xml:space="preserve"> </w:t>
      </w:r>
      <w:r w:rsidR="00BC32CF" w:rsidRPr="00052A91">
        <w:rPr>
          <w:rFonts w:ascii="Times New Roman" w:hAnsi="Times New Roman"/>
          <w:sz w:val="28"/>
          <w:szCs w:val="28"/>
        </w:rPr>
        <w:t>Шпаковский филиал ГУП СК «Крайтеплоэнерго»</w:t>
      </w:r>
      <w:r w:rsidR="00121244" w:rsidRPr="00052A91">
        <w:rPr>
          <w:rFonts w:ascii="Times New Roman" w:hAnsi="Times New Roman"/>
          <w:sz w:val="28"/>
          <w:szCs w:val="28"/>
        </w:rPr>
        <w:t>.</w:t>
      </w:r>
    </w:p>
    <w:p w:rsidR="00426259" w:rsidRDefault="00426259" w:rsidP="00052A91">
      <w:pPr>
        <w:pStyle w:val="affff1"/>
        <w:spacing w:after="0" w:line="276" w:lineRule="auto"/>
        <w:ind w:right="-284"/>
        <w:rPr>
          <w:rFonts w:ascii="Times New Roman" w:hAnsi="Times New Roman"/>
          <w:sz w:val="28"/>
          <w:szCs w:val="28"/>
        </w:rPr>
      </w:pPr>
      <w:r w:rsidRPr="00052A91">
        <w:rPr>
          <w:rFonts w:ascii="Times New Roman" w:hAnsi="Times New Roman"/>
          <w:sz w:val="28"/>
          <w:szCs w:val="28"/>
        </w:rPr>
        <w:t>Суммарная протяженность тепловых сетей</w:t>
      </w:r>
      <w:r w:rsidR="00F85268" w:rsidRPr="00052A91">
        <w:rPr>
          <w:rFonts w:ascii="Times New Roman" w:hAnsi="Times New Roman"/>
          <w:sz w:val="28"/>
          <w:szCs w:val="28"/>
        </w:rPr>
        <w:t xml:space="preserve"> в зонах деятельности ЕТО </w:t>
      </w:r>
      <w:r w:rsidR="00BC32CF" w:rsidRPr="00052A91">
        <w:rPr>
          <w:rFonts w:ascii="Times New Roman" w:hAnsi="Times New Roman"/>
          <w:sz w:val="28"/>
          <w:szCs w:val="28"/>
        </w:rPr>
        <w:t>Шпаковский филиал ГУП СК «Крайтеплоэнерго»</w:t>
      </w:r>
      <w:r w:rsidRPr="00052A91">
        <w:rPr>
          <w:rFonts w:ascii="Times New Roman" w:hAnsi="Times New Roman"/>
          <w:sz w:val="28"/>
          <w:szCs w:val="28"/>
        </w:rPr>
        <w:t xml:space="preserve"> составляет </w:t>
      </w:r>
      <w:r w:rsidR="00F05B48" w:rsidRPr="00052A91">
        <w:rPr>
          <w:rFonts w:ascii="Times New Roman" w:hAnsi="Times New Roman"/>
          <w:sz w:val="28"/>
          <w:szCs w:val="28"/>
        </w:rPr>
        <w:t>49,562</w:t>
      </w:r>
      <w:r w:rsidRPr="00052A91">
        <w:rPr>
          <w:rFonts w:ascii="Times New Roman" w:hAnsi="Times New Roman"/>
          <w:sz w:val="28"/>
          <w:szCs w:val="28"/>
        </w:rPr>
        <w:t xml:space="preserve"> км</w:t>
      </w:r>
      <w:r w:rsidR="00F85268" w:rsidRPr="00052A91">
        <w:rPr>
          <w:rFonts w:ascii="Times New Roman" w:hAnsi="Times New Roman"/>
          <w:sz w:val="28"/>
          <w:szCs w:val="28"/>
        </w:rPr>
        <w:t xml:space="preserve"> (в однотрубном исчислении)</w:t>
      </w:r>
      <w:r w:rsidRPr="00052A91">
        <w:rPr>
          <w:rFonts w:ascii="Times New Roman" w:hAnsi="Times New Roman"/>
          <w:sz w:val="28"/>
          <w:szCs w:val="28"/>
        </w:rPr>
        <w:t>. Тепловая сеть 2-х и 4-х трубная, также имеются участки сетей в 3-х трубном исполнении; тепловые сети выполнены в основном подземной канальной и надземной прокладкой, другие виды прокладки (подвальная, бесканальная, в проходных каналах и т.п.) занимают незначительный объем (по материальной характеристике). Тепловая изоляция выполнена в основном из минераловатных изделий.</w:t>
      </w: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pPr>
    </w:p>
    <w:p w:rsidR="000F1F19" w:rsidRDefault="000F1F19" w:rsidP="00052A91">
      <w:pPr>
        <w:pStyle w:val="affff1"/>
        <w:spacing w:after="0" w:line="276" w:lineRule="auto"/>
        <w:ind w:right="-284"/>
        <w:rPr>
          <w:rFonts w:ascii="Times New Roman" w:hAnsi="Times New Roman"/>
          <w:sz w:val="28"/>
          <w:szCs w:val="28"/>
        </w:rPr>
        <w:sectPr w:rsidR="000F1F19" w:rsidSect="00E62146">
          <w:headerReference w:type="even" r:id="rId52"/>
          <w:headerReference w:type="default" r:id="rId53"/>
          <w:footerReference w:type="even" r:id="rId54"/>
          <w:footerReference w:type="default" r:id="rId55"/>
          <w:headerReference w:type="first" r:id="rId56"/>
          <w:footerReference w:type="first" r:id="rId57"/>
          <w:pgSz w:w="11907" w:h="16839" w:code="9"/>
          <w:pgMar w:top="1134" w:right="851" w:bottom="1134" w:left="1701" w:header="709" w:footer="709" w:gutter="0"/>
          <w:cols w:space="60"/>
          <w:noEndnote/>
          <w:titlePg/>
          <w:docGrid w:linePitch="326"/>
        </w:sectPr>
      </w:pPr>
    </w:p>
    <w:p w:rsidR="000F1F19" w:rsidRDefault="00066103" w:rsidP="000337BE">
      <w:pPr>
        <w:pStyle w:val="affff1"/>
        <w:spacing w:after="0" w:line="276" w:lineRule="auto"/>
        <w:ind w:right="-284"/>
        <w:jc w:val="center"/>
        <w:rPr>
          <w:rFonts w:ascii="Times New Roman" w:hAnsi="Times New Roman"/>
          <w:sz w:val="28"/>
          <w:szCs w:val="28"/>
        </w:rPr>
      </w:pPr>
      <w:r>
        <w:rPr>
          <w:rFonts w:ascii="Times New Roman" w:hAnsi="Times New Roman"/>
          <w:sz w:val="28"/>
          <w:szCs w:val="28"/>
        </w:rPr>
        <w:t>Таблица 3</w:t>
      </w:r>
      <w:r w:rsidR="00C92418">
        <w:rPr>
          <w:rFonts w:ascii="Times New Roman" w:hAnsi="Times New Roman"/>
          <w:sz w:val="28"/>
          <w:szCs w:val="28"/>
        </w:rPr>
        <w:t>3</w:t>
      </w:r>
      <w:r>
        <w:rPr>
          <w:rFonts w:ascii="Times New Roman" w:hAnsi="Times New Roman"/>
          <w:sz w:val="28"/>
          <w:szCs w:val="28"/>
        </w:rPr>
        <w:t xml:space="preserve"> - Характеристика тепловой сети</w:t>
      </w:r>
    </w:p>
    <w:tbl>
      <w:tblPr>
        <w:tblW w:w="15309" w:type="dxa"/>
        <w:tblInd w:w="93" w:type="dxa"/>
        <w:tblLook w:val="04A0" w:firstRow="1" w:lastRow="0" w:firstColumn="1" w:lastColumn="0" w:noHBand="0" w:noVBand="1"/>
      </w:tblPr>
      <w:tblGrid>
        <w:gridCol w:w="3094"/>
        <w:gridCol w:w="1885"/>
        <w:gridCol w:w="1234"/>
        <w:gridCol w:w="1125"/>
        <w:gridCol w:w="1448"/>
        <w:gridCol w:w="1234"/>
        <w:gridCol w:w="1125"/>
        <w:gridCol w:w="1369"/>
        <w:gridCol w:w="1686"/>
        <w:gridCol w:w="1109"/>
      </w:tblGrid>
      <w:tr w:rsidR="00066103" w:rsidRPr="00066103" w:rsidTr="00EF50C3">
        <w:trPr>
          <w:trHeight w:val="1020"/>
        </w:trPr>
        <w:tc>
          <w:tcPr>
            <w:tcW w:w="3094" w:type="dxa"/>
            <w:vMerge w:val="restart"/>
            <w:tcBorders>
              <w:top w:val="single" w:sz="4" w:space="0" w:color="auto"/>
              <w:left w:val="single" w:sz="8"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Наименование участка (района) эксплуатации тепловых сетей</w:t>
            </w:r>
          </w:p>
        </w:tc>
        <w:tc>
          <w:tcPr>
            <w:tcW w:w="1885"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Принадлежность                 (на балансе, аренда и пр.)</w:t>
            </w:r>
          </w:p>
        </w:tc>
        <w:tc>
          <w:tcPr>
            <w:tcW w:w="2359" w:type="dxa"/>
            <w:gridSpan w:val="2"/>
            <w:tcBorders>
              <w:top w:val="single" w:sz="4" w:space="0" w:color="000000"/>
              <w:left w:val="nil"/>
              <w:bottom w:val="single" w:sz="4"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Протяженность участка по трассе, м</w:t>
            </w:r>
          </w:p>
        </w:tc>
        <w:tc>
          <w:tcPr>
            <w:tcW w:w="1448"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Количество тепловых камер (пунктов)</w:t>
            </w:r>
          </w:p>
        </w:tc>
        <w:tc>
          <w:tcPr>
            <w:tcW w:w="2359" w:type="dxa"/>
            <w:gridSpan w:val="2"/>
            <w:tcBorders>
              <w:top w:val="single" w:sz="4" w:space="0" w:color="000000"/>
              <w:left w:val="nil"/>
              <w:bottom w:val="single" w:sz="4"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Условный диаметр труб, Ду,мм</w:t>
            </w:r>
          </w:p>
        </w:tc>
        <w:tc>
          <w:tcPr>
            <w:tcW w:w="1369"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Количество запорной арматуры на участке сети, шт.</w:t>
            </w:r>
          </w:p>
        </w:tc>
        <w:tc>
          <w:tcPr>
            <w:tcW w:w="1686"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Способ прокладки (бесканальная, в  каналах, надземная)</w:t>
            </w:r>
          </w:p>
        </w:tc>
        <w:tc>
          <w:tcPr>
            <w:tcW w:w="1109"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Объем воды в сетях, м</w:t>
            </w:r>
            <w:r w:rsidRPr="00066103">
              <w:rPr>
                <w:rFonts w:ascii="Times New Roman" w:eastAsia="Times New Roman" w:hAnsi="Times New Roman" w:cs="Times New Roman"/>
                <w:b/>
                <w:sz w:val="20"/>
                <w:szCs w:val="20"/>
                <w:vertAlign w:val="superscript"/>
                <w:lang w:eastAsia="ru-RU"/>
              </w:rPr>
              <w:t>3</w:t>
            </w:r>
          </w:p>
        </w:tc>
      </w:tr>
      <w:tr w:rsidR="00066103" w:rsidRPr="00066103" w:rsidTr="00EF50C3">
        <w:trPr>
          <w:trHeight w:val="765"/>
        </w:trPr>
        <w:tc>
          <w:tcPr>
            <w:tcW w:w="3094" w:type="dxa"/>
            <w:vMerge/>
            <w:tcBorders>
              <w:top w:val="nil"/>
              <w:left w:val="single" w:sz="8"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b/>
                <w:sz w:val="20"/>
                <w:szCs w:val="20"/>
                <w:lang w:eastAsia="ru-RU"/>
              </w:rPr>
            </w:pPr>
          </w:p>
        </w:tc>
        <w:tc>
          <w:tcPr>
            <w:tcW w:w="1885"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b/>
                <w:sz w:val="20"/>
                <w:szCs w:val="20"/>
                <w:lang w:eastAsia="ru-RU"/>
              </w:rPr>
            </w:pPr>
          </w:p>
        </w:tc>
        <w:tc>
          <w:tcPr>
            <w:tcW w:w="1234" w:type="dxa"/>
            <w:vMerge w:val="restart"/>
            <w:tcBorders>
              <w:top w:val="nil"/>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подающей линии</w:t>
            </w:r>
          </w:p>
        </w:tc>
        <w:tc>
          <w:tcPr>
            <w:tcW w:w="1125" w:type="dxa"/>
            <w:vMerge w:val="restart"/>
            <w:tcBorders>
              <w:top w:val="nil"/>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обратной линии</w:t>
            </w:r>
          </w:p>
        </w:tc>
        <w:tc>
          <w:tcPr>
            <w:tcW w:w="1448"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b/>
                <w:sz w:val="20"/>
                <w:szCs w:val="20"/>
                <w:lang w:eastAsia="ru-RU"/>
              </w:rPr>
            </w:pPr>
          </w:p>
        </w:tc>
        <w:tc>
          <w:tcPr>
            <w:tcW w:w="1234" w:type="dxa"/>
            <w:vMerge w:val="restart"/>
            <w:tcBorders>
              <w:top w:val="nil"/>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подающей линии</w:t>
            </w:r>
          </w:p>
        </w:tc>
        <w:tc>
          <w:tcPr>
            <w:tcW w:w="1125" w:type="dxa"/>
            <w:vMerge w:val="restart"/>
            <w:tcBorders>
              <w:top w:val="nil"/>
              <w:left w:val="single" w:sz="4" w:space="0" w:color="000000"/>
              <w:bottom w:val="single" w:sz="8" w:space="0" w:color="000000"/>
              <w:right w:val="single" w:sz="4" w:space="0" w:color="000000"/>
            </w:tcBorders>
            <w:shd w:val="clear" w:color="auto" w:fill="auto"/>
            <w:vAlign w:val="center"/>
            <w:hideMark/>
          </w:tcPr>
          <w:p w:rsidR="00066103" w:rsidRPr="00066103" w:rsidRDefault="00066103" w:rsidP="00066103">
            <w:pPr>
              <w:spacing w:after="0" w:line="240" w:lineRule="auto"/>
              <w:jc w:val="center"/>
              <w:rPr>
                <w:rFonts w:ascii="Times New Roman" w:eastAsia="Times New Roman" w:hAnsi="Times New Roman" w:cs="Times New Roman"/>
                <w:b/>
                <w:sz w:val="20"/>
                <w:szCs w:val="20"/>
                <w:lang w:eastAsia="ru-RU"/>
              </w:rPr>
            </w:pPr>
            <w:r w:rsidRPr="00066103">
              <w:rPr>
                <w:rFonts w:ascii="Times New Roman" w:eastAsia="Times New Roman" w:hAnsi="Times New Roman" w:cs="Times New Roman"/>
                <w:b/>
                <w:sz w:val="20"/>
                <w:szCs w:val="20"/>
                <w:lang w:eastAsia="ru-RU"/>
              </w:rPr>
              <w:t>обратной линии</w:t>
            </w:r>
          </w:p>
        </w:tc>
        <w:tc>
          <w:tcPr>
            <w:tcW w:w="1369"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686"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109"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r>
      <w:tr w:rsidR="00066103" w:rsidRPr="00066103" w:rsidTr="00EF50C3">
        <w:trPr>
          <w:trHeight w:val="230"/>
        </w:trPr>
        <w:tc>
          <w:tcPr>
            <w:tcW w:w="3094" w:type="dxa"/>
            <w:vMerge/>
            <w:tcBorders>
              <w:top w:val="nil"/>
              <w:left w:val="single" w:sz="8"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885"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234"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125"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448"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234"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125"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369"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686"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c>
          <w:tcPr>
            <w:tcW w:w="1109" w:type="dxa"/>
            <w:vMerge/>
            <w:tcBorders>
              <w:top w:val="nil"/>
              <w:left w:val="single" w:sz="4" w:space="0" w:color="000000"/>
              <w:bottom w:val="single" w:sz="8" w:space="0" w:color="000000"/>
              <w:right w:val="single" w:sz="4" w:space="0" w:color="000000"/>
            </w:tcBorders>
            <w:vAlign w:val="center"/>
            <w:hideMark/>
          </w:tcPr>
          <w:p w:rsidR="00066103" w:rsidRPr="00066103" w:rsidRDefault="00066103" w:rsidP="00066103">
            <w:pPr>
              <w:spacing w:after="0" w:line="240" w:lineRule="auto"/>
              <w:rPr>
                <w:rFonts w:ascii="Times New Roman" w:eastAsia="Times New Roman" w:hAnsi="Times New Roman" w:cs="Times New Roman"/>
                <w:sz w:val="20"/>
                <w:szCs w:val="20"/>
                <w:lang w:eastAsia="ru-RU"/>
              </w:rPr>
            </w:pPr>
          </w:p>
        </w:tc>
      </w:tr>
      <w:tr w:rsidR="000337BE" w:rsidRPr="000337BE"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66103">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Котельная №38-01</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6 - Гаражи</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0,0354</w:t>
            </w:r>
          </w:p>
        </w:tc>
      </w:tr>
      <w:tr w:rsidR="00066103" w:rsidRPr="00066103" w:rsidTr="00EF50C3">
        <w:trPr>
          <w:trHeight w:val="6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4/2 - Бытовые помещения 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0,0113</w:t>
            </w:r>
          </w:p>
        </w:tc>
      </w:tr>
      <w:tr w:rsidR="00066103" w:rsidRPr="00066103" w:rsidTr="00EF50C3">
        <w:trPr>
          <w:trHeight w:val="6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4/2 - Бытовые помещения 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0,0234</w:t>
            </w:r>
          </w:p>
        </w:tc>
      </w:tr>
      <w:tr w:rsidR="00066103" w:rsidRPr="00066103" w:rsidTr="00EF50C3">
        <w:trPr>
          <w:trHeight w:val="135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ТК4 -ГАУ СК "Издательский дом " Периодика Ставрополья"</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0,1768</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В15/2 - В15/3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0,0920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ТК15/2 - ул.Демидова, 3/1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0,0120</w:t>
            </w:r>
          </w:p>
        </w:tc>
      </w:tr>
      <w:tr w:rsidR="00066103" w:rsidRPr="00066103" w:rsidTr="00EF50C3">
        <w:trPr>
          <w:trHeight w:val="675"/>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ТК15/3 - ул.Демидова, 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0,0120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47/1 - Ленина, 152 Б</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0,0468</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ТК10 - ул.Ленина,165</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17</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17</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0,1326</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ТК11 - ул.Ленина,163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0,6474</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ТК15 - ТК 15/1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0,4212</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Точка А - В 15/2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0,1872</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ТК1/3 - ул.Почтовая,     79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0,0390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ТК25/2 - ТК 25/3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29</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29</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0,3074</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ТК33 -ул.Ленина, 195/1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0,1060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ТК11 - ул.Ленина,161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0,2332</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ТК13 - ул.Ленина,177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0,2544</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ТК12 - ТК20</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0,1272</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ТК20 - ТК21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49</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49</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0,5194</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ТК21 - ул.Ленина, 169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0,0424</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ТК20 - ул.Ленина, 167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0,0318</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ТК15 - ул.Ленина, 173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0,1590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ТК16 - ул.Ленина, 171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0,1060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ТК6 - ТК 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0,0848</w:t>
            </w:r>
          </w:p>
        </w:tc>
      </w:tr>
      <w:tr w:rsidR="00066103" w:rsidRPr="00066103" w:rsidTr="00EF50C3">
        <w:trPr>
          <w:trHeight w:val="1425"/>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ТК7 - ГАУ СК "Издательский дом " Периодика Ставрополья"</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0,2544</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10/2 - Ленина, 179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бесканал.</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0,0530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6/1 - ТК 6</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0,1378</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1/3 - ТК 23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88,2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88,2</w:t>
            </w:r>
          </w:p>
        </w:tc>
        <w:tc>
          <w:tcPr>
            <w:tcW w:w="1448" w:type="dxa"/>
            <w:tcBorders>
              <w:top w:val="nil"/>
              <w:left w:val="nil"/>
              <w:bottom w:val="single" w:sz="4" w:space="0" w:color="000000"/>
              <w:right w:val="single" w:sz="4" w:space="0" w:color="000000"/>
            </w:tcBorders>
            <w:shd w:val="clear" w:color="auto" w:fill="auto"/>
            <w:noWrap/>
            <w:vAlign w:val="bottom"/>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0,9349</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ТК23 - ул.Ленина, 181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0,7200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ТК24 - ул.Ленина, 156/2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0,1600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ТК27 - ул.Ленина, 191/1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0,2400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ТК29 - ул.Ленина, 204/2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0,1760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ТК29 - ул.Ленина, 204/3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0,5600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ТК29 - ТК30</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1,4400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ТК30 - ул.Ленина, 204/1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0,1280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ТК31/1 - ул.Ленина, 192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21</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21</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0,3360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ТК35/2 - ул.Ленина,199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1,5200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ТК13 - ул.Ленина,169а</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0,2880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ТК14/1 - ТК 15</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104,5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104,5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1,6720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ТК29/2 - ТК 14/1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137,5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137,5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ТК18 - ул.Ленина,175</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0,2240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ТК4 - ДС №17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313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313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5,0080</w:t>
            </w:r>
          </w:p>
        </w:tc>
      </w:tr>
      <w:tr w:rsidR="00066103" w:rsidRPr="00066103" w:rsidTr="00EF50C3">
        <w:trPr>
          <w:trHeight w:val="42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4/1 - ТК 4/2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1,1680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35 - Ленина, 197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0,2400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19/1 - Ленина, 183/1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36</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36</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0,5760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34- Ленина, 195/2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0,3200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4/1 - ТК 4</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1,1840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Котельная - В 6/1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46</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46</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1,6560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6/1 - ТК 4/1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1,0800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ТК26а -ТК27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0,8640</w:t>
            </w:r>
          </w:p>
        </w:tc>
      </w:tr>
      <w:tr w:rsidR="00066103" w:rsidRPr="00066103" w:rsidTr="00EF50C3">
        <w:trPr>
          <w:trHeight w:val="36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ТК25/1 - В 47/1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ТК35 -ул.Ленина, 196/2; 196/1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47</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1,6920</w:t>
            </w:r>
          </w:p>
        </w:tc>
      </w:tr>
      <w:tr w:rsidR="00066103" w:rsidRPr="00066103" w:rsidTr="00EF50C3">
        <w:trPr>
          <w:trHeight w:val="345"/>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ТК35/2 -ТК35/1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232,8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232,8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8,3808</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В37 -В37/1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8,3520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ТК10 -ТК11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ТК14 -ТК19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37</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1,3320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ТК19 -ТК19/1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1,3680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ТК16 -ТК17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3,9600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ТК17 -ТК18</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1,8720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ТК29/2-ТК29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0,8280</w:t>
            </w:r>
          </w:p>
        </w:tc>
      </w:tr>
      <w:tr w:rsidR="00066103" w:rsidRPr="00066103" w:rsidTr="00EF50C3">
        <w:trPr>
          <w:trHeight w:val="6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ТК29/3-ул.Ленина, 167/2, корпус 1;2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0,7920</w:t>
            </w:r>
          </w:p>
        </w:tc>
      </w:tr>
      <w:tr w:rsidR="00066103" w:rsidRPr="00066103" w:rsidTr="00EF50C3">
        <w:trPr>
          <w:trHeight w:val="6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ТК29/3-ул.Ленина, 167/2, корпус3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4,2480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ТК25 -ТК25/2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6,4600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ТК26 -ТК26а</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3,0600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26/1 - ТК 29/3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170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170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11,560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ТК31 -ТК31/1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2,7200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ТК34 -ТК35</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5,7800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ТК35 -ТК35/1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3,0600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ТК8 -Ленина 179</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0,8160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Ленина 179 -В 10/1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1,2240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10/1 - Ленина 165а</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0,3400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10/1 - ТК 10</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9,1800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ТК14 -ТК16</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2,1760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ТК25 -ТК25а</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47</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4,9820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ТК25а -ТК26</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9,0100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ТК26/1 -ТК26</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5,3000</w:t>
            </w:r>
          </w:p>
        </w:tc>
      </w:tr>
      <w:tr w:rsidR="00066103" w:rsidRPr="00066103" w:rsidTr="00EF50C3">
        <w:trPr>
          <w:trHeight w:val="42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ТК26/1 -ТК29/2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31</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3,2860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ТК25/1- В37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13,992</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ТК31- В37</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1,9080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ТК32 -ТК33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36</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36</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3,8160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ТК33 -ТК34/1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2,3320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ТК34 -ТК34/1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5,3000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ТК13 -ТК14</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16,748</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32 - ТК 32/1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19</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19</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2,0140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 31 - ТК 32/1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5,7240</w:t>
            </w:r>
          </w:p>
        </w:tc>
      </w:tr>
      <w:tr w:rsidR="00066103" w:rsidRPr="00066103" w:rsidTr="00EF50C3">
        <w:trPr>
          <w:trHeight w:val="315"/>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котельная - ТК1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ТК1-ТК1/4</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3,6000</w:t>
            </w:r>
          </w:p>
        </w:tc>
      </w:tr>
      <w:tr w:rsidR="00066103" w:rsidRPr="00066103" w:rsidTr="00EF50C3">
        <w:trPr>
          <w:trHeight w:val="600"/>
        </w:trPr>
        <w:tc>
          <w:tcPr>
            <w:tcW w:w="309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ТК1/4 -ТК23</w:t>
            </w:r>
          </w:p>
        </w:tc>
        <w:tc>
          <w:tcPr>
            <w:tcW w:w="1885" w:type="dxa"/>
            <w:tcBorders>
              <w:top w:val="single" w:sz="4" w:space="0" w:color="000000"/>
              <w:left w:val="nil"/>
              <w:bottom w:val="single" w:sz="4" w:space="0" w:color="000000"/>
              <w:right w:val="single" w:sz="4" w:space="0" w:color="000000"/>
            </w:tcBorders>
            <w:shd w:val="clear" w:color="auto" w:fill="FFFFFF" w:themeFill="background1"/>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 (не используются)</w:t>
            </w:r>
          </w:p>
        </w:tc>
        <w:tc>
          <w:tcPr>
            <w:tcW w:w="1234"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448"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single" w:sz="4" w:space="0" w:color="000000"/>
              <w:left w:val="nil"/>
              <w:bottom w:val="single" w:sz="4" w:space="0" w:color="000000"/>
              <w:right w:val="single" w:sz="4" w:space="0" w:color="000000"/>
            </w:tcBorders>
            <w:shd w:val="clear" w:color="auto" w:fill="FFFFFF" w:themeFill="background1"/>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single" w:sz="4" w:space="0" w:color="000000"/>
              <w:left w:val="nil"/>
              <w:bottom w:val="single" w:sz="4" w:space="0" w:color="000000"/>
              <w:right w:val="single" w:sz="4" w:space="0" w:color="000000"/>
            </w:tcBorders>
            <w:shd w:val="clear" w:color="auto" w:fill="FFFFFF" w:themeFill="background1"/>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15,000</w:t>
            </w:r>
          </w:p>
        </w:tc>
      </w:tr>
      <w:tr w:rsidR="00066103" w:rsidRPr="00066103" w:rsidTr="00EF50C3">
        <w:trPr>
          <w:trHeight w:val="315"/>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ТК1/4 -ТК23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бесканал.</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15,000</w:t>
            </w:r>
          </w:p>
        </w:tc>
      </w:tr>
      <w:tr w:rsidR="00066103" w:rsidRPr="00066103" w:rsidTr="00EF50C3">
        <w:trPr>
          <w:trHeight w:val="315"/>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ТК23 -ТК24</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21</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21</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3,1500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ТК24 -ТК25</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48</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7,2000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ТК25 -ТК25/1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273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273</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3,4500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ТК1/4 -ТК8/1</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59</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59</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8,8500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ТК8/1 -ТК8</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3,7500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ТК8 -ТК12</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67</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67</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10,050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ТК12 -ТК13</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52</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52</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300</w:t>
            </w: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7,8000</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hideMark/>
          </w:tcPr>
          <w:p w:rsidR="00066103" w:rsidRPr="00066103" w:rsidRDefault="00066103" w:rsidP="00066103">
            <w:pPr>
              <w:spacing w:after="0" w:line="240" w:lineRule="auto"/>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Итого</w:t>
            </w:r>
          </w:p>
        </w:tc>
        <w:tc>
          <w:tcPr>
            <w:tcW w:w="1885" w:type="dxa"/>
            <w:tcBorders>
              <w:top w:val="nil"/>
              <w:left w:val="nil"/>
              <w:bottom w:val="single" w:sz="4" w:space="0" w:color="000000"/>
              <w:right w:val="single" w:sz="4" w:space="0" w:color="000000"/>
            </w:tcBorders>
            <w:shd w:val="clear" w:color="auto" w:fill="auto"/>
            <w:vAlign w:val="bottom"/>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4873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4873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52</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124</w:t>
            </w:r>
          </w:p>
        </w:tc>
        <w:tc>
          <w:tcPr>
            <w:tcW w:w="1686" w:type="dxa"/>
            <w:tcBorders>
              <w:top w:val="nil"/>
              <w:left w:val="nil"/>
              <w:bottom w:val="single" w:sz="4" w:space="0" w:color="000000"/>
              <w:right w:val="single" w:sz="4" w:space="0" w:color="000000"/>
            </w:tcBorders>
            <w:shd w:val="clear" w:color="auto" w:fill="auto"/>
            <w:vAlign w:val="bottom"/>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lang w:eastAsia="ru-RU"/>
              </w:rPr>
            </w:pPr>
            <w:r w:rsidRPr="00066103">
              <w:rPr>
                <w:rFonts w:ascii="Times New Roman" w:eastAsia="Times New Roman" w:hAnsi="Times New Roman" w:cs="Times New Roman"/>
                <w:lang w:eastAsia="ru-RU"/>
              </w:rPr>
              <w:t>265,9115</w:t>
            </w:r>
          </w:p>
        </w:tc>
      </w:tr>
      <w:tr w:rsidR="0006610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66103" w:rsidRPr="00066103" w:rsidRDefault="00066103" w:rsidP="00066103">
            <w:pPr>
              <w:spacing w:after="0" w:line="240" w:lineRule="auto"/>
              <w:rPr>
                <w:rFonts w:ascii="Times New Roman" w:eastAsia="Times New Roman" w:hAnsi="Times New Roman" w:cs="Times New Roman"/>
                <w:b/>
                <w:lang w:eastAsia="ru-RU"/>
              </w:rPr>
            </w:pPr>
            <w:r w:rsidRPr="00066103">
              <w:rPr>
                <w:rFonts w:ascii="Times New Roman" w:eastAsia="Times New Roman" w:hAnsi="Times New Roman" w:cs="Times New Roman"/>
                <w:b/>
                <w:lang w:eastAsia="ru-RU"/>
              </w:rPr>
              <w:t>ВСЕГО</w:t>
            </w:r>
          </w:p>
        </w:tc>
        <w:tc>
          <w:tcPr>
            <w:tcW w:w="1885"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r w:rsidRPr="00066103">
              <w:rPr>
                <w:rFonts w:ascii="Times New Roman" w:eastAsia="Times New Roman" w:hAnsi="Times New Roman" w:cs="Times New Roman"/>
                <w:b/>
                <w:lang w:eastAsia="ru-RU"/>
              </w:rPr>
              <w:t>4873</w:t>
            </w: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r w:rsidRPr="00066103">
              <w:rPr>
                <w:rFonts w:ascii="Times New Roman" w:eastAsia="Times New Roman" w:hAnsi="Times New Roman" w:cs="Times New Roman"/>
                <w:b/>
                <w:lang w:eastAsia="ru-RU"/>
              </w:rPr>
              <w:t>4873</w:t>
            </w:r>
          </w:p>
        </w:tc>
        <w:tc>
          <w:tcPr>
            <w:tcW w:w="1448"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r w:rsidRPr="00066103">
              <w:rPr>
                <w:rFonts w:ascii="Times New Roman" w:eastAsia="Times New Roman" w:hAnsi="Times New Roman" w:cs="Times New Roman"/>
                <w:b/>
                <w:lang w:eastAsia="ru-RU"/>
              </w:rPr>
              <w:t>52</w:t>
            </w:r>
          </w:p>
        </w:tc>
        <w:tc>
          <w:tcPr>
            <w:tcW w:w="1234"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p>
        </w:tc>
        <w:tc>
          <w:tcPr>
            <w:tcW w:w="1125"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p>
        </w:tc>
        <w:tc>
          <w:tcPr>
            <w:tcW w:w="136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r w:rsidRPr="00066103">
              <w:rPr>
                <w:rFonts w:ascii="Times New Roman" w:eastAsia="Times New Roman" w:hAnsi="Times New Roman" w:cs="Times New Roman"/>
                <w:b/>
                <w:lang w:eastAsia="ru-RU"/>
              </w:rPr>
              <w:t>124</w:t>
            </w:r>
          </w:p>
        </w:tc>
        <w:tc>
          <w:tcPr>
            <w:tcW w:w="1686" w:type="dxa"/>
            <w:tcBorders>
              <w:top w:val="nil"/>
              <w:left w:val="nil"/>
              <w:bottom w:val="single" w:sz="4" w:space="0" w:color="000000"/>
              <w:right w:val="single" w:sz="4" w:space="0" w:color="000000"/>
            </w:tcBorders>
            <w:shd w:val="clear" w:color="auto" w:fill="auto"/>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p>
        </w:tc>
        <w:tc>
          <w:tcPr>
            <w:tcW w:w="1109" w:type="dxa"/>
            <w:tcBorders>
              <w:top w:val="nil"/>
              <w:left w:val="nil"/>
              <w:bottom w:val="single" w:sz="4" w:space="0" w:color="000000"/>
              <w:right w:val="single" w:sz="4" w:space="0" w:color="000000"/>
            </w:tcBorders>
            <w:shd w:val="clear" w:color="auto" w:fill="auto"/>
            <w:vAlign w:val="center"/>
            <w:hideMark/>
          </w:tcPr>
          <w:p w:rsidR="00066103" w:rsidRPr="00066103" w:rsidRDefault="00066103" w:rsidP="000337BE">
            <w:pPr>
              <w:spacing w:after="0" w:line="240" w:lineRule="auto"/>
              <w:jc w:val="center"/>
              <w:rPr>
                <w:rFonts w:ascii="Times New Roman" w:eastAsia="Times New Roman" w:hAnsi="Times New Roman" w:cs="Times New Roman"/>
                <w:b/>
                <w:lang w:eastAsia="ru-RU"/>
              </w:rPr>
            </w:pPr>
            <w:r w:rsidRPr="00066103">
              <w:rPr>
                <w:rFonts w:ascii="Times New Roman" w:eastAsia="Times New Roman" w:hAnsi="Times New Roman" w:cs="Times New Roman"/>
                <w:b/>
                <w:lang w:eastAsia="ru-RU"/>
              </w:rPr>
              <w:t>265,9115</w:t>
            </w:r>
          </w:p>
        </w:tc>
      </w:tr>
      <w:tr w:rsidR="000337BE" w:rsidRPr="000337BE"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hideMark/>
          </w:tcPr>
          <w:p w:rsidR="000337BE" w:rsidRPr="00066103"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Котельная №38-02 "ОВД"</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ТК3-Отдел по вопросам миграции Отдела МВД РФ по Шпаковскому району</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бесканальная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0,0072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ТК3 - Административное здание  Отдела МВД РФ по Шпаковскому району</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61</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61</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бесканальная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0,244</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ТК2-ЖД№10  Майский</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0,371</w:t>
            </w:r>
          </w:p>
        </w:tc>
      </w:tr>
      <w:tr w:rsidR="000337BE" w:rsidRPr="00066103" w:rsidTr="00EF50C3">
        <w:trPr>
          <w:trHeight w:val="42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ТК2-ЖД№12  Майский</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0,0954</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Котельная-ТК1</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бесканальная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0,032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ТК1-ТК3</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бесканальная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0,8</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ТК1 - ТК2</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65</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1,04</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Котельная-ТК1</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0,072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rPr>
                <w:rFonts w:ascii="Times New Roman" w:eastAsia="Times New Roman" w:hAnsi="Times New Roman" w:cs="Times New Roman"/>
                <w:b/>
                <w:bCs/>
                <w:lang w:eastAsia="ru-RU"/>
              </w:rPr>
            </w:pPr>
            <w:r w:rsidRPr="000337BE">
              <w:rPr>
                <w:rFonts w:ascii="Times New Roman" w:eastAsia="Times New Roman" w:hAnsi="Times New Roman" w:cs="Times New Roman"/>
                <w:b/>
                <w:bCs/>
                <w:lang w:eastAsia="ru-RU"/>
              </w:rPr>
              <w:t>Итого</w:t>
            </w:r>
          </w:p>
        </w:tc>
        <w:tc>
          <w:tcPr>
            <w:tcW w:w="1885"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p>
        </w:tc>
        <w:tc>
          <w:tcPr>
            <w:tcW w:w="1234"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r w:rsidRPr="000337BE">
              <w:rPr>
                <w:rFonts w:ascii="Times New Roman" w:eastAsia="Times New Roman" w:hAnsi="Times New Roman" w:cs="Times New Roman"/>
                <w:b/>
                <w:bCs/>
                <w:lang w:eastAsia="ru-RU"/>
              </w:rPr>
              <w:t>227</w:t>
            </w:r>
          </w:p>
        </w:tc>
        <w:tc>
          <w:tcPr>
            <w:tcW w:w="1125"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r w:rsidRPr="000337BE">
              <w:rPr>
                <w:rFonts w:ascii="Times New Roman" w:eastAsia="Times New Roman" w:hAnsi="Times New Roman" w:cs="Times New Roman"/>
                <w:b/>
                <w:bCs/>
                <w:lang w:eastAsia="ru-RU"/>
              </w:rPr>
              <w:t>227</w:t>
            </w:r>
          </w:p>
        </w:tc>
        <w:tc>
          <w:tcPr>
            <w:tcW w:w="1448"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r w:rsidRPr="000337BE">
              <w:rPr>
                <w:rFonts w:ascii="Times New Roman" w:eastAsia="Times New Roman" w:hAnsi="Times New Roman" w:cs="Times New Roman"/>
                <w:b/>
                <w:bCs/>
                <w:lang w:eastAsia="ru-RU"/>
              </w:rPr>
              <w:t>2</w:t>
            </w:r>
          </w:p>
        </w:tc>
        <w:tc>
          <w:tcPr>
            <w:tcW w:w="1234"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p>
        </w:tc>
        <w:tc>
          <w:tcPr>
            <w:tcW w:w="1125"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p>
        </w:tc>
        <w:tc>
          <w:tcPr>
            <w:tcW w:w="1369"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r w:rsidRPr="000337BE">
              <w:rPr>
                <w:rFonts w:ascii="Times New Roman" w:eastAsia="Times New Roman" w:hAnsi="Times New Roman" w:cs="Times New Roman"/>
                <w:b/>
                <w:bCs/>
                <w:lang w:eastAsia="ru-RU"/>
              </w:rPr>
              <w:t>12</w:t>
            </w:r>
          </w:p>
        </w:tc>
        <w:tc>
          <w:tcPr>
            <w:tcW w:w="1686"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p>
        </w:tc>
        <w:tc>
          <w:tcPr>
            <w:tcW w:w="1109" w:type="dxa"/>
            <w:tcBorders>
              <w:top w:val="nil"/>
              <w:left w:val="nil"/>
              <w:bottom w:val="single" w:sz="4" w:space="0" w:color="000000"/>
              <w:right w:val="single" w:sz="4" w:space="0" w:color="000000"/>
            </w:tcBorders>
            <w:shd w:val="clear" w:color="auto" w:fill="auto"/>
            <w:vAlign w:val="bottom"/>
            <w:hideMark/>
          </w:tcPr>
          <w:p w:rsidR="000337BE" w:rsidRPr="000337BE" w:rsidRDefault="000337BE" w:rsidP="000337BE">
            <w:pPr>
              <w:spacing w:after="0" w:line="240" w:lineRule="auto"/>
              <w:jc w:val="center"/>
              <w:rPr>
                <w:rFonts w:ascii="Times New Roman" w:eastAsia="Times New Roman" w:hAnsi="Times New Roman" w:cs="Times New Roman"/>
                <w:b/>
                <w:bCs/>
                <w:lang w:eastAsia="ru-RU"/>
              </w:rPr>
            </w:pPr>
            <w:r w:rsidRPr="000337BE">
              <w:rPr>
                <w:rFonts w:ascii="Times New Roman" w:eastAsia="Times New Roman" w:hAnsi="Times New Roman" w:cs="Times New Roman"/>
                <w:b/>
                <w:bCs/>
                <w:lang w:eastAsia="ru-RU"/>
              </w:rPr>
              <w:t>2,6616</w:t>
            </w:r>
          </w:p>
        </w:tc>
      </w:tr>
      <w:tr w:rsidR="000337BE"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hideMark/>
          </w:tcPr>
          <w:p w:rsidR="000337BE" w:rsidRPr="00066103"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b/>
                <w:lang w:eastAsia="ru-RU"/>
              </w:rPr>
              <w:t>Котельная №38-02 "</w:t>
            </w:r>
            <w:r>
              <w:rPr>
                <w:rFonts w:ascii="Times New Roman" w:eastAsia="Times New Roman" w:hAnsi="Times New Roman" w:cs="Times New Roman"/>
                <w:b/>
                <w:lang w:eastAsia="ru-RU"/>
              </w:rPr>
              <w:t>БПК</w:t>
            </w:r>
            <w:r w:rsidRPr="000337BE">
              <w:rPr>
                <w:rFonts w:ascii="Times New Roman" w:eastAsia="Times New Roman" w:hAnsi="Times New Roman" w:cs="Times New Roman"/>
                <w:b/>
                <w:lang w:eastAsia="ru-RU"/>
              </w:rPr>
              <w:t>"</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ТК1 - МУП "Управление архитектуры и строительства г. Михайловска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ТК2 - Дом Культуры МКУК "СКО" города Михайловска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40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40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0,0182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ТК4/1-Д/С№2</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67</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67</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0,2680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ТК4/1-Д/С№2</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0,1200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В3 - ФКУ  "Главное бюро медико-социальной экспертизы по СК" Министерства труда и соц.</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ТК7 -Кинотеатр МКУК "СКО" города Михайловска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0,0560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ТК6 -ГКУ  "Центр занятости населения Шпаковского района"; Межрайонный отдел №1 ГБУ СК "СКИ"; Местное отделение Общероссийской общественно- государственной организации  "ДОСААФ"</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0,1000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В1 -гаражи ЦЗН, ДОСААФ</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ТК9 -"ГрандКо"</w:t>
            </w:r>
          </w:p>
        </w:tc>
        <w:tc>
          <w:tcPr>
            <w:tcW w:w="1885" w:type="dxa"/>
            <w:tcBorders>
              <w:top w:val="nil"/>
              <w:left w:val="nil"/>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5</w:t>
            </w:r>
          </w:p>
        </w:tc>
        <w:tc>
          <w:tcPr>
            <w:tcW w:w="1125" w:type="dxa"/>
            <w:tcBorders>
              <w:top w:val="nil"/>
              <w:left w:val="nil"/>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1</w:t>
            </w:r>
          </w:p>
        </w:tc>
        <w:tc>
          <w:tcPr>
            <w:tcW w:w="1234" w:type="dxa"/>
            <w:tcBorders>
              <w:top w:val="nil"/>
              <w:left w:val="nil"/>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50</w:t>
            </w:r>
          </w:p>
        </w:tc>
        <w:tc>
          <w:tcPr>
            <w:tcW w:w="1125" w:type="dxa"/>
            <w:tcBorders>
              <w:top w:val="nil"/>
              <w:left w:val="nil"/>
              <w:bottom w:val="single" w:sz="4" w:space="0" w:color="000000"/>
              <w:right w:val="single" w:sz="4" w:space="0" w:color="000000"/>
            </w:tcBorders>
            <w:shd w:val="clear" w:color="auto" w:fill="auto"/>
            <w:vAlign w:val="center"/>
            <w:hideMark/>
          </w:tcPr>
          <w:p w:rsidR="000337BE" w:rsidRPr="000337BE" w:rsidRDefault="000337BE" w:rsidP="000337BE">
            <w:pPr>
              <w:spacing w:after="0" w:line="240" w:lineRule="auto"/>
              <w:jc w:val="center"/>
              <w:rPr>
                <w:rFonts w:ascii="Times New Roman" w:eastAsia="Times New Roman" w:hAnsi="Times New Roman" w:cs="Times New Roman"/>
                <w:sz w:val="24"/>
                <w:szCs w:val="24"/>
                <w:lang w:eastAsia="ru-RU"/>
              </w:rPr>
            </w:pPr>
            <w:r w:rsidRPr="000337BE">
              <w:rPr>
                <w:rFonts w:ascii="Times New Roman" w:eastAsia="Times New Roman" w:hAnsi="Times New Roman" w:cs="Times New Roman"/>
                <w:sz w:val="24"/>
                <w:szCs w:val="24"/>
                <w:lang w:eastAsia="ru-RU"/>
              </w:rPr>
              <w:t>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ТК4/1-ТК4</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0,1560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ТК4/1- Скорая помощь ГБУЗ СК "Шпаковская РБ"</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0,0312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ТК6 - ТК7</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0,5300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Точка А-В 3</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47</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0,7520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В3 -ТК4</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ТК8 до компенсатора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89</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89</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ТК8-ЖД№125 Ленина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22</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0,3520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ТК8 -ТК10</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39</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39</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0,6240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ТК10-ЖД№125а Ленина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В2-ЖД№125б Ленина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29</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29</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0,4640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 - ТК1</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33,5</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33,5</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1,2060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ТК1 -ТК2</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137</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137</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4,9320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ТК2 -Точка А</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78</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78</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2,8080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ТК2 -ТК6</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59</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59</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2,1240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В1 -ТК6</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0,6480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hideMark/>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ТК6 -ТК9</w:t>
            </w:r>
          </w:p>
        </w:tc>
        <w:tc>
          <w:tcPr>
            <w:tcW w:w="188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64</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64</w:t>
            </w:r>
          </w:p>
        </w:tc>
        <w:tc>
          <w:tcPr>
            <w:tcW w:w="1448"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hideMark/>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2,3040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ТК9 -Компенсатор</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110,5</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110,5</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3,9780</w:t>
            </w:r>
          </w:p>
        </w:tc>
      </w:tr>
      <w:tr w:rsidR="000337BE" w:rsidRPr="000337BE"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994</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994</w:t>
            </w:r>
          </w:p>
        </w:tc>
        <w:tc>
          <w:tcPr>
            <w:tcW w:w="1448"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10</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p>
        </w:tc>
        <w:tc>
          <w:tcPr>
            <w:tcW w:w="136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41</w:t>
            </w:r>
          </w:p>
        </w:tc>
        <w:tc>
          <w:tcPr>
            <w:tcW w:w="1686"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p>
        </w:tc>
        <w:tc>
          <w:tcPr>
            <w:tcW w:w="110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23,371</w:t>
            </w:r>
          </w:p>
        </w:tc>
      </w:tr>
      <w:tr w:rsidR="000337BE" w:rsidRPr="000337BE"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Котельная №38-04 "СКЖД"</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ТК4-ЖД№8 Рабочая</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0,0480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ТК5-ЧПОУ "Медицинский техникум"</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74</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74</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0,2960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ТК4 - ТК5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0,0520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ТК5-ЖД№9 Рабочая</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31</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ТК3-ЖД№6 Некрасова</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0,2730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ТК2-ЖД№26а Гоголя</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0,7420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ТК2 - ТК3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61,5</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61,5</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0,9840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ТК3-ЖД№26 Гоголя</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66</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66</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1,0560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ТК1 - ТК5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16</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16</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120</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120</w:t>
            </w:r>
          </w:p>
        </w:tc>
        <w:tc>
          <w:tcPr>
            <w:tcW w:w="136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0,2656</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 - ТК1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0,1620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ТК1 - ТК2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0,5040</w:t>
            </w:r>
          </w:p>
        </w:tc>
      </w:tr>
      <w:tr w:rsidR="000337BE" w:rsidRPr="000337BE"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397</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397</w:t>
            </w:r>
          </w:p>
        </w:tc>
        <w:tc>
          <w:tcPr>
            <w:tcW w:w="1448"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5</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16</w:t>
            </w:r>
          </w:p>
        </w:tc>
        <w:tc>
          <w:tcPr>
            <w:tcW w:w="1686"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4,5066</w:t>
            </w:r>
          </w:p>
        </w:tc>
      </w:tr>
      <w:tr w:rsidR="000337BE"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Котельная №38-0</w:t>
            </w:r>
            <w:r>
              <w:rPr>
                <w:rFonts w:ascii="Times New Roman" w:eastAsia="Times New Roman" w:hAnsi="Times New Roman" w:cs="Times New Roman"/>
                <w:b/>
                <w:lang w:eastAsia="ru-RU"/>
              </w:rPr>
              <w:t>5</w:t>
            </w:r>
            <w:r w:rsidRPr="000337BE">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Пелагиадская СОШ</w:t>
            </w:r>
            <w:r w:rsidRPr="000337BE">
              <w:rPr>
                <w:rFonts w:ascii="Times New Roman" w:eastAsia="Times New Roman" w:hAnsi="Times New Roman" w:cs="Times New Roman"/>
                <w:b/>
                <w:lang w:eastAsia="ru-RU"/>
              </w:rPr>
              <w:t>"</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 - МКОУ "СОШ №6"</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152</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152</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1,6112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152</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152</w:t>
            </w:r>
          </w:p>
        </w:tc>
        <w:tc>
          <w:tcPr>
            <w:tcW w:w="1448"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1,6112</w:t>
            </w:r>
          </w:p>
        </w:tc>
      </w:tr>
      <w:tr w:rsidR="000337BE"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Котельная №38-07 "Пушкина"</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В26/2 -ЖД№55/9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0,0468</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В1/1-ЖД№33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В1/1-ЖД№31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ТК1-ЖД№29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0,1680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ТК12-ЖД№4</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0,1680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ТК12/1-ЖД№1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0,0480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ТК12/1-ЖД№3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0,0400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В1/2 - В1/1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0,1400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ТК18-теплица МБУ ДО "Детский экологический центр"</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ТК22-ЖД№55/1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0,0680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ТК23-ЖД№55/8</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0,0520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В26/1-ЖД№55/4</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0,1000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В27/1-ЖД№55/5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0,1080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В26-ЖД№55/6</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0,1120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ТК16-ЖД№45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0,1200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ТК14/1-ЖД№49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В27-ЖД№55/7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0,1120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ТК18-мастерские</w:t>
            </w:r>
          </w:p>
        </w:tc>
        <w:tc>
          <w:tcPr>
            <w:tcW w:w="188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31</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ТК3 -ДС№20</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0,0624</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ТК12-ТК12/1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0,3276</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ТК15-ЖД№47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0,0780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ТК25-ЖД№63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0,1716</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ТК25-ЖД№61а</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0,1014</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ТК2-ТК3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0,7950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ТК2-ЖД№35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0,1166</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ТК7-ТК7/1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0,3922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ТК7/1-ЖД№45а</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0,1272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ТК1-В1/2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0,2650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ТК15-ТК16</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0,2120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ТК16-ТК16/1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0,2968</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ТК16/1-ЖД№47а</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0,0212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ТК24-ЖД№59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0,1060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ТК24-ТК25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0,6890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ТК25-ЖД№63/1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0,3710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В26/1-В27/1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0,3392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В26-В27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0,6572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В26-В27/1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0,3710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В28/1 - ЖД№19/2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0,1908</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 - ТК1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0,9920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ТК1-ТК2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0,4000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ТК11-ТК12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0,7520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ТК8-ЖД№43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0,3200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ТК7-ЖД№45/1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1,1520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ТК28-ЖД№19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ТК13-ТК15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44</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44</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0,7040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ТК22-ЖД№55/10</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0,4320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В20-В20/1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0,1120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В20/1-В20/2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0,2880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В20/2-ЖД№55/2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0,5600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В20/2-ЖД№55/3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23</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0,3680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В20/3-В20/1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79</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79</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1,2640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В20/3-В26/1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0,5120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ТК28/1-ЖД17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1,0880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ЖД№47/1-ЖД47/2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Arial CYR" w:eastAsia="Times New Roman" w:hAnsi="Arial CYR" w:cs="Times New Roman"/>
                <w:sz w:val="20"/>
                <w:szCs w:val="20"/>
                <w:lang w:eastAsia="ru-RU"/>
              </w:rPr>
            </w:pPr>
            <w:r w:rsidRPr="000337BE">
              <w:rPr>
                <w:rFonts w:ascii="Arial CYR" w:eastAsia="Times New Roman" w:hAnsi="Arial CYR" w:cs="Times New Roman"/>
                <w:sz w:val="20"/>
                <w:szCs w:val="20"/>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125</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бесканальн.</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1,1775</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В4/1-ТК7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2,8080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ТК9-ЖД№41/1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2,7000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ТК28-ЖД№7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1,9800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ЖД№7-ТК11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бесканальн.</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1,6920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ЖД№7-ТК11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0,1080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ТК13-ЖД47/1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3,9600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ТК28-ТК28/1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0,9720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ТК23-ТК24</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3,0600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ТК4-ТК5</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0,6120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ТК7-ТК8</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2,8560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ТК8-ТК9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33</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2,2440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ТК5-ТК28</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56</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56</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3,8080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ТК5-ТК28</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2,5840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ТК19-В20</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0,8160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ТК19-ТК21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46</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46</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3,1280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ТК21-ТК22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51</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51</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3,4680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ТК22-В23/1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74</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74</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5,0320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ТК23-В23/1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3,0600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 -  ТК4</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0,4240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ТК4-ТК13</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108</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108</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11,4480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ТК13-ТК17</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61</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61</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6,4660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ТК17-ТК18</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60</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6,3600</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ТК18-ТК19</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134</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134</w:t>
            </w:r>
          </w:p>
        </w:tc>
        <w:tc>
          <w:tcPr>
            <w:tcW w:w="1448"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14,2040</w:t>
            </w:r>
          </w:p>
        </w:tc>
      </w:tr>
      <w:tr w:rsidR="000337BE" w:rsidRPr="000337BE"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2832</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2832</w:t>
            </w:r>
          </w:p>
        </w:tc>
        <w:tc>
          <w:tcPr>
            <w:tcW w:w="1448"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27</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p>
        </w:tc>
        <w:tc>
          <w:tcPr>
            <w:tcW w:w="136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86</w:t>
            </w:r>
          </w:p>
        </w:tc>
        <w:tc>
          <w:tcPr>
            <w:tcW w:w="1686"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p>
        </w:tc>
        <w:tc>
          <w:tcPr>
            <w:tcW w:w="110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101,338</w:t>
            </w:r>
          </w:p>
        </w:tc>
      </w:tr>
      <w:tr w:rsidR="000337BE"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Котельная №38-08 "СОШ№2"</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ТК1  -Здание №2  учебно-производственное  Лицея №2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96</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96</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1,0176</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Котельная - ТК1</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60</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0,96</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В1 - В2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0,144</w:t>
            </w:r>
          </w:p>
        </w:tc>
      </w:tr>
      <w:tr w:rsidR="000337BE"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0337BE" w:rsidRPr="000337BE" w:rsidRDefault="000337BE" w:rsidP="000337BE">
            <w:pPr>
              <w:spacing w:after="0" w:line="240" w:lineRule="auto"/>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В2 - Учебный корпус Лицея №2</w:t>
            </w:r>
          </w:p>
        </w:tc>
        <w:tc>
          <w:tcPr>
            <w:tcW w:w="188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w:t>
            </w:r>
          </w:p>
        </w:tc>
        <w:tc>
          <w:tcPr>
            <w:tcW w:w="1448"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0337BE" w:rsidRPr="000337BE" w:rsidRDefault="000337BE" w:rsidP="000337BE">
            <w:pPr>
              <w:spacing w:after="0" w:line="240" w:lineRule="auto"/>
              <w:jc w:val="center"/>
              <w:rPr>
                <w:rFonts w:ascii="Times New Roman" w:eastAsia="Times New Roman" w:hAnsi="Times New Roman" w:cs="Times New Roman"/>
                <w:lang w:eastAsia="ru-RU"/>
              </w:rPr>
            </w:pPr>
            <w:r w:rsidRPr="000337BE">
              <w:rPr>
                <w:rFonts w:ascii="Times New Roman" w:eastAsia="Times New Roman" w:hAnsi="Times New Roman" w:cs="Times New Roman"/>
                <w:lang w:eastAsia="ru-RU"/>
              </w:rPr>
              <w:t>0,016</w:t>
            </w:r>
          </w:p>
        </w:tc>
      </w:tr>
      <w:tr w:rsidR="000337BE" w:rsidRPr="000337BE"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166</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166</w:t>
            </w:r>
          </w:p>
        </w:tc>
        <w:tc>
          <w:tcPr>
            <w:tcW w:w="1448"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1</w:t>
            </w:r>
          </w:p>
        </w:tc>
        <w:tc>
          <w:tcPr>
            <w:tcW w:w="1234"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6</w:t>
            </w:r>
          </w:p>
        </w:tc>
        <w:tc>
          <w:tcPr>
            <w:tcW w:w="1686"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0337BE" w:rsidRPr="000337BE" w:rsidRDefault="000337BE" w:rsidP="000337BE">
            <w:pPr>
              <w:spacing w:after="0" w:line="240" w:lineRule="auto"/>
              <w:jc w:val="center"/>
              <w:rPr>
                <w:rFonts w:ascii="Times New Roman" w:eastAsia="Times New Roman" w:hAnsi="Times New Roman" w:cs="Times New Roman"/>
                <w:b/>
                <w:lang w:eastAsia="ru-RU"/>
              </w:rPr>
            </w:pPr>
            <w:r w:rsidRPr="000337BE">
              <w:rPr>
                <w:rFonts w:ascii="Times New Roman" w:eastAsia="Times New Roman" w:hAnsi="Times New Roman" w:cs="Times New Roman"/>
                <w:b/>
                <w:lang w:eastAsia="ru-RU"/>
              </w:rPr>
              <w:t>2,1376</w:t>
            </w:r>
          </w:p>
        </w:tc>
      </w:tr>
      <w:tr w:rsidR="000337BE"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0337BE" w:rsidRPr="000337BE" w:rsidRDefault="0020138C" w:rsidP="000337BE">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Котельная №38-09 "Демино"</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В3-коттедж Гагарина, 1а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sz w:val="24"/>
                <w:szCs w:val="24"/>
                <w:lang w:eastAsia="ru-RU"/>
              </w:rPr>
            </w:pPr>
            <w:r w:rsidRPr="0020138C">
              <w:rPr>
                <w:rFonts w:ascii="Times New Roman" w:eastAsia="Times New Roman" w:hAnsi="Times New Roman" w:cs="Times New Roman"/>
                <w:sz w:val="24"/>
                <w:szCs w:val="24"/>
                <w:lang w:eastAsia="ru-RU"/>
              </w:rPr>
              <w:t>0,0063</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В4-коттеджи (Гагарина, 1; Гагарина, 1а)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25</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sz w:val="24"/>
                <w:szCs w:val="24"/>
                <w:lang w:eastAsia="ru-RU"/>
              </w:rPr>
            </w:pPr>
            <w:r w:rsidRPr="0020138C">
              <w:rPr>
                <w:rFonts w:ascii="Times New Roman" w:eastAsia="Times New Roman" w:hAnsi="Times New Roman" w:cs="Times New Roman"/>
                <w:sz w:val="24"/>
                <w:szCs w:val="24"/>
                <w:lang w:eastAsia="ru-RU"/>
              </w:rPr>
              <w:t>0,0196</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В2-В3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sz w:val="24"/>
                <w:szCs w:val="24"/>
                <w:lang w:eastAsia="ru-RU"/>
              </w:rPr>
            </w:pPr>
            <w:r w:rsidRPr="0020138C">
              <w:rPr>
                <w:rFonts w:ascii="Times New Roman" w:eastAsia="Times New Roman" w:hAnsi="Times New Roman" w:cs="Times New Roman"/>
                <w:sz w:val="24"/>
                <w:szCs w:val="24"/>
                <w:lang w:eastAsia="ru-RU"/>
              </w:rPr>
              <w:t>0,0322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ТК14-В4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0,2000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ТК1 - В2</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0,0800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ТК2 - Коттедж, Пушкина, 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23</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0,0920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ТК-5 - Магазин ООО "Деминское"</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33</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0,1320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ТК11 - ТК13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0,0420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Точка А -  Центр культуры МКУК Деминский "ДЦК"</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19</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19</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 </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 </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0,0760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ТК-6 - Точка 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0,4680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Точка А -  Д/С№14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0,4290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Администрация МО Деминского сельсовета - В1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56</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56</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0,4368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ТК8 - ЖД№30 Ленина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0,2730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Точка А -  Центр культуры МКУК Деминский "ДЦК"</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130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130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1,0140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ТК11 - ТК13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57,3</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57,3</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0,4469</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ТК-13 - Амбулатория ГБУЗ СК"Шпаковская РБ"</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11,8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11,8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0,092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ТК9 - ЖД№32 Ленина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13</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0,1378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ТК12-ЖД№23 Советская</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0,6148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ТК13-ЖД№3 Студенческий</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37</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0,3922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ТК6 - ТК5</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224,4</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224,4</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3,5904</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ТК7 - ТК8</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140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140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2,2400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ТК8-ЖД№28 Ленина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1,0400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ТК10 - ТК11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1,0400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ТК11 - СОШ №18</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0,7680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ТК10 - ТК12</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77</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77</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2,7720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ТК12-ЖД№25 Советская</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1,1520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Котельная-ТК1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1,3600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ТК1 - ТК2</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5,7800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ТК2 - ТК14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1,7000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ТК14 - ТК3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2,3800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ТК3 - ТК4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1,3600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ТК4 - ТК5</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4,4200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ТК5 - ТК7</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2,3800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ТК7 - ТК9</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1,2240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ТК9 - ТК10</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3,0600</w:t>
            </w:r>
          </w:p>
        </w:tc>
      </w:tr>
      <w:tr w:rsidR="0020138C" w:rsidRPr="0020138C"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1718</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1718</w:t>
            </w:r>
          </w:p>
        </w:tc>
        <w:tc>
          <w:tcPr>
            <w:tcW w:w="1448"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14</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44</w:t>
            </w:r>
          </w:p>
        </w:tc>
        <w:tc>
          <w:tcPr>
            <w:tcW w:w="1686"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41,2510</w:t>
            </w:r>
          </w:p>
        </w:tc>
      </w:tr>
      <w:tr w:rsidR="0020138C"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Котельная №38-10 "Татарка"</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В5 - Магазин Татарское сельское потребительское общество</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34</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34</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0,088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Больница  -  Пункт ОВД</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подземная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0,128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В1 - Библиотека МКУК "Межпоселенческая библиотека Шпаковского района"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0,312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В6 - Магазин Татарское сельское потребительское общество</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33</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0,257</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В2- В3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122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122</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0,952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-ТК-1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подземная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0,160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ТК-1 -Больница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подземная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0,608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В4 - В2</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0,608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В2 - администрация</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27</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0,432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 В1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В1 - В4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153</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153</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5,508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center"/>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В1 - В4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подземная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0,288</w:t>
            </w:r>
          </w:p>
        </w:tc>
      </w:tr>
      <w:tr w:rsidR="0020138C" w:rsidRPr="0020138C"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563</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563</w:t>
            </w:r>
          </w:p>
        </w:tc>
        <w:tc>
          <w:tcPr>
            <w:tcW w:w="1448"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14</w:t>
            </w:r>
          </w:p>
        </w:tc>
        <w:tc>
          <w:tcPr>
            <w:tcW w:w="1686"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10,349</w:t>
            </w:r>
          </w:p>
        </w:tc>
      </w:tr>
      <w:tr w:rsidR="0020138C"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Котельная №38-11 "Темнолесская"</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 xml:space="preserve">В4 - Нежилое помещение Администрации МО Темнолесского сельсовета </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0,008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В4 - В5</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54</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54</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0,216</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В5 - Библиотека МКУК "Межпоселенческая библиотека Шпаковского района"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0,008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В2 - ГКУ "ПАСС СК" Противопожарная служба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Точка А - В4</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0,060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В5 - школьные мастерские (отключены)</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СОШ 9 - Дом Культуры  МКУК "Темнолесский Культурный Центр"</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0,351</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В3 - Точка А</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191</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191</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2,025</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В2-Д/С №16</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0,640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В3 - СОШ №9</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0,640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В1 - В3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9</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125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125</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0,144</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 В1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80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5,440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В1 - В2</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99</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99</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6,732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В1 - В3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176</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176</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11,968</w:t>
            </w:r>
          </w:p>
        </w:tc>
      </w:tr>
      <w:tr w:rsidR="0020138C" w:rsidRPr="0020138C"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888</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888</w:t>
            </w:r>
          </w:p>
        </w:tc>
        <w:tc>
          <w:tcPr>
            <w:tcW w:w="1448"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28</w:t>
            </w:r>
          </w:p>
        </w:tc>
        <w:tc>
          <w:tcPr>
            <w:tcW w:w="1686"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28,772</w:t>
            </w:r>
          </w:p>
        </w:tc>
      </w:tr>
      <w:tr w:rsidR="0020138C"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Котельная   38-12 "Казинская СОШ"</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ТК-1-Жилой дом, Ленина, 117</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0,0520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 2 - мастерские СОШ №15</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0,0300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 ТК-1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64</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64</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0,2560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 ТК 2</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39</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39</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0,3042</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 2 -ТК 3</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0,0156</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ТК 3  - корпус интерната СОШ №15</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73,5</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73,5</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0,5733</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 Учебный корпус СОШ № 15</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48</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0,3744</w:t>
            </w:r>
          </w:p>
        </w:tc>
      </w:tr>
      <w:tr w:rsidR="0020138C" w:rsidRPr="0020138C"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264,00</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264,00</w:t>
            </w:r>
          </w:p>
        </w:tc>
        <w:tc>
          <w:tcPr>
            <w:tcW w:w="1448"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3</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8</w:t>
            </w:r>
          </w:p>
        </w:tc>
        <w:tc>
          <w:tcPr>
            <w:tcW w:w="1686"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right"/>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1,6295</w:t>
            </w:r>
          </w:p>
        </w:tc>
      </w:tr>
      <w:tr w:rsidR="0020138C"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Котельная  38-13 "Сенгилеевская СОШ"</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 xml:space="preserve">В1-здание №1 </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102,50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102,50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0,410</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Котельная- В1</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10,50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10,50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0,168</w:t>
            </w:r>
          </w:p>
        </w:tc>
      </w:tr>
      <w:tr w:rsidR="0020138C"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В1-СОШ № 8</w:t>
            </w:r>
          </w:p>
        </w:tc>
        <w:tc>
          <w:tcPr>
            <w:tcW w:w="188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180,00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right"/>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180,00</w:t>
            </w:r>
          </w:p>
        </w:tc>
        <w:tc>
          <w:tcPr>
            <w:tcW w:w="1448"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20138C" w:rsidRPr="0020138C" w:rsidRDefault="0020138C" w:rsidP="0020138C">
            <w:pPr>
              <w:spacing w:after="0" w:line="240" w:lineRule="auto"/>
              <w:jc w:val="center"/>
              <w:rPr>
                <w:rFonts w:ascii="Times New Roman" w:eastAsia="Times New Roman" w:hAnsi="Times New Roman" w:cs="Times New Roman"/>
                <w:lang w:eastAsia="ru-RU"/>
              </w:rPr>
            </w:pPr>
            <w:r w:rsidRPr="0020138C">
              <w:rPr>
                <w:rFonts w:ascii="Times New Roman" w:eastAsia="Times New Roman" w:hAnsi="Times New Roman" w:cs="Times New Roman"/>
                <w:lang w:eastAsia="ru-RU"/>
              </w:rPr>
              <w:t>2,880</w:t>
            </w:r>
          </w:p>
        </w:tc>
      </w:tr>
      <w:tr w:rsidR="0020138C" w:rsidRPr="0020138C"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right"/>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293,00</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right"/>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293,00</w:t>
            </w:r>
          </w:p>
        </w:tc>
        <w:tc>
          <w:tcPr>
            <w:tcW w:w="1448"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2</w:t>
            </w:r>
          </w:p>
        </w:tc>
        <w:tc>
          <w:tcPr>
            <w:tcW w:w="1686"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right"/>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3,458</w:t>
            </w:r>
          </w:p>
        </w:tc>
      </w:tr>
      <w:tr w:rsidR="0020138C"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20138C" w:rsidRPr="0020138C" w:rsidRDefault="0020138C" w:rsidP="0020138C">
            <w:pPr>
              <w:spacing w:after="0" w:line="240" w:lineRule="auto"/>
              <w:jc w:val="center"/>
              <w:rPr>
                <w:rFonts w:ascii="Times New Roman" w:eastAsia="Times New Roman" w:hAnsi="Times New Roman" w:cs="Times New Roman"/>
                <w:b/>
                <w:lang w:eastAsia="ru-RU"/>
              </w:rPr>
            </w:pPr>
            <w:r w:rsidRPr="0020138C">
              <w:rPr>
                <w:rFonts w:ascii="Times New Roman" w:eastAsia="Times New Roman" w:hAnsi="Times New Roman" w:cs="Times New Roman"/>
                <w:b/>
                <w:lang w:eastAsia="ru-RU"/>
              </w:rPr>
              <w:t>Котельная  38-14 "Сенгилеевская центральная"</w:t>
            </w:r>
          </w:p>
        </w:tc>
      </w:tr>
      <w:tr w:rsidR="005D1DD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В3/1-дом быта (отключен)</w:t>
            </w:r>
          </w:p>
        </w:tc>
        <w:tc>
          <w:tcPr>
            <w:tcW w:w="188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37,00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0,592</w:t>
            </w:r>
          </w:p>
        </w:tc>
      </w:tr>
      <w:tr w:rsidR="005D1DD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1 - Дом культуры МКУК "СКК  с. Сенгилеевского"</w:t>
            </w:r>
          </w:p>
        </w:tc>
        <w:tc>
          <w:tcPr>
            <w:tcW w:w="188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31,00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0,496</w:t>
            </w:r>
          </w:p>
        </w:tc>
      </w:tr>
      <w:tr w:rsidR="005D1DD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1 - ТК 2</w:t>
            </w:r>
          </w:p>
        </w:tc>
        <w:tc>
          <w:tcPr>
            <w:tcW w:w="188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63,00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63,00</w:t>
            </w:r>
          </w:p>
        </w:tc>
        <w:tc>
          <w:tcPr>
            <w:tcW w:w="1448"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1,008</w:t>
            </w:r>
          </w:p>
        </w:tc>
      </w:tr>
      <w:tr w:rsidR="005D1DD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2 - ТК 3</w:t>
            </w:r>
          </w:p>
        </w:tc>
        <w:tc>
          <w:tcPr>
            <w:tcW w:w="188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33,00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0,528</w:t>
            </w:r>
          </w:p>
        </w:tc>
      </w:tr>
      <w:tr w:rsidR="005D1DD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3 - В 3/1</w:t>
            </w:r>
          </w:p>
        </w:tc>
        <w:tc>
          <w:tcPr>
            <w:tcW w:w="188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55,00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55,00</w:t>
            </w:r>
          </w:p>
        </w:tc>
        <w:tc>
          <w:tcPr>
            <w:tcW w:w="1448"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5D1DD3" w:rsidRPr="005D1DD3" w:rsidRDefault="005D1DD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0,880</w:t>
            </w:r>
          </w:p>
        </w:tc>
      </w:tr>
      <w:tr w:rsidR="005D1DD3"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5D1DD3" w:rsidRPr="0020138C" w:rsidRDefault="005D1DD3" w:rsidP="0020138C">
            <w:pPr>
              <w:spacing w:after="0" w:line="240" w:lineRule="auto"/>
              <w:jc w:val="center"/>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Котельная  38-15 "Новомарьевская"</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4 -  мастерские  СОШ №17</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42,00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0,109</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4 -  начальная школа</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0,005</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ТК 2 -  Дом быта </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113,00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113,00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0,452</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2 -  Дом культуры  МКУК "СКК ст.Новомарьевской"</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4,00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0,016</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2 - Дом культуры  МКУК "СКК ст.Новомарьевской"</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21,00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21,00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0,164</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В 3 - ТК 4</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0,265</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ТК 2 - СОШ№17</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24,00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24,00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0,384</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Котельная -     В 3</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182,00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182,00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6,552</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В 3 - ТК 2</w:t>
            </w:r>
          </w:p>
        </w:tc>
        <w:tc>
          <w:tcPr>
            <w:tcW w:w="188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28,00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right"/>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28,00</w:t>
            </w:r>
          </w:p>
        </w:tc>
        <w:tc>
          <w:tcPr>
            <w:tcW w:w="1448"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5D1DD3" w:rsidRDefault="00EF50C3" w:rsidP="00F45DD8">
            <w:pPr>
              <w:spacing w:after="0" w:line="240" w:lineRule="auto"/>
              <w:jc w:val="center"/>
              <w:rPr>
                <w:rFonts w:ascii="Times New Roman" w:eastAsia="Times New Roman" w:hAnsi="Times New Roman" w:cs="Times New Roman"/>
                <w:lang w:eastAsia="ru-RU"/>
              </w:rPr>
            </w:pPr>
            <w:r w:rsidRPr="005D1DD3">
              <w:rPr>
                <w:rFonts w:ascii="Times New Roman" w:eastAsia="Times New Roman" w:hAnsi="Times New Roman" w:cs="Times New Roman"/>
                <w:lang w:eastAsia="ru-RU"/>
              </w:rPr>
              <w:t>1,008</w:t>
            </w:r>
          </w:p>
        </w:tc>
      </w:tr>
      <w:tr w:rsidR="00EF50C3" w:rsidRPr="00EF50C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right"/>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441,00</w:t>
            </w:r>
          </w:p>
        </w:tc>
        <w:tc>
          <w:tcPr>
            <w:tcW w:w="1125"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right"/>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441,00</w:t>
            </w:r>
          </w:p>
        </w:tc>
        <w:tc>
          <w:tcPr>
            <w:tcW w:w="1448"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center"/>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2</w:t>
            </w:r>
          </w:p>
        </w:tc>
        <w:tc>
          <w:tcPr>
            <w:tcW w:w="1234"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center"/>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center"/>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12</w:t>
            </w:r>
          </w:p>
        </w:tc>
        <w:tc>
          <w:tcPr>
            <w:tcW w:w="1686"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center"/>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EF50C3" w:rsidRPr="005D1DD3" w:rsidRDefault="00EF50C3" w:rsidP="00F45DD8">
            <w:pPr>
              <w:spacing w:after="0" w:line="240" w:lineRule="auto"/>
              <w:jc w:val="right"/>
              <w:rPr>
                <w:rFonts w:ascii="Times New Roman" w:eastAsia="Times New Roman" w:hAnsi="Times New Roman" w:cs="Times New Roman"/>
                <w:b/>
                <w:lang w:eastAsia="ru-RU"/>
              </w:rPr>
            </w:pPr>
            <w:r w:rsidRPr="005D1DD3">
              <w:rPr>
                <w:rFonts w:ascii="Times New Roman" w:eastAsia="Times New Roman" w:hAnsi="Times New Roman" w:cs="Times New Roman"/>
                <w:b/>
                <w:lang w:eastAsia="ru-RU"/>
              </w:rPr>
              <w:t>8,955</w:t>
            </w:r>
          </w:p>
        </w:tc>
      </w:tr>
      <w:tr w:rsidR="00EF50C3"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Котельная  38-16А</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Котельная - точка А</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 xml:space="preserve">   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0,016</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Точка А - СОШ №16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0,530</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rPr>
                <w:rFonts w:ascii="Times New Roman" w:eastAsia="Times New Roman" w:hAnsi="Times New Roman" w:cs="Times New Roman"/>
                <w:b/>
                <w:lang w:eastAsia="ru-RU"/>
              </w:rPr>
            </w:pPr>
            <w:r>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rPr>
                <w:rFonts w:ascii="Times New Roman" w:eastAsia="Times New Roman" w:hAnsi="Times New Roman" w:cs="Times New Roman"/>
                <w:b/>
                <w:lang w:eastAsia="ru-RU"/>
              </w:rPr>
            </w:pPr>
          </w:p>
        </w:tc>
        <w:tc>
          <w:tcPr>
            <w:tcW w:w="1234"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51,5</w:t>
            </w:r>
          </w:p>
        </w:tc>
        <w:tc>
          <w:tcPr>
            <w:tcW w:w="1125"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51,5</w:t>
            </w:r>
          </w:p>
        </w:tc>
        <w:tc>
          <w:tcPr>
            <w:tcW w:w="1448"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p>
        </w:tc>
        <w:tc>
          <w:tcPr>
            <w:tcW w:w="1234"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p>
        </w:tc>
        <w:tc>
          <w:tcPr>
            <w:tcW w:w="1125"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p>
        </w:tc>
        <w:tc>
          <w:tcPr>
            <w:tcW w:w="1369"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p>
        </w:tc>
        <w:tc>
          <w:tcPr>
            <w:tcW w:w="1686"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p>
        </w:tc>
        <w:tc>
          <w:tcPr>
            <w:tcW w:w="1109" w:type="dxa"/>
            <w:tcBorders>
              <w:top w:val="nil"/>
              <w:left w:val="nil"/>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8,088</w:t>
            </w:r>
          </w:p>
        </w:tc>
      </w:tr>
      <w:tr w:rsidR="00EF50C3"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Котельная  38-17 "СОШ № 13"</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 1  -  СОШ №13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79,00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79,00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0,837</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Котельная - ТК 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2,880</w:t>
            </w:r>
          </w:p>
        </w:tc>
      </w:tr>
      <w:tr w:rsidR="00EF50C3" w:rsidRPr="00EF50C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159,00</w:t>
            </w:r>
          </w:p>
        </w:tc>
        <w:tc>
          <w:tcPr>
            <w:tcW w:w="112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159,00</w:t>
            </w:r>
          </w:p>
        </w:tc>
        <w:tc>
          <w:tcPr>
            <w:tcW w:w="1448"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w:t>
            </w:r>
          </w:p>
        </w:tc>
        <w:tc>
          <w:tcPr>
            <w:tcW w:w="1234"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2</w:t>
            </w:r>
          </w:p>
        </w:tc>
        <w:tc>
          <w:tcPr>
            <w:tcW w:w="1686"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3,717</w:t>
            </w:r>
          </w:p>
        </w:tc>
      </w:tr>
      <w:tr w:rsidR="00EF50C3"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Котельная  38-18 "СОШ № 14"</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Котельная - ТК 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1,188</w:t>
            </w:r>
          </w:p>
        </w:tc>
      </w:tr>
      <w:tr w:rsidR="00EF50C3" w:rsidRPr="0006610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 1 - СОШ №14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75,00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75,00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w:t>
            </w:r>
          </w:p>
        </w:tc>
      </w:tr>
      <w:tr w:rsidR="00EF50C3" w:rsidRPr="00EF50C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108,00</w:t>
            </w:r>
          </w:p>
        </w:tc>
        <w:tc>
          <w:tcPr>
            <w:tcW w:w="112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108,00</w:t>
            </w:r>
          </w:p>
        </w:tc>
        <w:tc>
          <w:tcPr>
            <w:tcW w:w="1448"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w:t>
            </w:r>
          </w:p>
        </w:tc>
        <w:tc>
          <w:tcPr>
            <w:tcW w:w="1234"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2</w:t>
            </w:r>
          </w:p>
        </w:tc>
        <w:tc>
          <w:tcPr>
            <w:tcW w:w="1686"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3,888</w:t>
            </w:r>
          </w:p>
        </w:tc>
      </w:tr>
      <w:tr w:rsidR="00EF50C3" w:rsidRPr="00066103" w:rsidTr="00EF50C3">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Котельная  38-19 " Маяковского "</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5 -  пер.  Кавказский ж.д., 82/2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0,108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6 -  пер.  Кавказский ж.д., 82/1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0,072</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Котельная - детский сад №3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0,320</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 xml:space="preserve">В 3 - Точка В </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0,128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Точка В-Точка А</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0,288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Точка А - В 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43,00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43,00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0,688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4 - В 5</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45,00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45,00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0,720</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5 - В 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60,50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0,968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6 - Точка С</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0,592</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Точка С - ТК 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38,00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38,00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0,608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 1 - пер.                         Кавказский, ж.д., 19</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0,160</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В3-Точка Б</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79,00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79,00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1,264</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Котельная -    Точка Д</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9,720</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Точка Д - Точка Е</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69,00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69,00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2,484</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Точка Е - В1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12,50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0,450</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1 - В 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0,972</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2 - Б</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55,00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55,00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1,980</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2 - В 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0,936</w:t>
            </w:r>
          </w:p>
        </w:tc>
      </w:tr>
      <w:tr w:rsidR="00EF50C3" w:rsidRPr="00EF50C3" w:rsidTr="00EF50C3">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863,00</w:t>
            </w:r>
          </w:p>
        </w:tc>
        <w:tc>
          <w:tcPr>
            <w:tcW w:w="112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863,00</w:t>
            </w:r>
          </w:p>
        </w:tc>
        <w:tc>
          <w:tcPr>
            <w:tcW w:w="1448"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w:t>
            </w:r>
          </w:p>
        </w:tc>
        <w:tc>
          <w:tcPr>
            <w:tcW w:w="1234"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12</w:t>
            </w:r>
          </w:p>
        </w:tc>
        <w:tc>
          <w:tcPr>
            <w:tcW w:w="1686"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jc w:val="right"/>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22,458</w:t>
            </w:r>
          </w:p>
        </w:tc>
      </w:tr>
      <w:tr w:rsidR="00EF50C3" w:rsidRPr="00066103" w:rsidTr="00F45DD8">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EF50C3" w:rsidRPr="0020138C" w:rsidRDefault="00EF50C3" w:rsidP="0020138C">
            <w:pPr>
              <w:spacing w:after="0" w:line="240" w:lineRule="auto"/>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Котельная  38-20 " СНИИСХ"</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ТК9/1 - коттедж №9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0,0442</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ТК5 - коттедж №22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21,00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21,00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0,0546</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ТК3 - коттедж №16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0,0208</w:t>
            </w:r>
          </w:p>
        </w:tc>
      </w:tr>
      <w:tr w:rsidR="00EF50C3" w:rsidRPr="00066103" w:rsidTr="00F45DD8">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ТК7 - коттедж №15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right"/>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0,0208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ТК8 - коттедж №14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0,0208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ТК10 - коттедж №13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9,00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9,00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0,0234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ТК6 - коттедж №23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0,0312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ТК36/1 - В36/1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0,4240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В36/1 - Музыкальная школа</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0,0640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36/1 - Комитет имущественных отношений МО г.Михайловска (бывшая художественная школа)</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0,0100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ТК38/1 - ЗАО "МАП Лтд"</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0,0280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ТК43 - ж/д№4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0,1200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ТК45 - ж/д№2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60,50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0,2420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ТК45 - ж/д№1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0,0400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ТК52 - ж/д№5</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0,1400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ТК19 - ж/д№12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0,1040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ТК20/2 - мастерские СОШ №3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74,00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74,00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0,2960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ТК-19-Нежилое помещение в жд№12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0,0320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ТК38/2 - ТК38/1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ТК-42-СНИИСХ Оранжерея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0,0400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ТК-31-Москвитин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0,0640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ТК9-коттедж №21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0,0240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ТК5-коттедж №24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0,0480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ТК32-контора ОПХ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0,0320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ТК32-контора ОПХ 2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0,1000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ТК44 - ж/д№3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0,0480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ТК48 - д/сад28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0,4134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ТК51 - ж/д№6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0,2340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ТК50 - ТК52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0,4680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ТК13/2-лаборатория ФГБНУ "Северо-Кавказский ФНАЦ"</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0,6240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ТК-1-ТК-2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17,50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0,1365</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ТК27-ТК28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0,3666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ТК28-ТК29</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0,1560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ТК29-ТК30</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1,3260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ТК30-Пожарное дэпо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0,3900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ТК3-ТК-7</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34,00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34,00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0,2652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ТК7-ТК8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0,2730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ТК8-ТК10</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0,2808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ТК9/1-коттедж №20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0,1950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ТК47 - д/сад №28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8,80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0,093</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ТК47 - д/сад №28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11,20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11,20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0,119</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ТК49 - общежитие (ФГБОУ ВПО Ставропольский ГАУ)</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0,424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ТК51 - ж/д№7</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0,636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ТК15 - ж/д№8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0,329</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ТК19 - ж/д№12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0,127</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ТК20/1 - д/сад№6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0,445</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ТК-40-СНИИСХ Оранжерея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0,106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ТК-38-старый корпус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ТК10-ТК11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0,329</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ТК34-снопохранилище ФГБНУ "Северо-Кавказский ФНАЦ"</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1,272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ТК20-ТК19/1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190,70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190,70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бесканальная</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2,021</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ТК19/1 - ТК20/1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98,30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98,30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1,042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ТК36 - ТК36/1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1,808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ТК49 - общежитие (ФГБОУ ВПО Ставропольский ГАУ)</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0,528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ТК50 - ТК51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61,00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0,976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ТК2 - ТК3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0,672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ТК3 - ТК4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0,400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ТК4 - ТК5</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0,800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ТК14 - ТК15</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ТК15 - ж/д№9</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0,192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ТК17 - ж/д№10</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0,192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ТК17/1 - ж/д№11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41,00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0,656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ТК20/2 - СШ№3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1,392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ТК49 - ТК50</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0,960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ТК18 - ж/д№14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1,168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ТК20 - ТК20/2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0,272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ТК13/1 - ТК13/3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3,248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ТК37-станция химзащиты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1,376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ТК27-ЦРМ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0,800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ТК28-ЦРМ КОТ.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0,160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ТК27-гараж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ТК8 - ТК9</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24,00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24,00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0,384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ТК9 - ТК9/1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0,352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ТК5 - ТК6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0,320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ТК31 - ТК32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81,00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1,296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ТК41 - ТК42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1,296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ТК42 - ТК43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89,50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89,50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3,222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ТК43 - ТК44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2,052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ТК44 - ТК45</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1,188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ТК45 - ж/д№1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2,160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ТК46 - ТК47</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88,00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88,00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3,168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ТК48 - ТК49</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1,548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ТК1 - ТК14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2,376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ТК14 - ТК16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4,140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ТК16 - ТК17</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1,296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ТК16 - ТК16/1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1,512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ТК16/1 - ТК17/1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3,780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ТК17/1 - ТК18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7,50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0,270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ТК18 - ТК19</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1,872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ТК19 - ТК20</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бесканальная</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15,228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ТК-1-ТК-2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103,50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103,50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3,726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ТК36-теплица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1,620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ТК33-селекц.комплекс (отключен)</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1,872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ТК47 - ТК48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44,00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44,00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1,584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ТК26 - ТК31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112,00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7,616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ТК31 - ТК33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1,564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ТК33 - ТК34</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3,536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ТК34 - ТК35</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70,00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4,760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ТК35 - ТК36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2,244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ТК36 - ТК37</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2,720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ТК37 - ТК38</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2,516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ТК38 - В3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4,080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ТК38 - ТК40</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65,00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4,420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ТК40 - ТК41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1,768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В3 - ТК46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128,00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128,00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8,704</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ТК26-ТК27</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3,128</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котельная - ТК13</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2,650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ТК13 - ТК13/1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3,922</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ТК13/1 - ТК13/2</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3,816</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ТК13/2 - ТК26</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450,00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450,00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47,700</w:t>
            </w:r>
          </w:p>
        </w:tc>
      </w:tr>
      <w:tr w:rsidR="00EF50C3"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F50C3" w:rsidRPr="00EF50C3" w:rsidRDefault="00EF50C3" w:rsidP="00F45DD8">
            <w:pPr>
              <w:spacing w:after="0" w:line="240" w:lineRule="auto"/>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ТК13 - ТК1</w:t>
            </w:r>
          </w:p>
        </w:tc>
        <w:tc>
          <w:tcPr>
            <w:tcW w:w="1885" w:type="dxa"/>
            <w:tcBorders>
              <w:top w:val="nil"/>
              <w:left w:val="nil"/>
              <w:bottom w:val="single" w:sz="4" w:space="0" w:color="000000"/>
              <w:right w:val="single" w:sz="4" w:space="0" w:color="000000"/>
            </w:tcBorders>
            <w:shd w:val="clear" w:color="auto" w:fill="auto"/>
          </w:tcPr>
          <w:p w:rsidR="00EF50C3" w:rsidRPr="00EF50C3" w:rsidRDefault="00EF50C3" w:rsidP="00F45DD8">
            <w:pPr>
              <w:spacing w:after="0" w:line="240" w:lineRule="auto"/>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190,00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190,00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250</w:t>
            </w: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lang w:eastAsia="ru-RU"/>
              </w:rPr>
            </w:pPr>
            <w:r w:rsidRPr="00EF50C3">
              <w:rPr>
                <w:rFonts w:ascii="Times New Roman" w:eastAsia="Times New Roman" w:hAnsi="Times New Roman" w:cs="Times New Roman"/>
                <w:lang w:eastAsia="ru-RU"/>
              </w:rPr>
              <w:t>20,140</w:t>
            </w:r>
          </w:p>
        </w:tc>
      </w:tr>
      <w:tr w:rsidR="00EF50C3"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F50C3" w:rsidRPr="00EF50C3" w:rsidRDefault="00EF50C3" w:rsidP="00F45DD8">
            <w:pPr>
              <w:spacing w:after="0" w:line="240" w:lineRule="auto"/>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6049,00</w:t>
            </w: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6049,00</w:t>
            </w:r>
          </w:p>
        </w:tc>
        <w:tc>
          <w:tcPr>
            <w:tcW w:w="1448"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56</w:t>
            </w:r>
          </w:p>
        </w:tc>
        <w:tc>
          <w:tcPr>
            <w:tcW w:w="1234"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p>
        </w:tc>
        <w:tc>
          <w:tcPr>
            <w:tcW w:w="1125"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p>
        </w:tc>
        <w:tc>
          <w:tcPr>
            <w:tcW w:w="136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122</w:t>
            </w:r>
          </w:p>
        </w:tc>
        <w:tc>
          <w:tcPr>
            <w:tcW w:w="1686"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p>
        </w:tc>
        <w:tc>
          <w:tcPr>
            <w:tcW w:w="1109" w:type="dxa"/>
            <w:tcBorders>
              <w:top w:val="nil"/>
              <w:left w:val="nil"/>
              <w:bottom w:val="single" w:sz="4" w:space="0" w:color="000000"/>
              <w:right w:val="single" w:sz="4" w:space="0" w:color="000000"/>
            </w:tcBorders>
            <w:shd w:val="clear" w:color="auto" w:fill="auto"/>
            <w:vAlign w:val="center"/>
          </w:tcPr>
          <w:p w:rsidR="00EF50C3" w:rsidRPr="00EF50C3" w:rsidRDefault="00EF50C3" w:rsidP="00DC677F">
            <w:pPr>
              <w:spacing w:after="0" w:line="240" w:lineRule="auto"/>
              <w:ind w:left="-110" w:right="-147"/>
              <w:jc w:val="center"/>
              <w:rPr>
                <w:rFonts w:ascii="Times New Roman" w:eastAsia="Times New Roman" w:hAnsi="Times New Roman" w:cs="Times New Roman"/>
                <w:b/>
                <w:lang w:eastAsia="ru-RU"/>
              </w:rPr>
            </w:pPr>
            <w:r w:rsidRPr="00EF50C3">
              <w:rPr>
                <w:rFonts w:ascii="Times New Roman" w:eastAsia="Times New Roman" w:hAnsi="Times New Roman" w:cs="Times New Roman"/>
                <w:b/>
                <w:lang w:eastAsia="ru-RU"/>
              </w:rPr>
              <w:t>213,253</w:t>
            </w:r>
          </w:p>
        </w:tc>
      </w:tr>
      <w:tr w:rsidR="00DB43FA" w:rsidRPr="00066103" w:rsidTr="00DB43FA">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center"/>
          </w:tcPr>
          <w:p w:rsidR="00DB43FA" w:rsidRPr="00EF50C3" w:rsidRDefault="00DB43FA" w:rsidP="00DB43FA">
            <w:pPr>
              <w:spacing w:after="0" w:line="240" w:lineRule="auto"/>
              <w:jc w:val="center"/>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Котельная  38-21 "ЦРБ", г.Михайловск, ул.Ленина, 1</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3 - инфекционное отделение</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20,00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0,052</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Котельная - стоматология</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12,00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0,048</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3 - род.дом</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15,00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0,060</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2 - поликлиника</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90,00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90,00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0,954</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1 - ТК 2</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54,00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54,00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0,864</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4 - больница 1</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53,00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53,00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0,848</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4 - больница 2</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17,00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17,00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0,272</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Котельная - ТК 1</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21,50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21,50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0,774</w:t>
            </w:r>
          </w:p>
        </w:tc>
      </w:tr>
      <w:tr w:rsidR="00DB43FA"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DB43FA" w:rsidRPr="00DB43FA" w:rsidRDefault="00DB43FA" w:rsidP="00F45DD8">
            <w:pPr>
              <w:spacing w:after="0" w:line="240" w:lineRule="auto"/>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ТК 3 - ТК 4</w:t>
            </w:r>
          </w:p>
        </w:tc>
        <w:tc>
          <w:tcPr>
            <w:tcW w:w="1885" w:type="dxa"/>
            <w:tcBorders>
              <w:top w:val="nil"/>
              <w:left w:val="nil"/>
              <w:bottom w:val="single" w:sz="4" w:space="0" w:color="000000"/>
              <w:right w:val="single" w:sz="4" w:space="0" w:color="000000"/>
            </w:tcBorders>
            <w:shd w:val="clear" w:color="auto" w:fill="auto"/>
            <w:vAlign w:val="center"/>
          </w:tcPr>
          <w:p w:rsidR="00DB43FA" w:rsidRPr="00DB43FA" w:rsidRDefault="00DB43FA" w:rsidP="00DC677F">
            <w:pPr>
              <w:spacing w:after="0" w:line="240" w:lineRule="auto"/>
              <w:ind w:left="-68" w:right="-106"/>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95,00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right"/>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95,00</w:t>
            </w:r>
          </w:p>
        </w:tc>
        <w:tc>
          <w:tcPr>
            <w:tcW w:w="1448"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 xml:space="preserve"> в каналах</w:t>
            </w:r>
          </w:p>
        </w:tc>
        <w:tc>
          <w:tcPr>
            <w:tcW w:w="1109" w:type="dxa"/>
            <w:tcBorders>
              <w:top w:val="nil"/>
              <w:left w:val="nil"/>
              <w:bottom w:val="single" w:sz="4" w:space="0" w:color="000000"/>
              <w:right w:val="single" w:sz="4" w:space="0" w:color="000000"/>
            </w:tcBorders>
            <w:shd w:val="clear" w:color="auto" w:fill="auto"/>
          </w:tcPr>
          <w:p w:rsidR="00DB43FA" w:rsidRPr="00DB43FA" w:rsidRDefault="00DB43FA" w:rsidP="00F45DD8">
            <w:pPr>
              <w:spacing w:after="0" w:line="240" w:lineRule="auto"/>
              <w:jc w:val="center"/>
              <w:rPr>
                <w:rFonts w:ascii="Times New Roman" w:eastAsia="Times New Roman" w:hAnsi="Times New Roman" w:cs="Times New Roman"/>
                <w:lang w:eastAsia="ru-RU"/>
              </w:rPr>
            </w:pPr>
            <w:r w:rsidRPr="00DB43FA">
              <w:rPr>
                <w:rFonts w:ascii="Times New Roman" w:eastAsia="Times New Roman" w:hAnsi="Times New Roman" w:cs="Times New Roman"/>
                <w:lang w:eastAsia="ru-RU"/>
              </w:rPr>
              <w:t>3,420</w:t>
            </w:r>
          </w:p>
        </w:tc>
      </w:tr>
      <w:tr w:rsidR="00DB43FA" w:rsidRPr="00DB43FA" w:rsidTr="00DB43FA">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 xml:space="preserve">Итого </w:t>
            </w:r>
          </w:p>
        </w:tc>
        <w:tc>
          <w:tcPr>
            <w:tcW w:w="1885"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right"/>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377,50</w:t>
            </w:r>
          </w:p>
        </w:tc>
        <w:tc>
          <w:tcPr>
            <w:tcW w:w="1125"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right"/>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377,50</w:t>
            </w:r>
          </w:p>
        </w:tc>
        <w:tc>
          <w:tcPr>
            <w:tcW w:w="1448"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center"/>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4</w:t>
            </w:r>
          </w:p>
        </w:tc>
        <w:tc>
          <w:tcPr>
            <w:tcW w:w="1234"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center"/>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center"/>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16</w:t>
            </w:r>
          </w:p>
        </w:tc>
        <w:tc>
          <w:tcPr>
            <w:tcW w:w="1686"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center"/>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DB43FA" w:rsidRPr="00DB43FA" w:rsidRDefault="00DB43FA" w:rsidP="00F45DD8">
            <w:pPr>
              <w:spacing w:after="0" w:line="240" w:lineRule="auto"/>
              <w:jc w:val="center"/>
              <w:rPr>
                <w:rFonts w:ascii="Times New Roman" w:eastAsia="Times New Roman" w:hAnsi="Times New Roman" w:cs="Times New Roman"/>
                <w:b/>
                <w:lang w:eastAsia="ru-RU"/>
              </w:rPr>
            </w:pPr>
            <w:r w:rsidRPr="00DB43FA">
              <w:rPr>
                <w:rFonts w:ascii="Times New Roman" w:eastAsia="Times New Roman" w:hAnsi="Times New Roman" w:cs="Times New Roman"/>
                <w:b/>
                <w:lang w:eastAsia="ru-RU"/>
              </w:rPr>
              <w:t>7,292</w:t>
            </w:r>
          </w:p>
        </w:tc>
      </w:tr>
      <w:tr w:rsidR="00DB43FA" w:rsidRPr="00066103" w:rsidTr="00F45DD8">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bottom"/>
          </w:tcPr>
          <w:p w:rsidR="00DB43FA" w:rsidRPr="00EF50C3" w:rsidRDefault="00E04420" w:rsidP="00E04420">
            <w:pPr>
              <w:spacing w:after="0" w:line="240" w:lineRule="auto"/>
              <w:jc w:val="center"/>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Котельная  38-22 " Южная "</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11 - ООО "Титан-Медцентр"</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0,0144</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24 - Центр по ТО</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0,0048</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24 - Детская библиотека  МБУ ДО "Центр детского творчества"</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0,0130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3 -   ЖД           Южный, 13</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84,20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84,20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0,3368</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3 - ЖД Ульяновский, 17</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0,0880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2 - ЖД Ульяновский, 17а</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0,1000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6 -  ЖД   Южный, 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0,1400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В6 -  ЖД  Южный, 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0,0200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6 -  ЖД Южный, 3</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0,0520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В6 - ЖД  Южный, 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0,1000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7 - ЖД          Южный, 5</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0,0200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7 - ЖД          Южный, 6</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0,1320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8 -ЖД            Южный, 7</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0,1840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9 -   ЖД        Южный, 8</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34,00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34,00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0,1360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10 - ЖД          Южный, 9</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47,00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47,00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0,1880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11 -  ЖД         Южный, 11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0,1240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12 -  ЖД         Южный, 10</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0,0120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12 -  ЖД       Южный, 12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0,2240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4 -  МУП "Управление архитектуры и строительства г. Михайловска</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0,0160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ТК26/1 - спортзал НОШ №24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11,00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0,0440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24/2 - В 24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27,00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27,00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0,1080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24 - музей</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0,0720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16 - Администрация Шпаковского муниципального района СК</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0,0320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17  - ТК 18</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0,0320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20 -ТК 20/1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0,0600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банк-гаражи банка (отключены)</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0,0600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банк-гаражи банка(отключены)</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0,0520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В17/1-ТК19</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0,0600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ТК20/1-В17/2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0,1000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20/1 -            гаражи суда</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0,1404</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В17/2-магазин</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надземная</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0,2964</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магазин-бильярдная</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 (не используется)</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70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70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0,0624</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2 - ТК 3</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0,3286</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11 - ТК 12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9,00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9,00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0,0954</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27 -  НОШ № 24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80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0,0636</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6 - ТК 7</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0,8960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7 - ТК 8</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0,5120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8 - ТК 9</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21,00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0,3360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9 - ТК 10</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19,00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19,00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0,3040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10 - ТК 11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24,00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24,00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0,3840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14 - ТК 26/1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0,4000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26/1-ТК-22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0,5120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22 -          СОШ № 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29,00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29,00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0,4640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23а - ТК 24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0,3520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15 - ТК 16</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64,00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64,00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1,0240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16 - ТК 17</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0,4000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17 - Точка С</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0,8320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Точка С - Точка Д</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11,00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0,1760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Точка Д - Точка Е</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0,5760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Точка Е - ТК-20/1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0,4160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ТК-24 - Гаражи администрации</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21,50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0,3440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Котельная -        ТК 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0,1080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1 - ТК 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66,00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2,3760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2а  - ТК 5</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0,4680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5 - ТК 6</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44,00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44,00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1,5840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6 - В6</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20,00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0,7200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ТК-1 - ТК-4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37,00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1,3320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4 - ТК 14</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47,00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47,00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1,6920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14 - ТК 27</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110,30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110,30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3,9708</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27 - В 27</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28,00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28,00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1,0080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27-   СОШ № 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1,2600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23а -            СОШ №1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95,00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95,00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3,4200</w:t>
            </w:r>
          </w:p>
        </w:tc>
      </w:tr>
      <w:tr w:rsidR="00E04420" w:rsidRPr="0006610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spacing w:after="0" w:line="240" w:lineRule="auto"/>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ТК 27 - ТК 15</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166,00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166,00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150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spacing w:after="0" w:line="240" w:lineRule="auto"/>
              <w:jc w:val="center"/>
              <w:rPr>
                <w:rFonts w:ascii="Times New Roman" w:eastAsia="Times New Roman" w:hAnsi="Times New Roman" w:cs="Times New Roman"/>
                <w:lang w:eastAsia="ru-RU"/>
              </w:rPr>
            </w:pPr>
            <w:r w:rsidRPr="00E04420">
              <w:rPr>
                <w:rFonts w:ascii="Times New Roman" w:eastAsia="Times New Roman" w:hAnsi="Times New Roman" w:cs="Times New Roman"/>
                <w:lang w:eastAsia="ru-RU"/>
              </w:rPr>
              <w:t>5,9760</w:t>
            </w:r>
          </w:p>
        </w:tc>
      </w:tr>
      <w:tr w:rsidR="00E04420" w:rsidRPr="00E04420" w:rsidTr="00DB43FA">
        <w:trPr>
          <w:trHeight w:val="300"/>
        </w:trPr>
        <w:tc>
          <w:tcPr>
            <w:tcW w:w="3094" w:type="dxa"/>
            <w:tcBorders>
              <w:top w:val="nil"/>
              <w:left w:val="single" w:sz="4" w:space="0" w:color="000000"/>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Итого</w:t>
            </w:r>
          </w:p>
        </w:tc>
        <w:tc>
          <w:tcPr>
            <w:tcW w:w="1885"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 </w:t>
            </w:r>
          </w:p>
        </w:tc>
        <w:tc>
          <w:tcPr>
            <w:tcW w:w="1234"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right"/>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1906,00</w:t>
            </w:r>
          </w:p>
        </w:tc>
        <w:tc>
          <w:tcPr>
            <w:tcW w:w="1125"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right"/>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1906,00</w:t>
            </w:r>
          </w:p>
        </w:tc>
        <w:tc>
          <w:tcPr>
            <w:tcW w:w="1448"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center"/>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22</w:t>
            </w:r>
          </w:p>
        </w:tc>
        <w:tc>
          <w:tcPr>
            <w:tcW w:w="1234"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 </w:t>
            </w:r>
          </w:p>
        </w:tc>
        <w:tc>
          <w:tcPr>
            <w:tcW w:w="1125"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center"/>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 </w:t>
            </w:r>
          </w:p>
        </w:tc>
        <w:tc>
          <w:tcPr>
            <w:tcW w:w="1369"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center"/>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84</w:t>
            </w:r>
          </w:p>
        </w:tc>
        <w:tc>
          <w:tcPr>
            <w:tcW w:w="1686"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center"/>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 </w:t>
            </w:r>
          </w:p>
        </w:tc>
        <w:tc>
          <w:tcPr>
            <w:tcW w:w="1109" w:type="dxa"/>
            <w:tcBorders>
              <w:top w:val="nil"/>
              <w:left w:val="nil"/>
              <w:bottom w:val="single" w:sz="4" w:space="0" w:color="000000"/>
              <w:right w:val="single" w:sz="4" w:space="0" w:color="000000"/>
            </w:tcBorders>
            <w:shd w:val="clear" w:color="auto" w:fill="auto"/>
            <w:vAlign w:val="bottom"/>
          </w:tcPr>
          <w:p w:rsidR="00E04420" w:rsidRPr="00E04420" w:rsidRDefault="00E04420" w:rsidP="00F45DD8">
            <w:pPr>
              <w:spacing w:after="0" w:line="240" w:lineRule="auto"/>
              <w:jc w:val="right"/>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35,355</w:t>
            </w:r>
          </w:p>
        </w:tc>
      </w:tr>
      <w:tr w:rsidR="00E04420" w:rsidRPr="00EF50C3" w:rsidTr="00E04420">
        <w:trPr>
          <w:trHeight w:val="300"/>
        </w:trPr>
        <w:tc>
          <w:tcPr>
            <w:tcW w:w="15309" w:type="dxa"/>
            <w:gridSpan w:val="10"/>
            <w:tcBorders>
              <w:top w:val="nil"/>
              <w:left w:val="single" w:sz="4" w:space="0" w:color="000000"/>
              <w:bottom w:val="single" w:sz="4" w:space="0" w:color="000000"/>
              <w:right w:val="single" w:sz="4" w:space="0" w:color="000000"/>
            </w:tcBorders>
            <w:shd w:val="clear" w:color="auto" w:fill="auto"/>
            <w:vAlign w:val="center"/>
          </w:tcPr>
          <w:p w:rsidR="00E04420" w:rsidRPr="00EF50C3" w:rsidRDefault="00E04420" w:rsidP="00E04420">
            <w:pPr>
              <w:spacing w:after="0" w:line="240" w:lineRule="auto"/>
              <w:jc w:val="center"/>
              <w:rPr>
                <w:rFonts w:ascii="Times New Roman" w:eastAsia="Times New Roman" w:hAnsi="Times New Roman" w:cs="Times New Roman"/>
                <w:b/>
                <w:lang w:eastAsia="ru-RU"/>
              </w:rPr>
            </w:pPr>
            <w:r w:rsidRPr="00E04420">
              <w:rPr>
                <w:rFonts w:ascii="Times New Roman" w:eastAsia="Times New Roman" w:hAnsi="Times New Roman" w:cs="Times New Roman"/>
                <w:b/>
                <w:lang w:eastAsia="ru-RU"/>
              </w:rPr>
              <w:t>Котельная  38-23 "Казинка  центральная"</w:t>
            </w:r>
          </w:p>
        </w:tc>
      </w:tr>
      <w:tr w:rsidR="00E04420"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color w:val="000000"/>
              </w:rPr>
            </w:pPr>
            <w:r w:rsidRPr="00E04420">
              <w:rPr>
                <w:rFonts w:ascii="Times New Roman" w:eastAsiaTheme="minorHAnsi" w:hAnsi="Times New Roman" w:cs="Times New Roman"/>
                <w:color w:val="000000"/>
              </w:rPr>
              <w:t>Котельная - ТК-2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16,00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16,00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0,064</w:t>
            </w:r>
          </w:p>
        </w:tc>
      </w:tr>
      <w:tr w:rsidR="00E04420"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color w:val="000000"/>
              </w:rPr>
            </w:pPr>
            <w:r w:rsidRPr="00E04420">
              <w:rPr>
                <w:rFonts w:ascii="Times New Roman" w:eastAsiaTheme="minorHAnsi" w:hAnsi="Times New Roman" w:cs="Times New Roman"/>
                <w:color w:val="000000"/>
              </w:rPr>
              <w:t>ТК 1 - ТК-3</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77,00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77,00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50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50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0,308</w:t>
            </w:r>
          </w:p>
        </w:tc>
      </w:tr>
      <w:tr w:rsidR="00E04420"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color w:val="000000"/>
              </w:rPr>
            </w:pPr>
            <w:r w:rsidRPr="00E04420">
              <w:rPr>
                <w:rFonts w:ascii="Times New Roman" w:eastAsiaTheme="minorHAnsi" w:hAnsi="Times New Roman" w:cs="Times New Roman"/>
                <w:color w:val="000000"/>
              </w:rPr>
              <w:t>ТК 1 - детский сад №10</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47,70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47,70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70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70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0,763</w:t>
            </w:r>
          </w:p>
        </w:tc>
      </w:tr>
      <w:tr w:rsidR="00E04420"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color w:val="000000"/>
              </w:rPr>
            </w:pPr>
            <w:r w:rsidRPr="00E04420">
              <w:rPr>
                <w:rFonts w:ascii="Times New Roman" w:eastAsiaTheme="minorHAnsi" w:hAnsi="Times New Roman" w:cs="Times New Roman"/>
                <w:color w:val="000000"/>
              </w:rPr>
              <w:t>Котельная - ТК-2</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33,00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33,00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0,528</w:t>
            </w:r>
          </w:p>
        </w:tc>
      </w:tr>
      <w:tr w:rsidR="00E04420"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color w:val="000000"/>
              </w:rPr>
            </w:pPr>
            <w:r w:rsidRPr="00E04420">
              <w:rPr>
                <w:rFonts w:ascii="Times New Roman" w:eastAsiaTheme="minorHAnsi" w:hAnsi="Times New Roman" w:cs="Times New Roman"/>
                <w:color w:val="000000"/>
              </w:rPr>
              <w:t>Котельная - ТК 1</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31,00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31,00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0,496</w:t>
            </w:r>
          </w:p>
        </w:tc>
      </w:tr>
      <w:tr w:rsidR="00E04420" w:rsidRPr="00EF50C3"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color w:val="000000"/>
              </w:rPr>
            </w:pPr>
            <w:r w:rsidRPr="00E04420">
              <w:rPr>
                <w:rFonts w:ascii="Times New Roman" w:eastAsiaTheme="minorHAnsi" w:hAnsi="Times New Roman" w:cs="Times New Roman"/>
                <w:color w:val="000000"/>
              </w:rPr>
              <w:t>ТК 1 - детский сад №10</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на балансе</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97,30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97,30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100</w:t>
            </w: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2</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в каналах</w:t>
            </w: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color w:val="000000"/>
              </w:rPr>
            </w:pPr>
            <w:r w:rsidRPr="00E04420">
              <w:rPr>
                <w:rFonts w:ascii="Times New Roman" w:eastAsiaTheme="minorHAnsi" w:hAnsi="Times New Roman" w:cs="Times New Roman"/>
                <w:color w:val="000000"/>
              </w:rPr>
              <w:t>1,557</w:t>
            </w:r>
          </w:p>
        </w:tc>
      </w:tr>
      <w:tr w:rsidR="00E04420" w:rsidRPr="00E04420" w:rsidTr="00DC677F">
        <w:trPr>
          <w:trHeight w:val="300"/>
        </w:trPr>
        <w:tc>
          <w:tcPr>
            <w:tcW w:w="3094" w:type="dxa"/>
            <w:tcBorders>
              <w:top w:val="nil"/>
              <w:left w:val="single" w:sz="4" w:space="0" w:color="000000"/>
              <w:bottom w:val="single" w:sz="4" w:space="0" w:color="000000"/>
              <w:right w:val="single" w:sz="4" w:space="0" w:color="000000"/>
            </w:tcBorders>
            <w:shd w:val="clear" w:color="auto" w:fill="auto"/>
          </w:tcPr>
          <w:p w:rsidR="00E04420" w:rsidRPr="00E04420" w:rsidRDefault="00E04420" w:rsidP="00F45DD8">
            <w:pPr>
              <w:autoSpaceDE w:val="0"/>
              <w:autoSpaceDN w:val="0"/>
              <w:adjustRightInd w:val="0"/>
              <w:spacing w:after="0" w:line="240" w:lineRule="auto"/>
              <w:rPr>
                <w:rFonts w:ascii="Times New Roman" w:eastAsiaTheme="minorHAnsi" w:hAnsi="Times New Roman" w:cs="Times New Roman"/>
                <w:b/>
                <w:color w:val="000000"/>
              </w:rPr>
            </w:pPr>
            <w:r w:rsidRPr="00E04420">
              <w:rPr>
                <w:rFonts w:ascii="Times New Roman" w:eastAsiaTheme="minorHAnsi" w:hAnsi="Times New Roman" w:cs="Times New Roman"/>
                <w:b/>
                <w:color w:val="000000"/>
              </w:rPr>
              <w:t>Итого</w:t>
            </w:r>
          </w:p>
        </w:tc>
        <w:tc>
          <w:tcPr>
            <w:tcW w:w="188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r w:rsidRPr="00E04420">
              <w:rPr>
                <w:rFonts w:ascii="Times New Roman" w:eastAsiaTheme="minorHAnsi" w:hAnsi="Times New Roman" w:cs="Times New Roman"/>
                <w:b/>
                <w:color w:val="000000"/>
              </w:rPr>
              <w:t>302,00</w:t>
            </w: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r w:rsidRPr="00E04420">
              <w:rPr>
                <w:rFonts w:ascii="Times New Roman" w:eastAsiaTheme="minorHAnsi" w:hAnsi="Times New Roman" w:cs="Times New Roman"/>
                <w:b/>
                <w:color w:val="000000"/>
              </w:rPr>
              <w:t>302,00</w:t>
            </w:r>
          </w:p>
        </w:tc>
        <w:tc>
          <w:tcPr>
            <w:tcW w:w="1448"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r w:rsidRPr="00E04420">
              <w:rPr>
                <w:rFonts w:ascii="Times New Roman" w:eastAsiaTheme="minorHAnsi" w:hAnsi="Times New Roman" w:cs="Times New Roman"/>
                <w:b/>
                <w:color w:val="000000"/>
              </w:rPr>
              <w:t>2</w:t>
            </w:r>
          </w:p>
        </w:tc>
        <w:tc>
          <w:tcPr>
            <w:tcW w:w="1234"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p>
        </w:tc>
        <w:tc>
          <w:tcPr>
            <w:tcW w:w="1125"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p>
        </w:tc>
        <w:tc>
          <w:tcPr>
            <w:tcW w:w="136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r w:rsidRPr="00E04420">
              <w:rPr>
                <w:rFonts w:ascii="Times New Roman" w:eastAsiaTheme="minorHAnsi" w:hAnsi="Times New Roman" w:cs="Times New Roman"/>
                <w:b/>
                <w:color w:val="000000"/>
              </w:rPr>
              <w:t>6</w:t>
            </w:r>
          </w:p>
        </w:tc>
        <w:tc>
          <w:tcPr>
            <w:tcW w:w="1686"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p>
        </w:tc>
        <w:tc>
          <w:tcPr>
            <w:tcW w:w="1109" w:type="dxa"/>
            <w:tcBorders>
              <w:top w:val="nil"/>
              <w:left w:val="nil"/>
              <w:bottom w:val="single" w:sz="4" w:space="0" w:color="000000"/>
              <w:right w:val="single" w:sz="4" w:space="0" w:color="000000"/>
            </w:tcBorders>
            <w:shd w:val="clear" w:color="auto" w:fill="auto"/>
            <w:vAlign w:val="center"/>
          </w:tcPr>
          <w:p w:rsidR="00E04420" w:rsidRPr="00E04420" w:rsidRDefault="00E04420" w:rsidP="00DC677F">
            <w:pPr>
              <w:autoSpaceDE w:val="0"/>
              <w:autoSpaceDN w:val="0"/>
              <w:adjustRightInd w:val="0"/>
              <w:spacing w:after="0" w:line="240" w:lineRule="auto"/>
              <w:jc w:val="center"/>
              <w:rPr>
                <w:rFonts w:ascii="Times New Roman" w:eastAsiaTheme="minorHAnsi" w:hAnsi="Times New Roman" w:cs="Times New Roman"/>
                <w:b/>
                <w:color w:val="000000"/>
              </w:rPr>
            </w:pPr>
            <w:r w:rsidRPr="00E04420">
              <w:rPr>
                <w:rFonts w:ascii="Times New Roman" w:eastAsiaTheme="minorHAnsi" w:hAnsi="Times New Roman" w:cs="Times New Roman"/>
                <w:b/>
                <w:color w:val="000000"/>
              </w:rPr>
              <w:t>3,716</w:t>
            </w:r>
          </w:p>
        </w:tc>
      </w:tr>
    </w:tbl>
    <w:p w:rsidR="000F1F19" w:rsidRDefault="000F1F19" w:rsidP="00052A91">
      <w:pPr>
        <w:pStyle w:val="affff1"/>
        <w:spacing w:after="0" w:line="276" w:lineRule="auto"/>
        <w:ind w:right="-284"/>
        <w:rPr>
          <w:rFonts w:ascii="Times New Roman" w:hAnsi="Times New Roman"/>
          <w:sz w:val="28"/>
          <w:szCs w:val="28"/>
        </w:rPr>
      </w:pPr>
    </w:p>
    <w:p w:rsidR="00EF50C3" w:rsidRDefault="00EF50C3" w:rsidP="00052A91">
      <w:pPr>
        <w:pStyle w:val="affff1"/>
        <w:spacing w:after="0" w:line="276" w:lineRule="auto"/>
        <w:ind w:right="-284"/>
        <w:rPr>
          <w:rFonts w:ascii="Times New Roman" w:hAnsi="Times New Roman"/>
          <w:sz w:val="28"/>
          <w:szCs w:val="28"/>
        </w:rPr>
      </w:pPr>
    </w:p>
    <w:p w:rsidR="00E04420" w:rsidRDefault="00E04420" w:rsidP="00052A91">
      <w:pPr>
        <w:pStyle w:val="affff1"/>
        <w:spacing w:after="0" w:line="276" w:lineRule="auto"/>
        <w:ind w:right="-284"/>
        <w:rPr>
          <w:rFonts w:ascii="Times New Roman" w:hAnsi="Times New Roman"/>
          <w:sz w:val="28"/>
          <w:szCs w:val="28"/>
        </w:rPr>
      </w:pPr>
    </w:p>
    <w:p w:rsidR="00E04420" w:rsidRDefault="00E04420" w:rsidP="00052A91">
      <w:pPr>
        <w:pStyle w:val="affff1"/>
        <w:spacing w:after="0" w:line="276" w:lineRule="auto"/>
        <w:ind w:right="-284"/>
        <w:rPr>
          <w:rFonts w:ascii="Times New Roman" w:hAnsi="Times New Roman"/>
          <w:sz w:val="28"/>
          <w:szCs w:val="28"/>
        </w:rPr>
      </w:pPr>
    </w:p>
    <w:p w:rsidR="00E04420" w:rsidRDefault="00E04420" w:rsidP="00052A91">
      <w:pPr>
        <w:pStyle w:val="affff1"/>
        <w:spacing w:after="0" w:line="276" w:lineRule="auto"/>
        <w:ind w:right="-284"/>
        <w:rPr>
          <w:rFonts w:ascii="Times New Roman" w:hAnsi="Times New Roman"/>
          <w:sz w:val="28"/>
          <w:szCs w:val="28"/>
        </w:rPr>
      </w:pPr>
    </w:p>
    <w:p w:rsidR="00E04420" w:rsidRDefault="00E04420" w:rsidP="00052A91">
      <w:pPr>
        <w:pStyle w:val="affff1"/>
        <w:spacing w:after="0" w:line="276" w:lineRule="auto"/>
        <w:ind w:right="-284"/>
        <w:rPr>
          <w:rFonts w:ascii="Times New Roman" w:hAnsi="Times New Roman"/>
          <w:sz w:val="28"/>
          <w:szCs w:val="28"/>
        </w:rPr>
      </w:pPr>
    </w:p>
    <w:p w:rsidR="00E04420" w:rsidRDefault="00E04420" w:rsidP="00052A91">
      <w:pPr>
        <w:pStyle w:val="affff1"/>
        <w:spacing w:after="0" w:line="276" w:lineRule="auto"/>
        <w:ind w:right="-284"/>
        <w:rPr>
          <w:rFonts w:ascii="Times New Roman" w:hAnsi="Times New Roman"/>
          <w:sz w:val="28"/>
          <w:szCs w:val="28"/>
        </w:rPr>
      </w:pPr>
    </w:p>
    <w:p w:rsidR="00E04420" w:rsidRDefault="00E04420" w:rsidP="00052A91">
      <w:pPr>
        <w:pStyle w:val="affff1"/>
        <w:spacing w:after="0" w:line="276" w:lineRule="auto"/>
        <w:ind w:right="-284"/>
        <w:rPr>
          <w:rFonts w:ascii="Times New Roman" w:hAnsi="Times New Roman"/>
          <w:sz w:val="28"/>
          <w:szCs w:val="28"/>
        </w:rPr>
      </w:pPr>
    </w:p>
    <w:p w:rsidR="00EF50C3" w:rsidRDefault="00EF50C3" w:rsidP="00052A91">
      <w:pPr>
        <w:pStyle w:val="affff1"/>
        <w:spacing w:after="0" w:line="276" w:lineRule="auto"/>
        <w:ind w:right="-284"/>
        <w:rPr>
          <w:rFonts w:ascii="Times New Roman" w:hAnsi="Times New Roman"/>
          <w:sz w:val="28"/>
          <w:szCs w:val="28"/>
        </w:rPr>
      </w:pPr>
    </w:p>
    <w:p w:rsidR="00EF50C3" w:rsidRDefault="00EF50C3" w:rsidP="00052A91">
      <w:pPr>
        <w:pStyle w:val="affff1"/>
        <w:spacing w:after="0" w:line="276" w:lineRule="auto"/>
        <w:ind w:right="-284"/>
        <w:rPr>
          <w:rFonts w:ascii="Times New Roman" w:hAnsi="Times New Roman"/>
          <w:sz w:val="28"/>
          <w:szCs w:val="28"/>
        </w:rPr>
      </w:pPr>
    </w:p>
    <w:p w:rsidR="000337BE" w:rsidRDefault="000337BE" w:rsidP="000337BE">
      <w:pPr>
        <w:ind w:firstLine="708"/>
      </w:pPr>
    </w:p>
    <w:p w:rsidR="000337BE" w:rsidRDefault="000337BE" w:rsidP="000337BE"/>
    <w:p w:rsidR="000F1F19" w:rsidRPr="000337BE" w:rsidRDefault="000F1F19" w:rsidP="000337BE">
      <w:pPr>
        <w:sectPr w:rsidR="000F1F19" w:rsidRPr="000337BE" w:rsidSect="000F1F19">
          <w:pgSz w:w="16839" w:h="11907" w:orient="landscape" w:code="9"/>
          <w:pgMar w:top="1701" w:right="1134" w:bottom="851" w:left="1134" w:header="709" w:footer="709" w:gutter="0"/>
          <w:cols w:space="60"/>
          <w:noEndnote/>
          <w:titlePg/>
          <w:docGrid w:linePitch="326"/>
        </w:sectPr>
      </w:pPr>
    </w:p>
    <w:p w:rsidR="00862D8F" w:rsidRPr="00052A91" w:rsidRDefault="00862D8F" w:rsidP="003D3428">
      <w:pPr>
        <w:pStyle w:val="2fd"/>
        <w:spacing w:after="0" w:line="276" w:lineRule="auto"/>
        <w:ind w:right="-284"/>
        <w:jc w:val="center"/>
        <w:rPr>
          <w:rFonts w:ascii="Times New Roman" w:hAnsi="Times New Roman" w:cs="Times New Roman"/>
        </w:rPr>
      </w:pPr>
      <w:bookmarkStart w:id="197" w:name="_Toc4414647"/>
      <w:bookmarkStart w:id="198" w:name="_Toc4493651"/>
      <w:bookmarkStart w:id="199" w:name="_Toc115167906"/>
      <w:bookmarkStart w:id="200" w:name="_Toc4414648"/>
      <w:bookmarkStart w:id="201" w:name="_Toc4493652"/>
      <w:r w:rsidRPr="00052A91">
        <w:rPr>
          <w:rFonts w:ascii="Times New Roman" w:hAnsi="Times New Roman" w:cs="Times New Roman"/>
        </w:rPr>
        <w:t>3.2 Карты (схемы) тепловых сетей</w:t>
      </w:r>
      <w:bookmarkEnd w:id="197"/>
      <w:bookmarkEnd w:id="198"/>
      <w:bookmarkEnd w:id="199"/>
    </w:p>
    <w:p w:rsidR="00E56C6C" w:rsidRPr="00052A91" w:rsidRDefault="00E56C6C" w:rsidP="00052A91">
      <w:pPr>
        <w:pStyle w:val="affff1"/>
        <w:spacing w:after="0" w:line="276" w:lineRule="auto"/>
        <w:ind w:right="-284"/>
        <w:rPr>
          <w:rFonts w:ascii="Times New Roman" w:hAnsi="Times New Roman"/>
          <w:sz w:val="28"/>
          <w:szCs w:val="28"/>
        </w:rPr>
      </w:pPr>
      <w:r w:rsidRPr="00052A91">
        <w:rPr>
          <w:rFonts w:ascii="Times New Roman" w:hAnsi="Times New Roman"/>
          <w:sz w:val="28"/>
          <w:szCs w:val="28"/>
        </w:rPr>
        <w:t xml:space="preserve">С использованием геоинформационной системы ГИС «Zulu </w:t>
      </w:r>
      <w:r w:rsidR="009A5B6E">
        <w:rPr>
          <w:rFonts w:ascii="Times New Roman" w:hAnsi="Times New Roman"/>
          <w:sz w:val="28"/>
          <w:szCs w:val="28"/>
        </w:rPr>
        <w:t>2021</w:t>
      </w:r>
      <w:r w:rsidRPr="00052A91">
        <w:rPr>
          <w:rFonts w:ascii="Times New Roman" w:hAnsi="Times New Roman"/>
          <w:sz w:val="28"/>
          <w:szCs w:val="28"/>
        </w:rPr>
        <w:t xml:space="preserve">» и программно-расчетного комплекса «ZuluThermo </w:t>
      </w:r>
      <w:r w:rsidR="009A5B6E">
        <w:rPr>
          <w:rFonts w:ascii="Times New Roman" w:hAnsi="Times New Roman"/>
          <w:sz w:val="28"/>
          <w:szCs w:val="28"/>
        </w:rPr>
        <w:t>2021</w:t>
      </w:r>
      <w:r w:rsidRPr="00052A91">
        <w:rPr>
          <w:rFonts w:ascii="Times New Roman" w:hAnsi="Times New Roman"/>
          <w:sz w:val="28"/>
          <w:szCs w:val="28"/>
        </w:rPr>
        <w:t xml:space="preserve">» (производитель - ООО «Политерм») была построена электронная модель системы теплоснабжения Шпаковского МО СК. В электронной модели отрисованы и описаны (внесены паспортные данные узлов и участков сети) тепловые сети в зонах действия существующих и перспективных источников тепловой энергии. </w:t>
      </w:r>
    </w:p>
    <w:p w:rsidR="00E56C6C" w:rsidRPr="00052A91" w:rsidRDefault="00E56C6C" w:rsidP="00052A91">
      <w:pPr>
        <w:pStyle w:val="affff1"/>
        <w:spacing w:after="0" w:line="276" w:lineRule="auto"/>
        <w:ind w:right="-284"/>
        <w:rPr>
          <w:rFonts w:ascii="Times New Roman" w:hAnsi="Times New Roman"/>
          <w:sz w:val="28"/>
          <w:szCs w:val="28"/>
        </w:rPr>
      </w:pPr>
      <w:r w:rsidRPr="00052A91">
        <w:rPr>
          <w:rFonts w:ascii="Times New Roman" w:hAnsi="Times New Roman"/>
          <w:sz w:val="28"/>
          <w:szCs w:val="28"/>
        </w:rPr>
        <w:t>Карты и схемы тепловых сетей в зонах действия источников тепловой энергии представлены в разработанной электронной модели источников теплоснабжения.</w:t>
      </w:r>
    </w:p>
    <w:p w:rsidR="00BA5C3D" w:rsidRPr="00052A91" w:rsidRDefault="00BA5C3D" w:rsidP="00052A91">
      <w:pPr>
        <w:pStyle w:val="affff1"/>
        <w:spacing w:after="0" w:line="276" w:lineRule="auto"/>
        <w:ind w:right="-284"/>
        <w:rPr>
          <w:rFonts w:ascii="Times New Roman" w:hAnsi="Times New Roman"/>
          <w:sz w:val="28"/>
          <w:szCs w:val="28"/>
          <w:shd w:val="clear" w:color="auto" w:fill="FFFFFF"/>
        </w:rPr>
      </w:pPr>
    </w:p>
    <w:p w:rsidR="00770711" w:rsidRPr="00052A91" w:rsidRDefault="00770711" w:rsidP="00052A91">
      <w:pPr>
        <w:pStyle w:val="2fd"/>
        <w:spacing w:line="276" w:lineRule="auto"/>
        <w:ind w:right="-284"/>
        <w:rPr>
          <w:rFonts w:ascii="Times New Roman" w:hAnsi="Times New Roman" w:cs="Times New Roman"/>
        </w:rPr>
      </w:pPr>
      <w:bookmarkStart w:id="202" w:name="_Toc115167907"/>
      <w:r w:rsidRPr="00052A91">
        <w:rPr>
          <w:rFonts w:ascii="Times New Roman" w:hAnsi="Times New Roman" w:cs="Times New Roman"/>
        </w:rPr>
        <w:t xml:space="preserve">3.3 Параметры </w:t>
      </w:r>
      <w:bookmarkEnd w:id="200"/>
      <w:bookmarkEnd w:id="201"/>
      <w:r w:rsidR="006F6CFC" w:rsidRPr="00052A91">
        <w:rPr>
          <w:rFonts w:ascii="Times New Roman" w:hAnsi="Times New Roman" w:cs="Times New Roman"/>
        </w:rPr>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02"/>
    </w:p>
    <w:p w:rsidR="00B93868" w:rsidRPr="00052A91" w:rsidRDefault="002C68FA" w:rsidP="00052A91">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Условия подземной прокладки в </w:t>
      </w:r>
      <w:r w:rsidR="00E56C6C" w:rsidRPr="00052A91">
        <w:rPr>
          <w:rFonts w:ascii="Times New Roman" w:hAnsi="Times New Roman"/>
          <w:sz w:val="28"/>
          <w:szCs w:val="28"/>
          <w:shd w:val="clear" w:color="auto" w:fill="FFFFFF"/>
        </w:rPr>
        <w:t>Шпаковском МО СК</w:t>
      </w:r>
      <w:r w:rsidR="00B93868" w:rsidRPr="00052A91">
        <w:rPr>
          <w:rFonts w:ascii="Times New Roman" w:hAnsi="Times New Roman"/>
          <w:sz w:val="28"/>
          <w:szCs w:val="28"/>
          <w:shd w:val="clear" w:color="auto" w:fill="FFFFFF"/>
        </w:rPr>
        <w:t xml:space="preserve"> характеризуются следующими особенностями:</w:t>
      </w:r>
    </w:p>
    <w:p w:rsidR="00B93868" w:rsidRPr="00052A91" w:rsidRDefault="00EB1088" w:rsidP="00052A91">
      <w:pPr>
        <w:pStyle w:val="affff1"/>
        <w:numPr>
          <w:ilvl w:val="0"/>
          <w:numId w:val="17"/>
        </w:numPr>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рельеф территории изменяется от равнинного, в северной части территории, до предгорного – в южной, где значительную часть занимает Ставропольская возвышенность</w:t>
      </w:r>
      <w:r w:rsidR="00B93868" w:rsidRPr="00052A91">
        <w:rPr>
          <w:rFonts w:ascii="Times New Roman" w:hAnsi="Times New Roman"/>
          <w:sz w:val="28"/>
          <w:szCs w:val="28"/>
          <w:shd w:val="clear" w:color="auto" w:fill="FFFFFF"/>
        </w:rPr>
        <w:t>;</w:t>
      </w:r>
    </w:p>
    <w:p w:rsidR="00B93868" w:rsidRPr="00052A91" w:rsidRDefault="00E93F2C" w:rsidP="00052A91">
      <w:pPr>
        <w:pStyle w:val="affff1"/>
        <w:numPr>
          <w:ilvl w:val="0"/>
          <w:numId w:val="17"/>
        </w:numPr>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г</w:t>
      </w:r>
      <w:r w:rsidR="00B93868" w:rsidRPr="00052A91">
        <w:rPr>
          <w:rFonts w:ascii="Times New Roman" w:hAnsi="Times New Roman"/>
          <w:sz w:val="28"/>
          <w:szCs w:val="28"/>
          <w:shd w:val="clear" w:color="auto" w:fill="FFFFFF"/>
        </w:rPr>
        <w:t>лубина промерзания почво-грунтов – 135 см</w:t>
      </w:r>
      <w:r w:rsidRPr="00052A91">
        <w:rPr>
          <w:rFonts w:ascii="Times New Roman" w:hAnsi="Times New Roman"/>
          <w:sz w:val="28"/>
          <w:szCs w:val="28"/>
          <w:shd w:val="clear" w:color="auto" w:fill="FFFFFF"/>
        </w:rPr>
        <w:t>;</w:t>
      </w:r>
    </w:p>
    <w:p w:rsidR="00B93868" w:rsidRPr="00052A91" w:rsidRDefault="00B93868" w:rsidP="00052A91">
      <w:pPr>
        <w:pStyle w:val="affff1"/>
        <w:numPr>
          <w:ilvl w:val="0"/>
          <w:numId w:val="17"/>
        </w:numPr>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близкое залегание к поверхности грунтовых вод</w:t>
      </w:r>
      <w:r w:rsidR="00E93F2C" w:rsidRPr="00052A91">
        <w:rPr>
          <w:rFonts w:ascii="Times New Roman" w:hAnsi="Times New Roman"/>
          <w:sz w:val="28"/>
          <w:szCs w:val="28"/>
          <w:shd w:val="clear" w:color="auto" w:fill="FFFFFF"/>
        </w:rPr>
        <w:t>.</w:t>
      </w:r>
    </w:p>
    <w:p w:rsidR="003940AF" w:rsidRPr="00052A91" w:rsidRDefault="002C68FA" w:rsidP="00052A91">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Подземная прокладка выполнена в глинистом грунте на глубине от 1,2 метра до 2 метров. Прокладка выполнена в непроходных каналах.</w:t>
      </w:r>
    </w:p>
    <w:p w:rsidR="002C68FA" w:rsidRPr="00052A91" w:rsidRDefault="002C68FA"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Основным видом изоляции (</w:t>
      </w:r>
      <w:r w:rsidR="00E93F2C" w:rsidRPr="00052A91">
        <w:rPr>
          <w:rFonts w:ascii="Times New Roman" w:hAnsi="Times New Roman"/>
          <w:sz w:val="28"/>
          <w:szCs w:val="28"/>
          <w:shd w:val="clear" w:color="auto" w:fill="FFFFFF"/>
        </w:rPr>
        <w:t>более</w:t>
      </w:r>
      <w:r w:rsidRPr="00052A91">
        <w:rPr>
          <w:rFonts w:ascii="Times New Roman" w:hAnsi="Times New Roman"/>
          <w:sz w:val="28"/>
          <w:szCs w:val="28"/>
          <w:shd w:val="clear" w:color="auto" w:fill="FFFFFF"/>
        </w:rPr>
        <w:t xml:space="preserve"> 9</w:t>
      </w:r>
      <w:r w:rsidR="00E93F2C" w:rsidRPr="00052A91">
        <w:rPr>
          <w:rFonts w:ascii="Times New Roman" w:hAnsi="Times New Roman"/>
          <w:sz w:val="28"/>
          <w:szCs w:val="28"/>
          <w:shd w:val="clear" w:color="auto" w:fill="FFFFFF"/>
        </w:rPr>
        <w:t>0</w:t>
      </w:r>
      <w:r w:rsidRPr="00052A91">
        <w:rPr>
          <w:rFonts w:ascii="Times New Roman" w:hAnsi="Times New Roman"/>
          <w:sz w:val="28"/>
          <w:szCs w:val="28"/>
          <w:shd w:val="clear" w:color="auto" w:fill="FFFFFF"/>
        </w:rPr>
        <w:t xml:space="preserve"> %) являются минераловатные плиты, также в каче</w:t>
      </w:r>
      <w:r w:rsidR="00E93F2C" w:rsidRPr="00052A91">
        <w:rPr>
          <w:rFonts w:ascii="Times New Roman" w:hAnsi="Times New Roman"/>
          <w:sz w:val="28"/>
          <w:szCs w:val="28"/>
          <w:shd w:val="clear" w:color="auto" w:fill="FFFFFF"/>
        </w:rPr>
        <w:t>стве изоляции используются ППУ</w:t>
      </w:r>
      <w:r w:rsidRPr="00052A91">
        <w:rPr>
          <w:rFonts w:ascii="Times New Roman" w:hAnsi="Times New Roman"/>
          <w:sz w:val="28"/>
          <w:szCs w:val="28"/>
          <w:shd w:val="clear" w:color="auto" w:fill="FFFFFF"/>
        </w:rPr>
        <w:t>.</w:t>
      </w:r>
    </w:p>
    <w:p w:rsidR="00665449" w:rsidRPr="00052A91" w:rsidRDefault="00665449" w:rsidP="00052A91">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Структура тепловых сетей в зонах деятельности ЕТО </w:t>
      </w:r>
      <w:r w:rsidR="00BC32CF" w:rsidRPr="00052A91">
        <w:rPr>
          <w:rFonts w:ascii="Times New Roman" w:hAnsi="Times New Roman"/>
          <w:sz w:val="28"/>
          <w:szCs w:val="28"/>
        </w:rPr>
        <w:t>Шпаковский филиал ГУП СК «Крайтеплоэнерго»</w:t>
      </w:r>
      <w:r w:rsidRPr="00052A91">
        <w:rPr>
          <w:rFonts w:ascii="Times New Roman" w:hAnsi="Times New Roman"/>
          <w:sz w:val="28"/>
          <w:szCs w:val="28"/>
          <w:shd w:val="clear" w:color="auto" w:fill="FFFFFF"/>
        </w:rPr>
        <w:t xml:space="preserve"> приведена в таблицах</w:t>
      </w:r>
      <w:r w:rsidR="003D3428">
        <w:rPr>
          <w:rFonts w:ascii="Times New Roman" w:hAnsi="Times New Roman"/>
          <w:sz w:val="28"/>
          <w:szCs w:val="28"/>
          <w:shd w:val="clear" w:color="auto" w:fill="FFFFFF"/>
        </w:rPr>
        <w:t xml:space="preserve"> </w:t>
      </w:r>
      <w:r w:rsidR="000D25F3">
        <w:fldChar w:fldCharType="begin"/>
      </w:r>
      <w:r w:rsidR="000D25F3">
        <w:instrText xml:space="preserve"> REF _Ref115034264 \h  \* MERGEFORMAT </w:instrText>
      </w:r>
      <w:r w:rsidR="000D25F3">
        <w:fldChar w:fldCharType="separate"/>
      </w:r>
      <w:r w:rsidR="00D03569" w:rsidRPr="00D03569">
        <w:rPr>
          <w:rFonts w:ascii="Times New Roman" w:hAnsi="Times New Roman"/>
          <w:vanish/>
          <w:sz w:val="28"/>
          <w:szCs w:val="28"/>
        </w:rPr>
        <w:t xml:space="preserve">Таблица </w:t>
      </w:r>
      <w:r w:rsidR="00D03569">
        <w:rPr>
          <w:rFonts w:ascii="Times New Roman" w:hAnsi="Times New Roman"/>
          <w:noProof/>
          <w:sz w:val="28"/>
          <w:szCs w:val="28"/>
        </w:rPr>
        <w:t>30</w:t>
      </w:r>
      <w:r w:rsidR="000D25F3">
        <w:fldChar w:fldCharType="end"/>
      </w:r>
      <w:r w:rsidR="004D09AC" w:rsidRPr="00052A91">
        <w:rPr>
          <w:rFonts w:ascii="Times New Roman" w:hAnsi="Times New Roman"/>
          <w:sz w:val="28"/>
          <w:szCs w:val="28"/>
          <w:shd w:val="clear" w:color="auto" w:fill="FFFFFF"/>
        </w:rPr>
        <w:t xml:space="preserve"> - </w:t>
      </w:r>
      <w:r w:rsidR="000D25F3">
        <w:fldChar w:fldCharType="begin"/>
      </w:r>
      <w:r w:rsidR="000D25F3">
        <w:instrText xml:space="preserve"> REF _Ref115034268 \h  \* MERGEFORMAT </w:instrText>
      </w:r>
      <w:r w:rsidR="000D25F3">
        <w:fldChar w:fldCharType="separate"/>
      </w:r>
      <w:r w:rsidR="00D03569" w:rsidRPr="00D03569">
        <w:rPr>
          <w:rFonts w:ascii="Times New Roman" w:hAnsi="Times New Roman"/>
          <w:vanish/>
          <w:sz w:val="28"/>
          <w:szCs w:val="28"/>
        </w:rPr>
        <w:t xml:space="preserve">Таблица </w:t>
      </w:r>
      <w:r w:rsidR="000D25F3">
        <w:fldChar w:fldCharType="end"/>
      </w:r>
      <w:r w:rsidRPr="00052A91">
        <w:rPr>
          <w:rFonts w:ascii="Times New Roman" w:hAnsi="Times New Roman"/>
          <w:sz w:val="28"/>
          <w:szCs w:val="28"/>
          <w:shd w:val="clear" w:color="auto" w:fill="FFFFFF"/>
        </w:rPr>
        <w:t>.</w:t>
      </w:r>
    </w:p>
    <w:p w:rsidR="002C68FA" w:rsidRPr="00052A91" w:rsidRDefault="00EB1088" w:rsidP="00052A91">
      <w:pPr>
        <w:pStyle w:val="afff9"/>
        <w:ind w:right="-284"/>
        <w:rPr>
          <w:rFonts w:ascii="Times New Roman" w:hAnsi="Times New Roman" w:cs="Times New Roman"/>
          <w:sz w:val="28"/>
          <w:szCs w:val="28"/>
        </w:rPr>
      </w:pPr>
      <w:bookmarkStart w:id="203" w:name="_Ref115034264"/>
      <w:bookmarkStart w:id="204" w:name="_Toc104903228"/>
      <w:r w:rsidRPr="00052A91">
        <w:rPr>
          <w:rFonts w:ascii="Times New Roman" w:hAnsi="Times New Roman" w:cs="Times New Roman"/>
          <w:sz w:val="28"/>
          <w:szCs w:val="28"/>
        </w:rPr>
        <w:t xml:space="preserve">Таблица </w:t>
      </w:r>
      <w:r w:rsidR="00C17605" w:rsidRPr="00052A91">
        <w:rPr>
          <w:rFonts w:ascii="Times New Roman" w:hAnsi="Times New Roman" w:cs="Times New Roman"/>
          <w:sz w:val="28"/>
          <w:szCs w:val="28"/>
        </w:rPr>
        <w:fldChar w:fldCharType="begin"/>
      </w:r>
      <w:r w:rsidR="003E3B46" w:rsidRPr="00052A91">
        <w:rPr>
          <w:rFonts w:ascii="Times New Roman" w:hAnsi="Times New Roman" w:cs="Times New Roman"/>
          <w:sz w:val="28"/>
          <w:szCs w:val="28"/>
        </w:rPr>
        <w:instrText xml:space="preserve"> SEQ Таблица \* ARABIC </w:instrText>
      </w:r>
      <w:r w:rsidR="00C17605" w:rsidRPr="00052A91">
        <w:rPr>
          <w:rFonts w:ascii="Times New Roman" w:hAnsi="Times New Roman" w:cs="Times New Roman"/>
          <w:sz w:val="28"/>
          <w:szCs w:val="28"/>
        </w:rPr>
        <w:fldChar w:fldCharType="separate"/>
      </w:r>
      <w:r w:rsidR="00D03569">
        <w:rPr>
          <w:rFonts w:ascii="Times New Roman" w:hAnsi="Times New Roman" w:cs="Times New Roman"/>
          <w:noProof/>
          <w:sz w:val="28"/>
          <w:szCs w:val="28"/>
        </w:rPr>
        <w:t>30</w:t>
      </w:r>
      <w:r w:rsidR="00C17605" w:rsidRPr="00052A91">
        <w:rPr>
          <w:rFonts w:ascii="Times New Roman" w:hAnsi="Times New Roman" w:cs="Times New Roman"/>
          <w:noProof/>
          <w:sz w:val="28"/>
          <w:szCs w:val="28"/>
        </w:rPr>
        <w:fldChar w:fldCharType="end"/>
      </w:r>
      <w:bookmarkEnd w:id="203"/>
      <w:r w:rsidRPr="00052A91">
        <w:rPr>
          <w:rFonts w:ascii="Times New Roman" w:hAnsi="Times New Roman" w:cs="Times New Roman"/>
          <w:sz w:val="28"/>
          <w:szCs w:val="28"/>
        </w:rPr>
        <w:t xml:space="preserve"> – </w:t>
      </w:r>
      <w:r w:rsidR="002C68FA" w:rsidRPr="00052A91">
        <w:rPr>
          <w:rFonts w:ascii="Times New Roman" w:hAnsi="Times New Roman" w:cs="Times New Roman"/>
          <w:sz w:val="28"/>
          <w:szCs w:val="28"/>
        </w:rPr>
        <w:t xml:space="preserve">Общая характеристика тепловых сетей в зонах деятельности ЕТО </w:t>
      </w:r>
      <w:r w:rsidR="00BC32CF" w:rsidRPr="00052A91">
        <w:rPr>
          <w:rFonts w:ascii="Times New Roman" w:hAnsi="Times New Roman" w:cs="Times New Roman"/>
          <w:sz w:val="28"/>
          <w:szCs w:val="28"/>
        </w:rPr>
        <w:t>Шпаковский филиал ГУП СК «Крайтеплоэнерго»</w:t>
      </w:r>
      <w:r w:rsidR="002C68FA" w:rsidRPr="00052A91">
        <w:rPr>
          <w:rFonts w:ascii="Times New Roman" w:hAnsi="Times New Roman" w:cs="Times New Roman"/>
          <w:sz w:val="28"/>
          <w:szCs w:val="28"/>
        </w:rPr>
        <w:t xml:space="preserve"> в 202</w:t>
      </w:r>
      <w:r w:rsidR="002645D5">
        <w:rPr>
          <w:rFonts w:ascii="Times New Roman" w:hAnsi="Times New Roman" w:cs="Times New Roman"/>
          <w:sz w:val="28"/>
          <w:szCs w:val="28"/>
        </w:rPr>
        <w:t>3</w:t>
      </w:r>
      <w:r w:rsidR="002C68FA" w:rsidRPr="00052A91">
        <w:rPr>
          <w:rFonts w:ascii="Times New Roman" w:hAnsi="Times New Roman" w:cs="Times New Roman"/>
          <w:sz w:val="28"/>
          <w:szCs w:val="28"/>
        </w:rPr>
        <w:t xml:space="preserve"> году</w:t>
      </w:r>
      <w:bookmarkEnd w:id="204"/>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3827"/>
        <w:gridCol w:w="3828"/>
      </w:tblGrid>
      <w:tr w:rsidR="00E01BE1" w:rsidRPr="009A5B6E" w:rsidTr="009A5B6E">
        <w:trPr>
          <w:trHeight w:val="630"/>
          <w:tblHeader/>
        </w:trPr>
        <w:tc>
          <w:tcPr>
            <w:tcW w:w="1691" w:type="dxa"/>
            <w:shd w:val="clear" w:color="auto" w:fill="FFFFFF" w:themeFill="background1"/>
            <w:vAlign w:val="center"/>
            <w:hideMark/>
          </w:tcPr>
          <w:p w:rsidR="00E01BE1" w:rsidRPr="009A5B6E" w:rsidRDefault="00982F87" w:rsidP="009E4FA4">
            <w:pPr>
              <w:spacing w:after="0" w:line="240" w:lineRule="auto"/>
              <w:ind w:right="-284"/>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Наружный диаметр</w:t>
            </w:r>
            <w:r w:rsidR="00E01BE1" w:rsidRPr="009A5B6E">
              <w:rPr>
                <w:rFonts w:ascii="Times New Roman" w:eastAsia="Times New Roman" w:hAnsi="Times New Roman" w:cs="Times New Roman"/>
                <w:b/>
                <w:color w:val="000000"/>
                <w:lang w:eastAsia="ru-RU"/>
              </w:rPr>
              <w:t>, мм</w:t>
            </w:r>
          </w:p>
        </w:tc>
        <w:tc>
          <w:tcPr>
            <w:tcW w:w="3827" w:type="dxa"/>
            <w:shd w:val="clear" w:color="auto" w:fill="FFFFFF" w:themeFill="background1"/>
            <w:vAlign w:val="center"/>
            <w:hideMark/>
          </w:tcPr>
          <w:p w:rsidR="00E01BE1" w:rsidRPr="009A5B6E" w:rsidRDefault="00E01BE1" w:rsidP="009E4FA4">
            <w:pPr>
              <w:spacing w:after="0" w:line="240" w:lineRule="auto"/>
              <w:ind w:right="-284"/>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Протяженность трубопроводов в однотрубном исчислении, м</w:t>
            </w:r>
          </w:p>
        </w:tc>
        <w:tc>
          <w:tcPr>
            <w:tcW w:w="3828" w:type="dxa"/>
            <w:shd w:val="clear" w:color="auto" w:fill="FFFFFF" w:themeFill="background1"/>
            <w:vAlign w:val="center"/>
            <w:hideMark/>
          </w:tcPr>
          <w:p w:rsidR="00E01BE1" w:rsidRPr="009A5B6E" w:rsidRDefault="00E01BE1" w:rsidP="009E4FA4">
            <w:pPr>
              <w:spacing w:after="0" w:line="240" w:lineRule="auto"/>
              <w:ind w:right="-284"/>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Материальная характеристика, м</w:t>
            </w:r>
            <w:r w:rsidRPr="009A5B6E">
              <w:rPr>
                <w:rFonts w:ascii="Times New Roman" w:eastAsia="Times New Roman" w:hAnsi="Times New Roman" w:cs="Times New Roman"/>
                <w:b/>
                <w:color w:val="000000"/>
                <w:vertAlign w:val="superscript"/>
                <w:lang w:eastAsia="ru-RU"/>
              </w:rPr>
              <w:t>2</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325</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1064,0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345,8</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273</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3614,0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986,6</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219</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4992,0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1093,2</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157</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11301,2</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1774,3</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133</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146,0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19,4</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108</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12771,4</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1379,3</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89</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4485,8</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399,2</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76</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4053,2</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308,0</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57</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6277,5</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357,8</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45</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603,0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27,1</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38</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194,0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7,4</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32</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40,0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1,3</w:t>
            </w:r>
          </w:p>
        </w:tc>
      </w:tr>
      <w:tr w:rsidR="00982F87" w:rsidRPr="009A5B6E" w:rsidTr="007B20BA">
        <w:trPr>
          <w:trHeight w:val="300"/>
        </w:trPr>
        <w:tc>
          <w:tcPr>
            <w:tcW w:w="1691" w:type="dxa"/>
            <w:shd w:val="clear" w:color="auto" w:fill="auto"/>
            <w:vAlign w:val="center"/>
          </w:tcPr>
          <w:p w:rsidR="00982F87" w:rsidRPr="009A5B6E" w:rsidRDefault="00982F87" w:rsidP="009E4FA4">
            <w:pPr>
              <w:spacing w:after="0"/>
              <w:ind w:left="-142" w:right="-85"/>
              <w:jc w:val="center"/>
              <w:rPr>
                <w:rFonts w:ascii="Times New Roman" w:hAnsi="Times New Roman" w:cs="Times New Roman"/>
              </w:rPr>
            </w:pPr>
            <w:r w:rsidRPr="009A5B6E">
              <w:rPr>
                <w:rFonts w:ascii="Times New Roman" w:hAnsi="Times New Roman" w:cs="Times New Roman"/>
              </w:rPr>
              <w:t>25</w:t>
            </w:r>
          </w:p>
        </w:tc>
        <w:tc>
          <w:tcPr>
            <w:tcW w:w="3827"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20,0</w:t>
            </w:r>
          </w:p>
        </w:tc>
        <w:tc>
          <w:tcPr>
            <w:tcW w:w="3828" w:type="dxa"/>
            <w:shd w:val="clear" w:color="auto" w:fill="auto"/>
            <w:vAlign w:val="center"/>
          </w:tcPr>
          <w:p w:rsidR="00982F87" w:rsidRPr="009A5B6E" w:rsidRDefault="00982F87" w:rsidP="00052A91">
            <w:pPr>
              <w:spacing w:after="0"/>
              <w:ind w:right="-284"/>
              <w:jc w:val="center"/>
              <w:rPr>
                <w:rFonts w:ascii="Times New Roman" w:hAnsi="Times New Roman" w:cs="Times New Roman"/>
              </w:rPr>
            </w:pPr>
            <w:r w:rsidRPr="009A5B6E">
              <w:rPr>
                <w:rFonts w:ascii="Times New Roman" w:hAnsi="Times New Roman" w:cs="Times New Roman"/>
              </w:rPr>
              <w:t>0,5</w:t>
            </w:r>
          </w:p>
        </w:tc>
      </w:tr>
      <w:tr w:rsidR="00982F87" w:rsidRPr="009A5B6E" w:rsidTr="00982F87">
        <w:trPr>
          <w:trHeight w:val="300"/>
        </w:trPr>
        <w:tc>
          <w:tcPr>
            <w:tcW w:w="1691" w:type="dxa"/>
            <w:shd w:val="clear" w:color="auto" w:fill="auto"/>
            <w:vAlign w:val="center"/>
          </w:tcPr>
          <w:p w:rsidR="00982F87" w:rsidRPr="009A5B6E" w:rsidRDefault="00982F87" w:rsidP="00052A91">
            <w:pPr>
              <w:spacing w:after="0"/>
              <w:ind w:right="-284"/>
              <w:jc w:val="center"/>
              <w:rPr>
                <w:rFonts w:ascii="Times New Roman" w:hAnsi="Times New Roman" w:cs="Times New Roman"/>
                <w:b/>
              </w:rPr>
            </w:pPr>
            <w:r w:rsidRPr="009A5B6E">
              <w:rPr>
                <w:rFonts w:ascii="Times New Roman" w:hAnsi="Times New Roman" w:cs="Times New Roman"/>
                <w:b/>
              </w:rPr>
              <w:t>Всего</w:t>
            </w:r>
          </w:p>
        </w:tc>
        <w:tc>
          <w:tcPr>
            <w:tcW w:w="3827" w:type="dxa"/>
            <w:shd w:val="clear" w:color="auto" w:fill="auto"/>
            <w:vAlign w:val="bottom"/>
          </w:tcPr>
          <w:p w:rsidR="00982F87" w:rsidRPr="009A5B6E" w:rsidRDefault="00982F87" w:rsidP="00052A91">
            <w:pPr>
              <w:spacing w:after="0"/>
              <w:ind w:right="-284"/>
              <w:jc w:val="center"/>
              <w:rPr>
                <w:rFonts w:ascii="Times New Roman" w:hAnsi="Times New Roman" w:cs="Times New Roman"/>
                <w:b/>
              </w:rPr>
            </w:pPr>
            <w:r w:rsidRPr="009A5B6E">
              <w:rPr>
                <w:rFonts w:ascii="Times New Roman" w:hAnsi="Times New Roman" w:cs="Times New Roman"/>
                <w:b/>
                <w:color w:val="000000"/>
              </w:rPr>
              <w:t>49562,1</w:t>
            </w:r>
          </w:p>
        </w:tc>
        <w:tc>
          <w:tcPr>
            <w:tcW w:w="3828" w:type="dxa"/>
            <w:shd w:val="clear" w:color="auto" w:fill="auto"/>
            <w:vAlign w:val="bottom"/>
          </w:tcPr>
          <w:p w:rsidR="00982F87" w:rsidRPr="009A5B6E" w:rsidRDefault="00982F87" w:rsidP="00052A91">
            <w:pPr>
              <w:spacing w:after="0"/>
              <w:ind w:right="-284"/>
              <w:jc w:val="center"/>
              <w:rPr>
                <w:rFonts w:ascii="Times New Roman" w:hAnsi="Times New Roman" w:cs="Times New Roman"/>
                <w:b/>
              </w:rPr>
            </w:pPr>
            <w:r w:rsidRPr="009A5B6E">
              <w:rPr>
                <w:rFonts w:ascii="Times New Roman" w:hAnsi="Times New Roman" w:cs="Times New Roman"/>
                <w:b/>
                <w:color w:val="000000"/>
              </w:rPr>
              <w:t>6700,1</w:t>
            </w:r>
          </w:p>
        </w:tc>
      </w:tr>
    </w:tbl>
    <w:p w:rsidR="00E01BE1" w:rsidRPr="00052A91" w:rsidRDefault="00C92418" w:rsidP="00052A91">
      <w:pPr>
        <w:pStyle w:val="afff9"/>
        <w:ind w:right="-284"/>
        <w:jc w:val="both"/>
        <w:rPr>
          <w:rFonts w:ascii="Times New Roman" w:hAnsi="Times New Roman" w:cs="Times New Roman"/>
          <w:sz w:val="28"/>
          <w:szCs w:val="28"/>
        </w:rPr>
      </w:pPr>
      <w:bookmarkStart w:id="205" w:name="_Toc104903229"/>
      <w:r>
        <w:rPr>
          <w:rFonts w:ascii="Times New Roman" w:hAnsi="Times New Roman" w:cs="Times New Roman"/>
          <w:sz w:val="22"/>
        </w:rPr>
        <w:t>Т</w:t>
      </w:r>
      <w:r w:rsidR="00EB1088" w:rsidRPr="00052A91">
        <w:rPr>
          <w:rFonts w:ascii="Times New Roman" w:hAnsi="Times New Roman" w:cs="Times New Roman"/>
          <w:sz w:val="28"/>
          <w:szCs w:val="28"/>
        </w:rPr>
        <w:t xml:space="preserve">аблица </w:t>
      </w:r>
      <w:r w:rsidR="00C17605" w:rsidRPr="00052A91">
        <w:rPr>
          <w:rFonts w:ascii="Times New Roman" w:hAnsi="Times New Roman" w:cs="Times New Roman"/>
          <w:sz w:val="28"/>
          <w:szCs w:val="28"/>
        </w:rPr>
        <w:fldChar w:fldCharType="begin"/>
      </w:r>
      <w:r w:rsidR="003E3B46" w:rsidRPr="00052A91">
        <w:rPr>
          <w:rFonts w:ascii="Times New Roman" w:hAnsi="Times New Roman" w:cs="Times New Roman"/>
          <w:sz w:val="28"/>
          <w:szCs w:val="28"/>
        </w:rPr>
        <w:instrText xml:space="preserve"> SEQ Таблица \* ARABIC </w:instrText>
      </w:r>
      <w:r w:rsidR="00C17605" w:rsidRPr="00052A91">
        <w:rPr>
          <w:rFonts w:ascii="Times New Roman" w:hAnsi="Times New Roman" w:cs="Times New Roman"/>
          <w:sz w:val="28"/>
          <w:szCs w:val="28"/>
        </w:rPr>
        <w:fldChar w:fldCharType="separate"/>
      </w:r>
      <w:r w:rsidR="00D03569">
        <w:rPr>
          <w:rFonts w:ascii="Times New Roman" w:hAnsi="Times New Roman" w:cs="Times New Roman"/>
          <w:noProof/>
          <w:sz w:val="28"/>
          <w:szCs w:val="28"/>
        </w:rPr>
        <w:t>31</w:t>
      </w:r>
      <w:r w:rsidR="00C17605" w:rsidRPr="00052A91">
        <w:rPr>
          <w:rFonts w:ascii="Times New Roman" w:hAnsi="Times New Roman" w:cs="Times New Roman"/>
          <w:noProof/>
          <w:sz w:val="28"/>
          <w:szCs w:val="28"/>
        </w:rPr>
        <w:fldChar w:fldCharType="end"/>
      </w:r>
      <w:r w:rsidR="00EB1088" w:rsidRPr="00052A91">
        <w:rPr>
          <w:rFonts w:ascii="Times New Roman" w:hAnsi="Times New Roman" w:cs="Times New Roman"/>
          <w:sz w:val="28"/>
          <w:szCs w:val="28"/>
        </w:rPr>
        <w:t xml:space="preserve"> – </w:t>
      </w:r>
      <w:r w:rsidR="00E01BE1" w:rsidRPr="00052A91">
        <w:rPr>
          <w:rFonts w:ascii="Times New Roman" w:hAnsi="Times New Roman" w:cs="Times New Roman"/>
          <w:sz w:val="28"/>
          <w:szCs w:val="28"/>
        </w:rPr>
        <w:t xml:space="preserve">Характеристики прокладки тепловых сетей </w:t>
      </w:r>
      <w:r w:rsidR="00BC32CF" w:rsidRPr="00052A91">
        <w:rPr>
          <w:rFonts w:ascii="Times New Roman" w:hAnsi="Times New Roman" w:cs="Times New Roman"/>
          <w:sz w:val="28"/>
          <w:szCs w:val="28"/>
        </w:rPr>
        <w:t>Шпаковский филиал ГУП СК «Крайтеплоэнерго»</w:t>
      </w:r>
      <w:r w:rsidR="00E01BE1" w:rsidRPr="00052A91">
        <w:rPr>
          <w:rFonts w:ascii="Times New Roman" w:hAnsi="Times New Roman" w:cs="Times New Roman"/>
          <w:sz w:val="28"/>
          <w:szCs w:val="28"/>
        </w:rPr>
        <w:t xml:space="preserve"> по видам прокладки, кв.м.</w:t>
      </w:r>
      <w:bookmarkEnd w:id="205"/>
    </w:p>
    <w:tbl>
      <w:tblPr>
        <w:tblW w:w="5000" w:type="pct"/>
        <w:tblLayout w:type="fixed"/>
        <w:tblLook w:val="04A0" w:firstRow="1" w:lastRow="0" w:firstColumn="1" w:lastColumn="0" w:noHBand="0" w:noVBand="1"/>
      </w:tblPr>
      <w:tblGrid>
        <w:gridCol w:w="2787"/>
        <w:gridCol w:w="3666"/>
        <w:gridCol w:w="3118"/>
      </w:tblGrid>
      <w:tr w:rsidR="00E01BE1" w:rsidRPr="002645D5" w:rsidTr="002645D5">
        <w:trPr>
          <w:trHeight w:val="170"/>
        </w:trPr>
        <w:tc>
          <w:tcPr>
            <w:tcW w:w="1456"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1BE1" w:rsidRPr="002645D5" w:rsidRDefault="00E01BE1"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sz w:val="24"/>
                <w:szCs w:val="24"/>
              </w:rPr>
              <w:t>Способ прокладки</w:t>
            </w:r>
          </w:p>
        </w:tc>
        <w:tc>
          <w:tcPr>
            <w:tcW w:w="1915"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E01BE1" w:rsidRPr="002645D5" w:rsidRDefault="00E01BE1"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sz w:val="24"/>
                <w:szCs w:val="24"/>
              </w:rPr>
              <w:t>Протяженность трубопроводов в однотрубном исчислении, м</w:t>
            </w:r>
          </w:p>
        </w:tc>
        <w:tc>
          <w:tcPr>
            <w:tcW w:w="1629"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E01BE1" w:rsidRPr="002645D5" w:rsidRDefault="00E01BE1"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sz w:val="24"/>
                <w:szCs w:val="24"/>
              </w:rPr>
              <w:t>Материальная</w:t>
            </w:r>
          </w:p>
          <w:p w:rsidR="00E01BE1" w:rsidRPr="002645D5" w:rsidRDefault="00E01BE1"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sz w:val="24"/>
                <w:szCs w:val="24"/>
              </w:rPr>
              <w:t>характеристика, м</w:t>
            </w:r>
            <w:r w:rsidRPr="002645D5">
              <w:rPr>
                <w:rFonts w:ascii="Times New Roman" w:hAnsi="Times New Roman" w:cs="Times New Roman"/>
                <w:b/>
                <w:sz w:val="24"/>
                <w:szCs w:val="24"/>
                <w:vertAlign w:val="superscript"/>
              </w:rPr>
              <w:t>2</w:t>
            </w:r>
          </w:p>
        </w:tc>
      </w:tr>
      <w:tr w:rsidR="007758CD" w:rsidRPr="002645D5" w:rsidTr="004D09AC">
        <w:trPr>
          <w:trHeight w:val="170"/>
        </w:trPr>
        <w:tc>
          <w:tcPr>
            <w:tcW w:w="1456" w:type="pct"/>
            <w:tcBorders>
              <w:top w:val="nil"/>
              <w:left w:val="single" w:sz="4" w:space="0" w:color="auto"/>
              <w:bottom w:val="single" w:sz="4" w:space="0" w:color="auto"/>
              <w:right w:val="single" w:sz="4" w:space="0" w:color="auto"/>
            </w:tcBorders>
            <w:shd w:val="clear" w:color="auto" w:fill="auto"/>
            <w:vAlign w:val="center"/>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Надземная</w:t>
            </w:r>
          </w:p>
        </w:tc>
        <w:tc>
          <w:tcPr>
            <w:tcW w:w="1915" w:type="pct"/>
            <w:tcBorders>
              <w:top w:val="nil"/>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8962,4</w:t>
            </w:r>
          </w:p>
        </w:tc>
        <w:tc>
          <w:tcPr>
            <w:tcW w:w="1629" w:type="pct"/>
            <w:tcBorders>
              <w:top w:val="nil"/>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1211,6</w:t>
            </w:r>
          </w:p>
        </w:tc>
      </w:tr>
      <w:tr w:rsidR="007758CD" w:rsidRPr="002645D5" w:rsidTr="004D09AC">
        <w:trPr>
          <w:trHeight w:val="170"/>
        </w:trPr>
        <w:tc>
          <w:tcPr>
            <w:tcW w:w="1456" w:type="pct"/>
            <w:tcBorders>
              <w:top w:val="nil"/>
              <w:left w:val="single" w:sz="4" w:space="0" w:color="auto"/>
              <w:bottom w:val="single" w:sz="4" w:space="0" w:color="auto"/>
              <w:right w:val="single" w:sz="4" w:space="0" w:color="auto"/>
            </w:tcBorders>
            <w:shd w:val="clear" w:color="auto" w:fill="auto"/>
            <w:vAlign w:val="center"/>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Бесканальная</w:t>
            </w:r>
          </w:p>
        </w:tc>
        <w:tc>
          <w:tcPr>
            <w:tcW w:w="1915" w:type="pct"/>
            <w:tcBorders>
              <w:top w:val="nil"/>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1817,4</w:t>
            </w:r>
          </w:p>
        </w:tc>
        <w:tc>
          <w:tcPr>
            <w:tcW w:w="1629" w:type="pct"/>
            <w:tcBorders>
              <w:top w:val="nil"/>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245,7</w:t>
            </w:r>
          </w:p>
        </w:tc>
      </w:tr>
      <w:tr w:rsidR="007758CD" w:rsidRPr="002645D5" w:rsidTr="004D09AC">
        <w:trPr>
          <w:trHeight w:val="170"/>
        </w:trPr>
        <w:tc>
          <w:tcPr>
            <w:tcW w:w="1456" w:type="pct"/>
            <w:tcBorders>
              <w:top w:val="single" w:sz="4" w:space="0" w:color="auto"/>
              <w:left w:val="single" w:sz="4" w:space="0" w:color="auto"/>
              <w:bottom w:val="single" w:sz="4" w:space="0" w:color="auto"/>
              <w:right w:val="single" w:sz="4" w:space="0" w:color="auto"/>
            </w:tcBorders>
            <w:shd w:val="clear" w:color="auto" w:fill="auto"/>
            <w:vAlign w:val="center"/>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Канальная</w:t>
            </w:r>
          </w:p>
        </w:tc>
        <w:tc>
          <w:tcPr>
            <w:tcW w:w="1915" w:type="pct"/>
            <w:tcBorders>
              <w:top w:val="single" w:sz="4" w:space="0" w:color="auto"/>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38780,8</w:t>
            </w:r>
          </w:p>
        </w:tc>
        <w:tc>
          <w:tcPr>
            <w:tcW w:w="1629" w:type="pct"/>
            <w:tcBorders>
              <w:top w:val="single" w:sz="4" w:space="0" w:color="auto"/>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sz w:val="24"/>
                <w:szCs w:val="24"/>
              </w:rPr>
            </w:pPr>
            <w:r w:rsidRPr="002645D5">
              <w:rPr>
                <w:rFonts w:ascii="Times New Roman" w:hAnsi="Times New Roman" w:cs="Times New Roman"/>
                <w:sz w:val="24"/>
                <w:szCs w:val="24"/>
              </w:rPr>
              <w:t>5242,8</w:t>
            </w:r>
          </w:p>
        </w:tc>
      </w:tr>
      <w:tr w:rsidR="007758CD" w:rsidRPr="002645D5" w:rsidTr="004D09AC">
        <w:trPr>
          <w:trHeight w:val="170"/>
        </w:trPr>
        <w:tc>
          <w:tcPr>
            <w:tcW w:w="1456" w:type="pct"/>
            <w:tcBorders>
              <w:top w:val="single" w:sz="4" w:space="0" w:color="auto"/>
              <w:left w:val="single" w:sz="4" w:space="0" w:color="auto"/>
              <w:bottom w:val="single" w:sz="4" w:space="0" w:color="auto"/>
              <w:right w:val="single" w:sz="4" w:space="0" w:color="auto"/>
            </w:tcBorders>
            <w:shd w:val="clear" w:color="auto" w:fill="auto"/>
            <w:vAlign w:val="center"/>
          </w:tcPr>
          <w:p w:rsidR="007758CD" w:rsidRPr="002645D5" w:rsidRDefault="007758CD"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sz w:val="24"/>
                <w:szCs w:val="24"/>
              </w:rPr>
              <w:t>Всего</w:t>
            </w:r>
          </w:p>
        </w:tc>
        <w:tc>
          <w:tcPr>
            <w:tcW w:w="1915" w:type="pct"/>
            <w:tcBorders>
              <w:top w:val="single" w:sz="4" w:space="0" w:color="auto"/>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color w:val="000000"/>
                <w:sz w:val="24"/>
                <w:szCs w:val="24"/>
              </w:rPr>
              <w:t>49562,1</w:t>
            </w:r>
          </w:p>
        </w:tc>
        <w:tc>
          <w:tcPr>
            <w:tcW w:w="1629" w:type="pct"/>
            <w:tcBorders>
              <w:top w:val="single" w:sz="4" w:space="0" w:color="auto"/>
              <w:left w:val="nil"/>
              <w:bottom w:val="single" w:sz="4" w:space="0" w:color="auto"/>
              <w:right w:val="single" w:sz="4" w:space="0" w:color="auto"/>
            </w:tcBorders>
            <w:shd w:val="clear" w:color="auto" w:fill="auto"/>
            <w:noWrap/>
            <w:vAlign w:val="bottom"/>
          </w:tcPr>
          <w:p w:rsidR="007758CD" w:rsidRPr="002645D5" w:rsidRDefault="007758CD" w:rsidP="00052A91">
            <w:pPr>
              <w:spacing w:after="0"/>
              <w:ind w:right="-284"/>
              <w:jc w:val="center"/>
              <w:rPr>
                <w:rFonts w:ascii="Times New Roman" w:hAnsi="Times New Roman" w:cs="Times New Roman"/>
                <w:b/>
                <w:sz w:val="24"/>
                <w:szCs w:val="24"/>
              </w:rPr>
            </w:pPr>
            <w:r w:rsidRPr="002645D5">
              <w:rPr>
                <w:rFonts w:ascii="Times New Roman" w:hAnsi="Times New Roman" w:cs="Times New Roman"/>
                <w:b/>
                <w:color w:val="000000"/>
                <w:sz w:val="24"/>
                <w:szCs w:val="24"/>
              </w:rPr>
              <w:t>6700,1</w:t>
            </w:r>
          </w:p>
        </w:tc>
      </w:tr>
    </w:tbl>
    <w:p w:rsidR="001D22FB" w:rsidRPr="00052A91" w:rsidRDefault="001D22FB" w:rsidP="00052A91">
      <w:pPr>
        <w:pStyle w:val="affff1"/>
        <w:spacing w:line="276" w:lineRule="auto"/>
        <w:ind w:right="-284" w:firstLine="0"/>
        <w:rPr>
          <w:rFonts w:ascii="Times New Roman" w:hAnsi="Times New Roman"/>
          <w:sz w:val="28"/>
          <w:szCs w:val="28"/>
        </w:rPr>
      </w:pPr>
    </w:p>
    <w:p w:rsidR="0013162E" w:rsidRPr="00052A91" w:rsidRDefault="00BE2756" w:rsidP="00052A91">
      <w:pPr>
        <w:pStyle w:val="affff1"/>
        <w:spacing w:line="276" w:lineRule="auto"/>
        <w:ind w:right="-284"/>
        <w:rPr>
          <w:rFonts w:ascii="Times New Roman" w:eastAsiaTheme="minorHAnsi" w:hAnsi="Times New Roman"/>
          <w:color w:val="000000"/>
          <w:sz w:val="28"/>
          <w:szCs w:val="28"/>
          <w:shd w:val="clear" w:color="auto" w:fill="FFFFFF"/>
        </w:rPr>
      </w:pPr>
      <w:r w:rsidRPr="00052A91">
        <w:rPr>
          <w:rFonts w:ascii="Times New Roman" w:eastAsiaTheme="minorHAnsi" w:hAnsi="Times New Roman"/>
          <w:color w:val="000000"/>
          <w:sz w:val="28"/>
          <w:szCs w:val="28"/>
          <w:shd w:val="clear" w:color="auto" w:fill="FFFFFF"/>
        </w:rPr>
        <w:t xml:space="preserve">Основная доля трубопроводов тепловых сетей отопления проложена подземным способом – </w:t>
      </w:r>
      <w:r w:rsidR="007758CD" w:rsidRPr="00052A91">
        <w:rPr>
          <w:rFonts w:ascii="Times New Roman" w:eastAsiaTheme="minorHAnsi" w:hAnsi="Times New Roman"/>
          <w:color w:val="000000"/>
          <w:sz w:val="28"/>
          <w:szCs w:val="28"/>
          <w:shd w:val="clear" w:color="auto" w:fill="FFFFFF"/>
        </w:rPr>
        <w:t>82</w:t>
      </w:r>
      <w:r w:rsidRPr="00052A91">
        <w:rPr>
          <w:rFonts w:ascii="Times New Roman" w:eastAsiaTheme="minorHAnsi" w:hAnsi="Times New Roman"/>
          <w:color w:val="000000"/>
          <w:sz w:val="28"/>
          <w:szCs w:val="28"/>
          <w:shd w:val="clear" w:color="auto" w:fill="FFFFFF"/>
        </w:rPr>
        <w:t xml:space="preserve"> %</w:t>
      </w:r>
      <w:r w:rsidR="0070167C" w:rsidRPr="00052A91">
        <w:rPr>
          <w:rFonts w:ascii="Times New Roman" w:eastAsiaTheme="minorHAnsi" w:hAnsi="Times New Roman"/>
          <w:color w:val="000000"/>
          <w:sz w:val="28"/>
          <w:szCs w:val="28"/>
          <w:shd w:val="clear" w:color="auto" w:fill="FFFFFF"/>
        </w:rPr>
        <w:t xml:space="preserve"> (по материальной характеристике)</w:t>
      </w:r>
      <w:r w:rsidRPr="00052A91">
        <w:rPr>
          <w:rFonts w:ascii="Times New Roman" w:eastAsiaTheme="minorHAnsi" w:hAnsi="Times New Roman"/>
          <w:color w:val="000000"/>
          <w:sz w:val="28"/>
          <w:szCs w:val="28"/>
          <w:shd w:val="clear" w:color="auto" w:fill="FFFFFF"/>
        </w:rPr>
        <w:t xml:space="preserve">. </w:t>
      </w:r>
      <w:r w:rsidR="007758CD" w:rsidRPr="00052A91">
        <w:rPr>
          <w:rFonts w:ascii="Times New Roman" w:eastAsiaTheme="minorHAnsi" w:hAnsi="Times New Roman"/>
          <w:color w:val="000000"/>
          <w:sz w:val="28"/>
          <w:szCs w:val="28"/>
          <w:shd w:val="clear" w:color="auto" w:fill="FFFFFF"/>
        </w:rPr>
        <w:t>Все абоненты, поджключенные к тепловым сетям котельных Шпаковского МО СК</w:t>
      </w:r>
      <w:r w:rsidR="0013162E" w:rsidRPr="00052A91">
        <w:rPr>
          <w:rFonts w:ascii="Times New Roman" w:eastAsiaTheme="minorHAnsi" w:hAnsi="Times New Roman"/>
          <w:color w:val="000000"/>
          <w:sz w:val="28"/>
          <w:szCs w:val="28"/>
          <w:shd w:val="clear" w:color="auto" w:fill="FFFFFF"/>
        </w:rPr>
        <w:t xml:space="preserve"> находятся в пределах эффективности централизованной системы.</w:t>
      </w:r>
    </w:p>
    <w:p w:rsidR="00F71314" w:rsidRPr="00052A91" w:rsidRDefault="00F71314" w:rsidP="00052A91">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Распределение магистральных и квартальных тепловых сетей, находящихся в эксплуатации </w:t>
      </w:r>
      <w:r w:rsidR="00BC32CF" w:rsidRPr="00052A91">
        <w:rPr>
          <w:rFonts w:ascii="Times New Roman" w:hAnsi="Times New Roman"/>
          <w:sz w:val="28"/>
          <w:szCs w:val="28"/>
        </w:rPr>
        <w:t>Шпаковск</w:t>
      </w:r>
      <w:r w:rsidR="009E4FA4">
        <w:rPr>
          <w:rFonts w:ascii="Times New Roman" w:hAnsi="Times New Roman"/>
          <w:sz w:val="28"/>
          <w:szCs w:val="28"/>
        </w:rPr>
        <w:t>ого</w:t>
      </w:r>
      <w:r w:rsidR="00BC32CF" w:rsidRPr="00052A91">
        <w:rPr>
          <w:rFonts w:ascii="Times New Roman" w:hAnsi="Times New Roman"/>
          <w:sz w:val="28"/>
          <w:szCs w:val="28"/>
        </w:rPr>
        <w:t xml:space="preserve"> филиал</w:t>
      </w:r>
      <w:r w:rsidR="009E4FA4">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shd w:val="clear" w:color="auto" w:fill="FFFFFF"/>
        </w:rPr>
        <w:t xml:space="preserve"> на 01.01.202</w:t>
      </w:r>
      <w:r w:rsidR="002645D5">
        <w:rPr>
          <w:rFonts w:ascii="Times New Roman" w:hAnsi="Times New Roman"/>
          <w:sz w:val="28"/>
          <w:szCs w:val="28"/>
          <w:shd w:val="clear" w:color="auto" w:fill="FFFFFF"/>
        </w:rPr>
        <w:t>3</w:t>
      </w:r>
      <w:r w:rsidRPr="00052A91">
        <w:rPr>
          <w:rFonts w:ascii="Times New Roman" w:hAnsi="Times New Roman"/>
          <w:sz w:val="28"/>
          <w:szCs w:val="28"/>
          <w:shd w:val="clear" w:color="auto" w:fill="FFFFFF"/>
        </w:rPr>
        <w:t xml:space="preserve"> г., по срокам ввода в эксплуатацию представлено </w:t>
      </w:r>
      <w:r w:rsidR="002F7407" w:rsidRPr="00052A91">
        <w:rPr>
          <w:rFonts w:ascii="Times New Roman" w:hAnsi="Times New Roman"/>
          <w:sz w:val="28"/>
          <w:szCs w:val="28"/>
          <w:shd w:val="clear" w:color="auto" w:fill="FFFFFF"/>
        </w:rPr>
        <w:t>в табл</w:t>
      </w:r>
      <w:r w:rsidRPr="00052A91">
        <w:rPr>
          <w:rFonts w:ascii="Times New Roman" w:hAnsi="Times New Roman"/>
          <w:sz w:val="28"/>
          <w:szCs w:val="28"/>
          <w:shd w:val="clear" w:color="auto" w:fill="FFFFFF"/>
        </w:rPr>
        <w:t>. 3.5.</w:t>
      </w:r>
    </w:p>
    <w:p w:rsidR="002F7407" w:rsidRPr="00052A91" w:rsidRDefault="00EB1088" w:rsidP="00052A91">
      <w:pPr>
        <w:pStyle w:val="afff9"/>
        <w:spacing w:before="0"/>
        <w:ind w:right="-284"/>
        <w:jc w:val="both"/>
        <w:rPr>
          <w:rFonts w:ascii="Times New Roman" w:hAnsi="Times New Roman" w:cs="Times New Roman"/>
          <w:sz w:val="28"/>
          <w:szCs w:val="28"/>
        </w:rPr>
      </w:pPr>
      <w:bookmarkStart w:id="206" w:name="_Ref115034268"/>
      <w:bookmarkStart w:id="207" w:name="_Toc104903232"/>
      <w:r w:rsidRPr="00052A91">
        <w:rPr>
          <w:rFonts w:ascii="Times New Roman" w:hAnsi="Times New Roman" w:cs="Times New Roman"/>
          <w:sz w:val="28"/>
          <w:szCs w:val="28"/>
        </w:rPr>
        <w:t xml:space="preserve">Таблица </w:t>
      </w:r>
      <w:bookmarkEnd w:id="206"/>
      <w:r w:rsidR="00C92418">
        <w:rPr>
          <w:rFonts w:ascii="Times New Roman" w:hAnsi="Times New Roman" w:cs="Times New Roman"/>
          <w:sz w:val="28"/>
          <w:szCs w:val="28"/>
        </w:rPr>
        <w:t>36</w:t>
      </w:r>
      <w:r w:rsidRPr="00052A91">
        <w:rPr>
          <w:rFonts w:ascii="Times New Roman" w:hAnsi="Times New Roman" w:cs="Times New Roman"/>
          <w:sz w:val="28"/>
          <w:szCs w:val="28"/>
        </w:rPr>
        <w:t xml:space="preserve"> – </w:t>
      </w:r>
      <w:r w:rsidR="002F7407" w:rsidRPr="00052A91">
        <w:rPr>
          <w:rFonts w:ascii="Times New Roman" w:hAnsi="Times New Roman" w:cs="Times New Roman"/>
          <w:sz w:val="28"/>
          <w:szCs w:val="28"/>
        </w:rPr>
        <w:t xml:space="preserve">Распределение протяженности и материальной характеристики тепловых сетей по годам прокладки теплосетевой организации по ЕТО </w:t>
      </w:r>
      <w:bookmarkEnd w:id="207"/>
      <w:r w:rsidR="00BC32CF" w:rsidRPr="00052A91">
        <w:rPr>
          <w:rFonts w:ascii="Times New Roman" w:hAnsi="Times New Roman" w:cs="Times New Roman"/>
          <w:sz w:val="28"/>
          <w:szCs w:val="28"/>
        </w:rPr>
        <w:t>Шпаковск</w:t>
      </w:r>
      <w:r w:rsidR="009E4FA4">
        <w:rPr>
          <w:rFonts w:ascii="Times New Roman" w:hAnsi="Times New Roman" w:cs="Times New Roman"/>
          <w:sz w:val="28"/>
          <w:szCs w:val="28"/>
        </w:rPr>
        <w:t>ого</w:t>
      </w:r>
      <w:r w:rsidR="00BC32CF" w:rsidRPr="00052A91">
        <w:rPr>
          <w:rFonts w:ascii="Times New Roman" w:hAnsi="Times New Roman" w:cs="Times New Roman"/>
          <w:sz w:val="28"/>
          <w:szCs w:val="28"/>
        </w:rPr>
        <w:t xml:space="preserve"> филиал</w:t>
      </w:r>
      <w:r w:rsidR="009E4FA4">
        <w:rPr>
          <w:rFonts w:ascii="Times New Roman" w:hAnsi="Times New Roman" w:cs="Times New Roman"/>
          <w:sz w:val="28"/>
          <w:szCs w:val="28"/>
        </w:rPr>
        <w:t>а</w:t>
      </w:r>
      <w:r w:rsidR="00BC32CF" w:rsidRPr="00052A91">
        <w:rPr>
          <w:rFonts w:ascii="Times New Roman" w:hAnsi="Times New Roman" w:cs="Times New Roman"/>
          <w:sz w:val="28"/>
          <w:szCs w:val="28"/>
        </w:rPr>
        <w:t xml:space="preserve"> ГУП СК «Крайтеплоэнерго»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3820"/>
        <w:gridCol w:w="3747"/>
      </w:tblGrid>
      <w:tr w:rsidR="00DF6D6A" w:rsidRPr="00052A91" w:rsidTr="009E4FA4">
        <w:trPr>
          <w:trHeight w:val="276"/>
          <w:tblHeader/>
        </w:trPr>
        <w:tc>
          <w:tcPr>
            <w:tcW w:w="2180" w:type="dxa"/>
            <w:shd w:val="clear" w:color="000000" w:fill="FFFFFF" w:themeFill="background1"/>
            <w:vAlign w:val="center"/>
            <w:hideMark/>
          </w:tcPr>
          <w:p w:rsidR="00DF6D6A" w:rsidRPr="00052A91" w:rsidRDefault="00DF6D6A" w:rsidP="00052A91">
            <w:pPr>
              <w:spacing w:after="0"/>
              <w:ind w:right="-284"/>
              <w:jc w:val="center"/>
              <w:rPr>
                <w:rFonts w:ascii="Times New Roman" w:eastAsia="Times New Roman" w:hAnsi="Times New Roman" w:cs="Times New Roman"/>
                <w:b/>
                <w:bCs/>
                <w:sz w:val="20"/>
                <w:szCs w:val="20"/>
                <w:lang w:eastAsia="ru-RU"/>
              </w:rPr>
            </w:pPr>
            <w:r w:rsidRPr="00052A91">
              <w:rPr>
                <w:rFonts w:ascii="Times New Roman" w:eastAsia="Times New Roman" w:hAnsi="Times New Roman" w:cs="Times New Roman"/>
                <w:b/>
                <w:bCs/>
                <w:sz w:val="20"/>
                <w:szCs w:val="20"/>
                <w:lang w:eastAsia="ru-RU"/>
              </w:rPr>
              <w:t>Год прокладки</w:t>
            </w:r>
          </w:p>
        </w:tc>
        <w:tc>
          <w:tcPr>
            <w:tcW w:w="3820" w:type="dxa"/>
            <w:shd w:val="clear" w:color="000000" w:fill="FFFFFF" w:themeFill="background1"/>
            <w:vAlign w:val="bottom"/>
            <w:hideMark/>
          </w:tcPr>
          <w:p w:rsidR="00DF6D6A" w:rsidRPr="00052A91" w:rsidRDefault="00DF6D6A" w:rsidP="00052A91">
            <w:pPr>
              <w:spacing w:after="0"/>
              <w:ind w:right="-284"/>
              <w:jc w:val="center"/>
              <w:rPr>
                <w:rFonts w:ascii="Times New Roman" w:eastAsia="Times New Roman" w:hAnsi="Times New Roman" w:cs="Times New Roman"/>
                <w:b/>
                <w:bCs/>
                <w:sz w:val="20"/>
                <w:szCs w:val="20"/>
                <w:lang w:eastAsia="ru-RU"/>
              </w:rPr>
            </w:pPr>
            <w:r w:rsidRPr="00052A91">
              <w:rPr>
                <w:rFonts w:ascii="Times New Roman" w:eastAsia="Times New Roman" w:hAnsi="Times New Roman" w:cs="Times New Roman"/>
                <w:b/>
                <w:bCs/>
                <w:sz w:val="20"/>
                <w:szCs w:val="20"/>
                <w:lang w:eastAsia="ru-RU"/>
              </w:rPr>
              <w:t>Протяженность трубопроводов в однотрубном исчислении, м</w:t>
            </w:r>
          </w:p>
        </w:tc>
        <w:tc>
          <w:tcPr>
            <w:tcW w:w="3747" w:type="dxa"/>
            <w:shd w:val="clear" w:color="000000" w:fill="FFFFFF" w:themeFill="background1"/>
            <w:vAlign w:val="center"/>
            <w:hideMark/>
          </w:tcPr>
          <w:p w:rsidR="00DF6D6A" w:rsidRPr="00052A91" w:rsidRDefault="00DF6D6A" w:rsidP="009E4FA4">
            <w:pPr>
              <w:spacing w:after="0"/>
              <w:ind w:right="-284"/>
              <w:jc w:val="center"/>
              <w:rPr>
                <w:rFonts w:ascii="Times New Roman" w:eastAsia="Times New Roman" w:hAnsi="Times New Roman" w:cs="Times New Roman"/>
                <w:b/>
                <w:bCs/>
                <w:sz w:val="20"/>
                <w:szCs w:val="20"/>
                <w:lang w:eastAsia="ru-RU"/>
              </w:rPr>
            </w:pPr>
            <w:r w:rsidRPr="00052A91">
              <w:rPr>
                <w:rFonts w:ascii="Times New Roman" w:eastAsia="Times New Roman" w:hAnsi="Times New Roman" w:cs="Times New Roman"/>
                <w:b/>
                <w:bCs/>
                <w:sz w:val="20"/>
                <w:szCs w:val="20"/>
                <w:lang w:eastAsia="ru-RU"/>
              </w:rPr>
              <w:t>Материальная характеристика, м</w:t>
            </w:r>
            <w:r w:rsidRPr="00052A91">
              <w:rPr>
                <w:rFonts w:ascii="Times New Roman" w:eastAsia="Times New Roman" w:hAnsi="Times New Roman" w:cs="Times New Roman"/>
                <w:b/>
                <w:bCs/>
                <w:sz w:val="20"/>
                <w:szCs w:val="20"/>
                <w:vertAlign w:val="superscript"/>
                <w:lang w:eastAsia="ru-RU"/>
              </w:rPr>
              <w:t>2</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1972</w:t>
            </w:r>
          </w:p>
        </w:tc>
        <w:tc>
          <w:tcPr>
            <w:tcW w:w="382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1654,0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78,1</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1974</w:t>
            </w:r>
          </w:p>
        </w:tc>
        <w:tc>
          <w:tcPr>
            <w:tcW w:w="382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882,0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48,5</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1975</w:t>
            </w:r>
          </w:p>
        </w:tc>
        <w:tc>
          <w:tcPr>
            <w:tcW w:w="382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304,0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13,5</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1976</w:t>
            </w:r>
          </w:p>
        </w:tc>
        <w:tc>
          <w:tcPr>
            <w:tcW w:w="382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3812,0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204,1</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1977</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755,0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42,4</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1980</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4443,8</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3047,4</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1982</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3714,0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236,5</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1983</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10610,0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768,8</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1984</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10158,6</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867,7</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1987</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534,0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36,9</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1988</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1893,0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81,2</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1990</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5664,0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404,6</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1994</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3447,0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204,7</w:t>
            </w:r>
          </w:p>
        </w:tc>
      </w:tr>
      <w:tr w:rsidR="001C4BA8" w:rsidRPr="00052A91" w:rsidTr="00052A91">
        <w:trPr>
          <w:trHeight w:val="288"/>
        </w:trPr>
        <w:tc>
          <w:tcPr>
            <w:tcW w:w="2180" w:type="dxa"/>
            <w:shd w:val="clear" w:color="auto" w:fill="auto"/>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2020</w:t>
            </w:r>
          </w:p>
        </w:tc>
        <w:tc>
          <w:tcPr>
            <w:tcW w:w="3820"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1688,0</w:t>
            </w:r>
          </w:p>
        </w:tc>
        <w:tc>
          <w:tcPr>
            <w:tcW w:w="3747" w:type="dxa"/>
            <w:shd w:val="clear" w:color="000000" w:fill="FFFFFF"/>
            <w:noWrap/>
            <w:vAlign w:val="center"/>
          </w:tcPr>
          <w:p w:rsidR="001C4BA8" w:rsidRPr="00052A91" w:rsidRDefault="001C4BA8" w:rsidP="009E4FA4">
            <w:pPr>
              <w:spacing w:after="0"/>
              <w:ind w:left="-142" w:right="-163"/>
              <w:jc w:val="center"/>
              <w:rPr>
                <w:rFonts w:ascii="Times New Roman" w:eastAsia="Times New Roman" w:hAnsi="Times New Roman" w:cs="Times New Roman"/>
                <w:sz w:val="20"/>
                <w:szCs w:val="20"/>
                <w:lang w:eastAsia="ru-RU"/>
              </w:rPr>
            </w:pPr>
            <w:r w:rsidRPr="00052A91">
              <w:rPr>
                <w:rFonts w:ascii="Times New Roman" w:eastAsia="Times New Roman" w:hAnsi="Times New Roman" w:cs="Times New Roman"/>
                <w:sz w:val="20"/>
                <w:szCs w:val="20"/>
                <w:lang w:eastAsia="ru-RU"/>
              </w:rPr>
              <w:t>131,7</w:t>
            </w:r>
          </w:p>
        </w:tc>
      </w:tr>
      <w:tr w:rsidR="001C4BA8" w:rsidRPr="00052A91" w:rsidTr="00052A91">
        <w:trPr>
          <w:trHeight w:val="288"/>
        </w:trPr>
        <w:tc>
          <w:tcPr>
            <w:tcW w:w="2180" w:type="dxa"/>
            <w:shd w:val="clear" w:color="auto" w:fill="auto"/>
            <w:noWrap/>
            <w:vAlign w:val="bottom"/>
            <w:hideMark/>
          </w:tcPr>
          <w:p w:rsidR="001C4BA8" w:rsidRPr="00052A91" w:rsidRDefault="001C4BA8" w:rsidP="009E4FA4">
            <w:pPr>
              <w:spacing w:after="0"/>
              <w:ind w:left="-142" w:right="-163"/>
              <w:jc w:val="center"/>
              <w:rPr>
                <w:rFonts w:ascii="Times New Roman" w:eastAsia="Times New Roman" w:hAnsi="Times New Roman" w:cs="Times New Roman"/>
                <w:b/>
                <w:bCs/>
                <w:sz w:val="20"/>
                <w:szCs w:val="20"/>
                <w:lang w:eastAsia="ru-RU"/>
              </w:rPr>
            </w:pPr>
            <w:r w:rsidRPr="00052A91">
              <w:rPr>
                <w:rFonts w:ascii="Times New Roman" w:eastAsia="Times New Roman" w:hAnsi="Times New Roman" w:cs="Times New Roman"/>
                <w:b/>
                <w:bCs/>
                <w:sz w:val="20"/>
                <w:szCs w:val="20"/>
                <w:lang w:eastAsia="ru-RU"/>
              </w:rPr>
              <w:t>Всего</w:t>
            </w:r>
          </w:p>
        </w:tc>
        <w:tc>
          <w:tcPr>
            <w:tcW w:w="3820" w:type="dxa"/>
            <w:shd w:val="clear" w:color="000000" w:fill="FFFFFF"/>
            <w:noWrap/>
            <w:vAlign w:val="bottom"/>
            <w:hideMark/>
          </w:tcPr>
          <w:p w:rsidR="001C4BA8" w:rsidRPr="00052A91" w:rsidRDefault="001C4BA8" w:rsidP="009E4FA4">
            <w:pPr>
              <w:spacing w:after="0"/>
              <w:ind w:left="-142" w:right="-163"/>
              <w:jc w:val="center"/>
              <w:rPr>
                <w:rFonts w:ascii="Times New Roman" w:eastAsia="Times New Roman" w:hAnsi="Times New Roman" w:cs="Times New Roman"/>
                <w:b/>
                <w:bCs/>
                <w:sz w:val="20"/>
                <w:szCs w:val="20"/>
                <w:lang w:eastAsia="ru-RU"/>
              </w:rPr>
            </w:pPr>
            <w:r w:rsidRPr="00052A91">
              <w:rPr>
                <w:rFonts w:ascii="Times New Roman" w:hAnsi="Times New Roman" w:cs="Times New Roman"/>
                <w:b/>
                <w:color w:val="000000"/>
                <w:sz w:val="20"/>
                <w:szCs w:val="20"/>
              </w:rPr>
              <w:t>49562,1</w:t>
            </w:r>
          </w:p>
        </w:tc>
        <w:tc>
          <w:tcPr>
            <w:tcW w:w="3747" w:type="dxa"/>
            <w:shd w:val="clear" w:color="000000" w:fill="FFFFFF"/>
            <w:noWrap/>
            <w:vAlign w:val="bottom"/>
            <w:hideMark/>
          </w:tcPr>
          <w:p w:rsidR="001C4BA8" w:rsidRPr="00052A91" w:rsidRDefault="001C4BA8" w:rsidP="009E4FA4">
            <w:pPr>
              <w:spacing w:after="0"/>
              <w:ind w:left="-142" w:right="-163"/>
              <w:jc w:val="center"/>
              <w:rPr>
                <w:rFonts w:ascii="Times New Roman" w:eastAsia="Times New Roman" w:hAnsi="Times New Roman" w:cs="Times New Roman"/>
                <w:b/>
                <w:bCs/>
                <w:sz w:val="20"/>
                <w:szCs w:val="20"/>
                <w:lang w:eastAsia="ru-RU"/>
              </w:rPr>
            </w:pPr>
            <w:r w:rsidRPr="00052A91">
              <w:rPr>
                <w:rFonts w:ascii="Times New Roman" w:hAnsi="Times New Roman" w:cs="Times New Roman"/>
                <w:b/>
                <w:color w:val="000000"/>
                <w:sz w:val="20"/>
                <w:szCs w:val="20"/>
              </w:rPr>
              <w:t>6700,1</w:t>
            </w:r>
          </w:p>
        </w:tc>
      </w:tr>
    </w:tbl>
    <w:p w:rsidR="00DF6D6A" w:rsidRPr="00052A91" w:rsidRDefault="00DF6D6A" w:rsidP="00052A91">
      <w:pPr>
        <w:pStyle w:val="affff1"/>
        <w:spacing w:line="276" w:lineRule="auto"/>
        <w:ind w:right="-284"/>
        <w:rPr>
          <w:rFonts w:ascii="Times New Roman" w:hAnsi="Times New Roman"/>
          <w:sz w:val="28"/>
          <w:szCs w:val="28"/>
          <w:shd w:val="clear" w:color="auto" w:fill="FFFFFF"/>
        </w:rPr>
      </w:pPr>
    </w:p>
    <w:p w:rsidR="000A2052" w:rsidRPr="00052A91" w:rsidRDefault="000A2052"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Структура тепловых сетей по году прокладки показана на рис. </w:t>
      </w:r>
      <w:r w:rsidR="000D25F3">
        <w:fldChar w:fldCharType="begin"/>
      </w:r>
      <w:r w:rsidR="000D25F3">
        <w:instrText xml:space="preserve"> REF _Ref115034225 \h  \* MERGEFORMAT </w:instrText>
      </w:r>
      <w:r w:rsidR="000D25F3">
        <w:fldChar w:fldCharType="separate"/>
      </w:r>
      <w:r w:rsidR="00D03569" w:rsidRPr="00D03569">
        <w:rPr>
          <w:rFonts w:ascii="Times New Roman" w:eastAsiaTheme="minorHAnsi" w:hAnsi="Times New Roman"/>
          <w:vanish/>
          <w:color w:val="000000"/>
          <w:sz w:val="28"/>
          <w:szCs w:val="28"/>
          <w:shd w:val="clear" w:color="auto" w:fill="FFFFFF"/>
        </w:rPr>
        <w:t xml:space="preserve">Рисунок </w:t>
      </w:r>
      <w:r w:rsidR="00D03569" w:rsidRPr="00D03569">
        <w:rPr>
          <w:rFonts w:ascii="Times New Roman" w:eastAsiaTheme="minorHAnsi" w:hAnsi="Times New Roman"/>
          <w:color w:val="000000"/>
          <w:sz w:val="28"/>
          <w:szCs w:val="28"/>
          <w:shd w:val="clear" w:color="auto" w:fill="FFFFFF"/>
        </w:rPr>
        <w:t>27</w:t>
      </w:r>
      <w:r w:rsidR="000D25F3">
        <w:fldChar w:fldCharType="end"/>
      </w:r>
      <w:r w:rsidR="003A651E" w:rsidRPr="00052A91">
        <w:rPr>
          <w:rFonts w:ascii="Times New Roman" w:hAnsi="Times New Roman"/>
          <w:sz w:val="28"/>
          <w:szCs w:val="28"/>
          <w:shd w:val="clear" w:color="auto" w:fill="FFFFFF"/>
        </w:rPr>
        <w:t>.</w:t>
      </w:r>
    </w:p>
    <w:p w:rsidR="000A2052" w:rsidRPr="007B61B8" w:rsidRDefault="000A2052" w:rsidP="00665449">
      <w:pPr>
        <w:pStyle w:val="affff1"/>
        <w:spacing w:after="0"/>
        <w:ind w:firstLine="0"/>
        <w:jc w:val="center"/>
        <w:rPr>
          <w:shd w:val="clear" w:color="auto" w:fill="FFFFFF"/>
        </w:rPr>
      </w:pPr>
      <w:r w:rsidRPr="007B61B8">
        <w:rPr>
          <w:noProof/>
          <w:lang w:eastAsia="ru-RU"/>
        </w:rPr>
        <w:drawing>
          <wp:inline distT="0" distB="0" distL="0" distR="0" wp14:anchorId="2D73EAD8" wp14:editId="53052BB2">
            <wp:extent cx="5595582" cy="2879678"/>
            <wp:effectExtent l="0" t="0" r="5715" b="1651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0A2052" w:rsidRPr="009E4FA4" w:rsidRDefault="001C4BA8" w:rsidP="000A2052">
      <w:pPr>
        <w:pStyle w:val="3f7"/>
        <w:spacing w:after="0"/>
        <w:ind w:firstLine="0"/>
        <w:rPr>
          <w:rFonts w:ascii="Times New Roman" w:hAnsi="Times New Roman" w:cs="Times New Roman"/>
          <w:i/>
        </w:rPr>
      </w:pPr>
      <w:bookmarkStart w:id="208" w:name="_Ref115034225"/>
      <w:bookmarkStart w:id="209" w:name="_Toc110352498"/>
      <w:r w:rsidRPr="009E4FA4">
        <w:rPr>
          <w:rFonts w:ascii="Times New Roman" w:eastAsiaTheme="minorHAnsi" w:hAnsi="Times New Roman" w:cs="Times New Roman"/>
          <w:i/>
          <w:shd w:val="clear" w:color="auto" w:fill="FFFFFF"/>
        </w:rPr>
        <w:t xml:space="preserve">Рисунок </w:t>
      </w:r>
      <w:r w:rsidR="00C17605" w:rsidRPr="009E4FA4">
        <w:rPr>
          <w:rFonts w:ascii="Times New Roman" w:eastAsiaTheme="minorHAnsi" w:hAnsi="Times New Roman" w:cs="Times New Roman"/>
          <w:i/>
          <w:shd w:val="clear" w:color="auto" w:fill="FFFFFF"/>
        </w:rPr>
        <w:fldChar w:fldCharType="begin"/>
      </w:r>
      <w:r w:rsidRPr="009E4FA4">
        <w:rPr>
          <w:rFonts w:ascii="Times New Roman" w:eastAsiaTheme="minorHAnsi" w:hAnsi="Times New Roman" w:cs="Times New Roman"/>
          <w:i/>
          <w:shd w:val="clear" w:color="auto" w:fill="FFFFFF"/>
        </w:rPr>
        <w:instrText xml:space="preserve"> SEQ Рисунок \* ARABIC </w:instrText>
      </w:r>
      <w:r w:rsidR="00C17605" w:rsidRPr="009E4FA4">
        <w:rPr>
          <w:rFonts w:ascii="Times New Roman" w:eastAsiaTheme="minorHAnsi" w:hAnsi="Times New Roman" w:cs="Times New Roman"/>
          <w:i/>
          <w:shd w:val="clear" w:color="auto" w:fill="FFFFFF"/>
        </w:rPr>
        <w:fldChar w:fldCharType="separate"/>
      </w:r>
      <w:r w:rsidR="00D03569">
        <w:rPr>
          <w:rFonts w:ascii="Times New Roman" w:eastAsiaTheme="minorHAnsi" w:hAnsi="Times New Roman" w:cs="Times New Roman"/>
          <w:i/>
          <w:noProof/>
          <w:shd w:val="clear" w:color="auto" w:fill="FFFFFF"/>
        </w:rPr>
        <w:t>27</w:t>
      </w:r>
      <w:r w:rsidR="00C17605" w:rsidRPr="009E4FA4">
        <w:rPr>
          <w:rFonts w:ascii="Times New Roman" w:eastAsiaTheme="minorHAnsi" w:hAnsi="Times New Roman" w:cs="Times New Roman"/>
          <w:i/>
          <w:shd w:val="clear" w:color="auto" w:fill="FFFFFF"/>
        </w:rPr>
        <w:fldChar w:fldCharType="end"/>
      </w:r>
      <w:bookmarkEnd w:id="208"/>
      <w:r w:rsidRPr="009E4FA4">
        <w:rPr>
          <w:rFonts w:ascii="Times New Roman" w:eastAsiaTheme="minorHAnsi" w:hAnsi="Times New Roman" w:cs="Times New Roman"/>
          <w:i/>
          <w:shd w:val="clear" w:color="auto" w:fill="FFFFFF"/>
        </w:rPr>
        <w:t xml:space="preserve"> - </w:t>
      </w:r>
      <w:r w:rsidR="000A2052" w:rsidRPr="009E4FA4">
        <w:rPr>
          <w:rFonts w:ascii="Times New Roman" w:hAnsi="Times New Roman" w:cs="Times New Roman"/>
          <w:i/>
        </w:rPr>
        <w:t xml:space="preserve">Структура тепловых сетей по году прокладки в зонах деятельности </w:t>
      </w:r>
      <w:r w:rsidR="003A651E" w:rsidRPr="009E4FA4">
        <w:rPr>
          <w:rFonts w:ascii="Times New Roman" w:hAnsi="Times New Roman" w:cs="Times New Roman"/>
          <w:i/>
        </w:rPr>
        <w:t xml:space="preserve">ЕТО </w:t>
      </w:r>
      <w:bookmarkEnd w:id="209"/>
      <w:r w:rsidR="00BC32CF" w:rsidRPr="009E4FA4">
        <w:rPr>
          <w:rFonts w:ascii="Times New Roman" w:hAnsi="Times New Roman" w:cs="Times New Roman"/>
          <w:szCs w:val="26"/>
        </w:rPr>
        <w:t>Шпаковский филиал ГУП СК «Крайтеплоэнерго»</w:t>
      </w:r>
    </w:p>
    <w:p w:rsidR="00052A91" w:rsidRDefault="00052A91" w:rsidP="00052A91">
      <w:pPr>
        <w:pStyle w:val="affff1"/>
        <w:ind w:right="-284"/>
        <w:rPr>
          <w:shd w:val="clear" w:color="auto" w:fill="FFFFFF"/>
        </w:rPr>
        <w:sectPr w:rsidR="00052A91" w:rsidSect="00E62146">
          <w:pgSz w:w="11907" w:h="16839" w:code="9"/>
          <w:pgMar w:top="1134" w:right="851" w:bottom="1134" w:left="1701" w:header="709" w:footer="709" w:gutter="0"/>
          <w:cols w:space="60"/>
          <w:noEndnote/>
          <w:titlePg/>
          <w:docGrid w:linePitch="326"/>
        </w:sectPr>
      </w:pPr>
    </w:p>
    <w:p w:rsidR="00F71314" w:rsidRPr="00052A91" w:rsidRDefault="00F71314" w:rsidP="00052A91">
      <w:pPr>
        <w:pStyle w:val="affff1"/>
        <w:spacing w:line="276" w:lineRule="auto"/>
        <w:ind w:right="-284"/>
        <w:rPr>
          <w:rFonts w:ascii="Times New Roman" w:hAnsi="Times New Roman"/>
          <w:bCs/>
          <w:sz w:val="28"/>
          <w:szCs w:val="28"/>
        </w:rPr>
      </w:pPr>
      <w:r w:rsidRPr="00052A91">
        <w:rPr>
          <w:rFonts w:ascii="Times New Roman" w:hAnsi="Times New Roman"/>
          <w:sz w:val="28"/>
          <w:szCs w:val="28"/>
          <w:shd w:val="clear" w:color="auto" w:fill="FFFFFF"/>
        </w:rPr>
        <w:t xml:space="preserve">Как видно из рисунка, срок эксплуатации основной доли трубопроводов тепловых сетей </w:t>
      </w:r>
      <w:r w:rsidR="00BC32CF" w:rsidRPr="00052A91">
        <w:rPr>
          <w:rFonts w:ascii="Times New Roman" w:hAnsi="Times New Roman"/>
          <w:sz w:val="28"/>
          <w:szCs w:val="28"/>
        </w:rPr>
        <w:t>Шпаковск</w:t>
      </w:r>
      <w:r w:rsidR="009E4FA4">
        <w:rPr>
          <w:rFonts w:ascii="Times New Roman" w:hAnsi="Times New Roman"/>
          <w:sz w:val="28"/>
          <w:szCs w:val="28"/>
        </w:rPr>
        <w:t>ого</w:t>
      </w:r>
      <w:r w:rsidR="00BC32CF" w:rsidRPr="00052A91">
        <w:rPr>
          <w:rFonts w:ascii="Times New Roman" w:hAnsi="Times New Roman"/>
          <w:sz w:val="28"/>
          <w:szCs w:val="28"/>
        </w:rPr>
        <w:t xml:space="preserve"> филиал</w:t>
      </w:r>
      <w:r w:rsidR="009E4FA4">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shd w:val="clear" w:color="auto" w:fill="FFFFFF"/>
        </w:rPr>
        <w:t xml:space="preserve"> превышает 25 лет. Средн</w:t>
      </w:r>
      <w:r w:rsidR="00F8293D" w:rsidRPr="00052A91">
        <w:rPr>
          <w:rFonts w:ascii="Times New Roman" w:hAnsi="Times New Roman"/>
          <w:sz w:val="28"/>
          <w:szCs w:val="28"/>
          <w:shd w:val="clear" w:color="auto" w:fill="FFFFFF"/>
        </w:rPr>
        <w:t>евзвешенный срок</w:t>
      </w:r>
      <w:r w:rsidRPr="00052A91">
        <w:rPr>
          <w:rFonts w:ascii="Times New Roman" w:hAnsi="Times New Roman"/>
          <w:sz w:val="28"/>
          <w:szCs w:val="28"/>
          <w:shd w:val="clear" w:color="auto" w:fill="FFFFFF"/>
        </w:rPr>
        <w:t xml:space="preserve"> эксплуатации трубопроводов </w:t>
      </w:r>
      <w:r w:rsidR="00F8293D" w:rsidRPr="00052A91">
        <w:rPr>
          <w:rFonts w:ascii="Times New Roman" w:hAnsi="Times New Roman"/>
          <w:sz w:val="28"/>
          <w:szCs w:val="28"/>
          <w:shd w:val="clear" w:color="auto" w:fill="FFFFFF"/>
        </w:rPr>
        <w:t>превышает 30 лет</w:t>
      </w:r>
      <w:r w:rsidRPr="00052A91">
        <w:rPr>
          <w:rFonts w:ascii="Times New Roman" w:hAnsi="Times New Roman"/>
          <w:sz w:val="28"/>
          <w:szCs w:val="28"/>
          <w:shd w:val="clear" w:color="auto" w:fill="FFFFFF"/>
        </w:rPr>
        <w:t>.</w:t>
      </w:r>
      <w:r w:rsidRPr="00052A91">
        <w:rPr>
          <w:rFonts w:ascii="Times New Roman" w:hAnsi="Times New Roman"/>
          <w:bCs/>
          <w:sz w:val="28"/>
          <w:szCs w:val="28"/>
        </w:rPr>
        <w:t xml:space="preserve"> Износ тепловых сетей </w:t>
      </w:r>
      <w:r w:rsidR="001C6B09" w:rsidRPr="00052A91">
        <w:rPr>
          <w:rFonts w:ascii="Times New Roman" w:hAnsi="Times New Roman"/>
          <w:bCs/>
          <w:sz w:val="28"/>
          <w:szCs w:val="28"/>
        </w:rPr>
        <w:t>составляет</w:t>
      </w:r>
      <w:r w:rsidR="00F8293D" w:rsidRPr="00052A91">
        <w:rPr>
          <w:rFonts w:ascii="Times New Roman" w:hAnsi="Times New Roman"/>
          <w:bCs/>
          <w:sz w:val="28"/>
          <w:szCs w:val="28"/>
        </w:rPr>
        <w:t xml:space="preserve"> около 9</w:t>
      </w:r>
      <w:r w:rsidRPr="00052A91">
        <w:rPr>
          <w:rFonts w:ascii="Times New Roman" w:hAnsi="Times New Roman"/>
          <w:bCs/>
          <w:sz w:val="28"/>
          <w:szCs w:val="28"/>
        </w:rPr>
        <w:t>0 %.</w:t>
      </w:r>
    </w:p>
    <w:p w:rsidR="00E47981" w:rsidRPr="00052A91" w:rsidRDefault="000330C7" w:rsidP="00052A91">
      <w:pPr>
        <w:pStyle w:val="affff1"/>
        <w:spacing w:line="276" w:lineRule="auto"/>
        <w:ind w:right="-284"/>
        <w:rPr>
          <w:rFonts w:ascii="Times New Roman" w:eastAsiaTheme="minorHAnsi" w:hAnsi="Times New Roman"/>
          <w:color w:val="000000"/>
          <w:sz w:val="28"/>
          <w:szCs w:val="28"/>
          <w:shd w:val="clear" w:color="auto" w:fill="FFFFFF"/>
        </w:rPr>
      </w:pPr>
      <w:r w:rsidRPr="00052A91">
        <w:rPr>
          <w:rFonts w:ascii="Times New Roman" w:hAnsi="Times New Roman"/>
          <w:sz w:val="28"/>
          <w:szCs w:val="28"/>
        </w:rPr>
        <w:t xml:space="preserve">В зонах деятельности ЕТО </w:t>
      </w:r>
      <w:r w:rsidR="00BC32CF" w:rsidRPr="00052A91">
        <w:rPr>
          <w:rFonts w:ascii="Times New Roman" w:hAnsi="Times New Roman"/>
          <w:sz w:val="28"/>
          <w:szCs w:val="28"/>
        </w:rPr>
        <w:t>Шпаковск</w:t>
      </w:r>
      <w:r w:rsidR="003D3428">
        <w:rPr>
          <w:rFonts w:ascii="Times New Roman" w:hAnsi="Times New Roman"/>
          <w:sz w:val="28"/>
          <w:szCs w:val="28"/>
        </w:rPr>
        <w:t>ого</w:t>
      </w:r>
      <w:r w:rsidR="00BC32CF" w:rsidRPr="00052A91">
        <w:rPr>
          <w:rFonts w:ascii="Times New Roman" w:hAnsi="Times New Roman"/>
          <w:sz w:val="28"/>
          <w:szCs w:val="28"/>
        </w:rPr>
        <w:t xml:space="preserve"> филиал</w:t>
      </w:r>
      <w:r w:rsidR="003D3428">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rPr>
        <w:t xml:space="preserve"> применяются сальниковые</w:t>
      </w:r>
      <w:r w:rsidR="004706A4" w:rsidRPr="00052A91">
        <w:rPr>
          <w:rFonts w:ascii="Times New Roman" w:hAnsi="Times New Roman"/>
          <w:sz w:val="28"/>
          <w:szCs w:val="28"/>
        </w:rPr>
        <w:t>, сильфонные</w:t>
      </w:r>
      <w:r w:rsidRPr="00052A91">
        <w:rPr>
          <w:rFonts w:ascii="Times New Roman" w:hAnsi="Times New Roman"/>
          <w:sz w:val="28"/>
          <w:szCs w:val="28"/>
        </w:rPr>
        <w:t xml:space="preserve"> и П-образные компенсаторы. Тип компенсатора определяется исходя из возможности прокладки тепловой сети с применением П-образного компенсатора и возможности обслуживания </w:t>
      </w:r>
      <w:r w:rsidR="004706A4" w:rsidRPr="00052A91">
        <w:rPr>
          <w:rFonts w:ascii="Times New Roman" w:hAnsi="Times New Roman"/>
          <w:sz w:val="28"/>
          <w:szCs w:val="28"/>
        </w:rPr>
        <w:t xml:space="preserve">других типов </w:t>
      </w:r>
      <w:r w:rsidRPr="00052A91">
        <w:rPr>
          <w:rFonts w:ascii="Times New Roman" w:hAnsi="Times New Roman"/>
          <w:sz w:val="28"/>
          <w:szCs w:val="28"/>
        </w:rPr>
        <w:t>компенсатор</w:t>
      </w:r>
      <w:r w:rsidR="004706A4" w:rsidRPr="00052A91">
        <w:rPr>
          <w:rFonts w:ascii="Times New Roman" w:hAnsi="Times New Roman"/>
          <w:sz w:val="28"/>
          <w:szCs w:val="28"/>
        </w:rPr>
        <w:t>ов</w:t>
      </w:r>
      <w:r w:rsidRPr="00052A91">
        <w:rPr>
          <w:rFonts w:ascii="Times New Roman" w:hAnsi="Times New Roman"/>
          <w:sz w:val="28"/>
          <w:szCs w:val="28"/>
        </w:rPr>
        <w:t xml:space="preserve">. </w:t>
      </w:r>
    </w:p>
    <w:p w:rsidR="00770711" w:rsidRPr="00052A91" w:rsidRDefault="00770711" w:rsidP="009E4FA4">
      <w:pPr>
        <w:pStyle w:val="2fd"/>
        <w:spacing w:after="0" w:line="276" w:lineRule="auto"/>
        <w:ind w:right="-284"/>
        <w:rPr>
          <w:rFonts w:ascii="Times New Roman" w:hAnsi="Times New Roman" w:cs="Times New Roman"/>
        </w:rPr>
      </w:pPr>
      <w:bookmarkStart w:id="210" w:name="_Toc4414658"/>
      <w:bookmarkStart w:id="211" w:name="_Toc4493662"/>
      <w:bookmarkStart w:id="212" w:name="_Toc115167908"/>
      <w:r w:rsidRPr="00052A91">
        <w:rPr>
          <w:rFonts w:ascii="Times New Roman" w:hAnsi="Times New Roman" w:cs="Times New Roman"/>
        </w:rPr>
        <w:t>3.</w:t>
      </w:r>
      <w:r w:rsidR="00C47E6B" w:rsidRPr="00052A91">
        <w:rPr>
          <w:rFonts w:ascii="Times New Roman" w:hAnsi="Times New Roman" w:cs="Times New Roman"/>
        </w:rPr>
        <w:t>4</w:t>
      </w:r>
      <w:r w:rsidR="009E4FA4">
        <w:rPr>
          <w:rFonts w:ascii="Times New Roman" w:hAnsi="Times New Roman" w:cs="Times New Roman"/>
        </w:rPr>
        <w:t xml:space="preserve"> </w:t>
      </w:r>
      <w:r w:rsidR="00C47E6B" w:rsidRPr="00052A91">
        <w:rPr>
          <w:rFonts w:ascii="Times New Roman" w:hAnsi="Times New Roman" w:cs="Times New Roman"/>
        </w:rPr>
        <w:t>Описание типов и количества секционирующей и регулирующей арматуры на тепловых сетях</w:t>
      </w:r>
      <w:bookmarkEnd w:id="210"/>
      <w:bookmarkEnd w:id="211"/>
      <w:bookmarkEnd w:id="212"/>
    </w:p>
    <w:p w:rsidR="001F7DC4" w:rsidRPr="00052A91" w:rsidRDefault="00202725"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Запорная и регулирующая арматур</w:t>
      </w:r>
      <w:r w:rsidR="001F7DC4" w:rsidRPr="00052A91">
        <w:rPr>
          <w:rFonts w:ascii="Times New Roman" w:hAnsi="Times New Roman"/>
          <w:sz w:val="28"/>
          <w:szCs w:val="28"/>
          <w:shd w:val="clear" w:color="auto" w:fill="FFFFFF"/>
        </w:rPr>
        <w:t>а тепловых сетей располагается:</w:t>
      </w:r>
    </w:p>
    <w:p w:rsidR="001F7DC4" w:rsidRPr="00052A91" w:rsidRDefault="00E069C6"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 </w:t>
      </w:r>
      <w:r w:rsidR="00202725" w:rsidRPr="00052A91">
        <w:rPr>
          <w:rFonts w:ascii="Times New Roman" w:hAnsi="Times New Roman"/>
          <w:sz w:val="28"/>
          <w:szCs w:val="28"/>
          <w:shd w:val="clear" w:color="auto" w:fill="FFFFFF"/>
        </w:rPr>
        <w:t xml:space="preserve">на выходе </w:t>
      </w:r>
      <w:r w:rsidR="001F7DC4" w:rsidRPr="00052A91">
        <w:rPr>
          <w:rFonts w:ascii="Times New Roman" w:hAnsi="Times New Roman"/>
          <w:sz w:val="28"/>
          <w:szCs w:val="28"/>
          <w:shd w:val="clear" w:color="auto" w:fill="FFFFFF"/>
        </w:rPr>
        <w:t>из источников тепловой энергии;</w:t>
      </w:r>
    </w:p>
    <w:p w:rsidR="001F7DC4" w:rsidRPr="00052A91" w:rsidRDefault="00E069C6"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 </w:t>
      </w:r>
      <w:r w:rsidR="00202725" w:rsidRPr="00052A91">
        <w:rPr>
          <w:rFonts w:ascii="Times New Roman" w:hAnsi="Times New Roman"/>
          <w:sz w:val="28"/>
          <w:szCs w:val="28"/>
          <w:shd w:val="clear" w:color="auto" w:fill="FFFFFF"/>
        </w:rPr>
        <w:t xml:space="preserve">в узлах на трубопроводах ответвлений; </w:t>
      </w:r>
    </w:p>
    <w:p w:rsidR="001F7DC4" w:rsidRPr="00052A91" w:rsidRDefault="00E069C6"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 </w:t>
      </w:r>
      <w:r w:rsidR="00202725" w:rsidRPr="00052A91">
        <w:rPr>
          <w:rFonts w:ascii="Times New Roman" w:hAnsi="Times New Roman"/>
          <w:sz w:val="28"/>
          <w:szCs w:val="28"/>
          <w:shd w:val="clear" w:color="auto" w:fill="FFFFFF"/>
        </w:rPr>
        <w:t xml:space="preserve">в индивидуальных тепловых пунктах непосредственно у потребителей. </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качестве секционирующей арматуры на тепловых сетях муниципального округа смонтированы стальные задвижки, диско-поворотные затворы и шаровые краны. Их количество определено исходя из протяженности магистральных тепловых сетей в двухтрубном исчислении и расстояния между секционирующими задвижками, нормируемого по СП 124.13330.2012 Тепловые сети (Актуализированная редакция СНиП 41-02-2003). Количество запорной арматуры достигло значения:</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№38-01 – 124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№38-02 – 12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№38-03 – 41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№38-04 – 16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№38-07 – 86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№38-08 – 6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№38-09 – 44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№38-10 – 14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№38-11 – 28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№38-12 – 8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№38-13 – 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№38-14 – 14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№38-15 – 12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№38-16 – 10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№38-17 – 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№38-18 – 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№38-19 – 12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№38-20 – 122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№38-21 – 16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№38-22 – 84 шт.;</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-в тепловых сетях от Котельной №38-23 – 6 шт.</w:t>
      </w:r>
    </w:p>
    <w:p w:rsidR="00BD3103" w:rsidRPr="00052A91" w:rsidRDefault="00BD3103" w:rsidP="003D3428">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Общее количество запорной арматуры на тепловых сетях составляет 6</w:t>
      </w:r>
      <w:r w:rsidR="002645D5">
        <w:rPr>
          <w:rFonts w:ascii="Times New Roman" w:hAnsi="Times New Roman"/>
          <w:sz w:val="28"/>
          <w:szCs w:val="28"/>
          <w:shd w:val="clear" w:color="auto" w:fill="FFFFFF"/>
        </w:rPr>
        <w:t xml:space="preserve">61 </w:t>
      </w:r>
      <w:r w:rsidRPr="00052A91">
        <w:rPr>
          <w:rFonts w:ascii="Times New Roman" w:hAnsi="Times New Roman"/>
          <w:sz w:val="28"/>
          <w:szCs w:val="28"/>
          <w:shd w:val="clear" w:color="auto" w:fill="FFFFFF"/>
        </w:rPr>
        <w:t>единиц</w:t>
      </w:r>
      <w:r w:rsidR="002645D5">
        <w:rPr>
          <w:rFonts w:ascii="Times New Roman" w:hAnsi="Times New Roman"/>
          <w:sz w:val="28"/>
          <w:szCs w:val="28"/>
          <w:shd w:val="clear" w:color="auto" w:fill="FFFFFF"/>
        </w:rPr>
        <w:t>а</w:t>
      </w:r>
      <w:r w:rsidRPr="00052A91">
        <w:rPr>
          <w:rFonts w:ascii="Times New Roman" w:hAnsi="Times New Roman"/>
          <w:sz w:val="28"/>
          <w:szCs w:val="28"/>
          <w:shd w:val="clear" w:color="auto" w:fill="FFFFFF"/>
        </w:rPr>
        <w:t>.</w:t>
      </w:r>
    </w:p>
    <w:p w:rsidR="00C47E6B" w:rsidRPr="00052A91" w:rsidRDefault="00C47E6B" w:rsidP="002645D5">
      <w:pPr>
        <w:pStyle w:val="2fd"/>
        <w:spacing w:after="0" w:line="276" w:lineRule="auto"/>
        <w:ind w:right="-284"/>
        <w:jc w:val="center"/>
        <w:rPr>
          <w:rFonts w:ascii="Times New Roman" w:hAnsi="Times New Roman" w:cs="Times New Roman"/>
        </w:rPr>
      </w:pPr>
      <w:bookmarkStart w:id="213" w:name="_Toc4414659"/>
      <w:bookmarkStart w:id="214" w:name="_Toc4493663"/>
      <w:bookmarkStart w:id="215" w:name="_Toc115167909"/>
      <w:r w:rsidRPr="00052A91">
        <w:rPr>
          <w:rFonts w:ascii="Times New Roman" w:hAnsi="Times New Roman" w:cs="Times New Roman"/>
        </w:rPr>
        <w:t>3.5 Описание типов и строительных особенностей тепловых пунктов, тепловых камер и павильонов</w:t>
      </w:r>
      <w:bookmarkEnd w:id="213"/>
      <w:bookmarkEnd w:id="214"/>
      <w:bookmarkEnd w:id="215"/>
    </w:p>
    <w:p w:rsidR="00BD3103" w:rsidRPr="00052A91" w:rsidRDefault="00BD3103" w:rsidP="002645D5">
      <w:pPr>
        <w:pStyle w:val="affff1"/>
        <w:spacing w:after="0" w:line="276" w:lineRule="auto"/>
        <w:ind w:right="-284"/>
        <w:rPr>
          <w:rFonts w:ascii="Times New Roman" w:hAnsi="Times New Roman"/>
          <w:sz w:val="28"/>
          <w:szCs w:val="28"/>
        </w:rPr>
      </w:pPr>
      <w:r w:rsidRPr="00052A91">
        <w:rPr>
          <w:rFonts w:ascii="Times New Roman" w:hAnsi="Times New Roman"/>
          <w:sz w:val="28"/>
          <w:szCs w:val="28"/>
        </w:rPr>
        <w:t>Камеры тепловых сетей устраивают по трассе для установки оборудования теплопроводов (задвижек, сальниковых компенсаторов, дренажных и воздушных устройств, контрольно-измерительных приборов и др.) требующих постоянного осмотра и обслуживания в процессе эксплуатации. Кроме того, в камерах устраивают ответвления к потребителям и неподвижные опоры. Переходы труб одного диаметра к трубам другого диаметра также находятся в пределах камер. Всем камерам (узлам ответвлений) по трассе тепловой сети присваивают эксплуатационные номера, которыми они обозначаются на планах, схемах и пьезометрических графиках. Размещаемое в камерах оборудование доступно для обслуживания, что достигается обеспечением достаточных расстояний между оборудованием и между стенками камер. Высоту камер в свету выбирают не менее 1,8 м. Внутренние габариты камер в целом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Тепловые камеры на магистральных и квартальных тепловых сетях выполнены в подземном исполнении и имеют следующие конструктивные особенности: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-основание камер – бетонное или монолитный железобетон;</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-стены камер – кирпичные или из железобетонных блоков;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-перекрытия – железобетонные плиты, металлические листы или монолитный железобетон. Количество тепловых камер достигло значения: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№38-01 – 52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№38-02 – 2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№38-03 – 10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№38-04 – 5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№38-07 – 27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№38-08 – 1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№38-09 – 14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№38-10 – 1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№38-11 – 1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№38-12 – 3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№38-14 – 5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№38-15 – 2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№38-16А – 5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№38-17 – 1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№38-18 – 1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№38-19 – 1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№38-20 – 56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№38-21 – 4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№38-22 – 22 шт.;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тепловых сетях от Котельной №38-23 – 2 шт.</w:t>
      </w:r>
    </w:p>
    <w:p w:rsidR="00BD3103" w:rsidRPr="00052A91" w:rsidRDefault="00BD3103" w:rsidP="009E4FA4">
      <w:pPr>
        <w:pStyle w:val="affff1"/>
        <w:spacing w:after="0" w:line="276" w:lineRule="auto"/>
        <w:ind w:right="-284"/>
        <w:rPr>
          <w:rFonts w:ascii="Times New Roman" w:hAnsi="Times New Roman"/>
          <w:sz w:val="28"/>
          <w:szCs w:val="28"/>
        </w:rPr>
      </w:pPr>
      <w:r w:rsidRPr="00052A91">
        <w:rPr>
          <w:rFonts w:ascii="Times New Roman" w:hAnsi="Times New Roman"/>
          <w:sz w:val="28"/>
          <w:szCs w:val="28"/>
        </w:rPr>
        <w:t>Общее количество тепловых камер на сетях теплоснабжения составляет 215 единиц.</w:t>
      </w:r>
    </w:p>
    <w:p w:rsidR="00C47E6B" w:rsidRPr="00052A91" w:rsidRDefault="00C47E6B" w:rsidP="009E4FA4">
      <w:pPr>
        <w:pStyle w:val="2fd"/>
        <w:spacing w:after="0" w:line="276" w:lineRule="auto"/>
        <w:ind w:right="-284"/>
        <w:rPr>
          <w:rFonts w:ascii="Times New Roman" w:hAnsi="Times New Roman" w:cs="Times New Roman"/>
        </w:rPr>
      </w:pPr>
      <w:bookmarkStart w:id="216" w:name="_Toc4414660"/>
      <w:bookmarkStart w:id="217" w:name="_Toc4493664"/>
      <w:bookmarkStart w:id="218" w:name="_Toc115167910"/>
      <w:r w:rsidRPr="00052A91">
        <w:rPr>
          <w:rFonts w:ascii="Times New Roman" w:hAnsi="Times New Roman" w:cs="Times New Roman"/>
        </w:rPr>
        <w:t>3.6 Описание графиков регулирования отпуска тепла в тепловые сети с анализом их обоснованности</w:t>
      </w:r>
      <w:bookmarkEnd w:id="216"/>
      <w:bookmarkEnd w:id="217"/>
      <w:bookmarkEnd w:id="218"/>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Метод регулирования отпуска тепловой энергии в тепловых сетях -качественный. То есть происходит путем изменения температуры теплоносителя в подающем трубопроводе, в зависимости от температуры наружного воздуха.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Отпуск тепла от котельных </w:t>
      </w:r>
      <w:r w:rsidR="00BC32CF" w:rsidRPr="00052A91">
        <w:rPr>
          <w:rFonts w:ascii="Times New Roman" w:hAnsi="Times New Roman"/>
          <w:sz w:val="28"/>
          <w:szCs w:val="28"/>
        </w:rPr>
        <w:t>Шпаковск</w:t>
      </w:r>
      <w:r w:rsidR="003D3428">
        <w:rPr>
          <w:rFonts w:ascii="Times New Roman" w:hAnsi="Times New Roman"/>
          <w:sz w:val="28"/>
          <w:szCs w:val="28"/>
        </w:rPr>
        <w:t>ого</w:t>
      </w:r>
      <w:r w:rsidR="00BC32CF" w:rsidRPr="00052A91">
        <w:rPr>
          <w:rFonts w:ascii="Times New Roman" w:hAnsi="Times New Roman"/>
          <w:sz w:val="28"/>
          <w:szCs w:val="28"/>
        </w:rPr>
        <w:t xml:space="preserve"> филиал</w:t>
      </w:r>
      <w:r w:rsidR="003D3428">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rPr>
        <w:t xml:space="preserve"> осуществляется по температурному графику 95/70 </w:t>
      </w:r>
      <w:r w:rsidRPr="00052A91">
        <w:rPr>
          <w:rFonts w:ascii="Times New Roman" w:hAnsi="Times New Roman"/>
          <w:sz w:val="28"/>
          <w:szCs w:val="28"/>
          <w:vertAlign w:val="superscript"/>
        </w:rPr>
        <w:t>о</w:t>
      </w:r>
      <w:r w:rsidRPr="00052A91">
        <w:rPr>
          <w:rFonts w:ascii="Times New Roman" w:hAnsi="Times New Roman"/>
          <w:sz w:val="28"/>
          <w:szCs w:val="28"/>
        </w:rPr>
        <w:t>С.</w:t>
      </w:r>
    </w:p>
    <w:p w:rsidR="00C6535F" w:rsidRPr="00052A91" w:rsidRDefault="00C6535F" w:rsidP="009E4FA4">
      <w:pPr>
        <w:pStyle w:val="2fd"/>
        <w:spacing w:after="0" w:line="276" w:lineRule="auto"/>
        <w:ind w:right="-284"/>
        <w:rPr>
          <w:rFonts w:ascii="Times New Roman" w:hAnsi="Times New Roman" w:cs="Times New Roman"/>
        </w:rPr>
      </w:pPr>
      <w:bookmarkStart w:id="219" w:name="_Toc4414661"/>
      <w:bookmarkStart w:id="220" w:name="_Toc4493665"/>
      <w:bookmarkStart w:id="221" w:name="_Toc115167911"/>
      <w:r w:rsidRPr="00052A91">
        <w:rPr>
          <w:rFonts w:ascii="Times New Roman" w:hAnsi="Times New Roman" w:cs="Times New Roman"/>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19"/>
      <w:bookmarkEnd w:id="220"/>
      <w:bookmarkEnd w:id="221"/>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соответствии с пунктом 6.2.59 «Правил технической эксплуатации тепловых энергоустановок», отклонения от заданного режима на источнике теплоты предусматриваются не более: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 - по температуре воды, поступающей в тепловую сеть ±3%;</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 - по давлению в подающем трубопроводе ±5%;</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 - по давлению в обратном трубопроводе ±0,2 кгс/см</w:t>
      </w:r>
      <w:r w:rsidRPr="003D3428">
        <w:rPr>
          <w:rFonts w:ascii="Times New Roman" w:hAnsi="Times New Roman"/>
          <w:sz w:val="28"/>
          <w:szCs w:val="28"/>
          <w:vertAlign w:val="superscript"/>
        </w:rPr>
        <w:t>2</w:t>
      </w:r>
      <w:r w:rsidRPr="00052A91">
        <w:rPr>
          <w:rFonts w:ascii="Times New Roman" w:hAnsi="Times New Roman"/>
          <w:sz w:val="28"/>
          <w:szCs w:val="28"/>
        </w:rPr>
        <w:t>.</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Информация о фактическом температурном режиме работы отпуска тепа в тепловые сети от источников тепловой энергии отсутствует. </w:t>
      </w:r>
    </w:p>
    <w:p w:rsidR="00C607E2" w:rsidRPr="00052A91" w:rsidRDefault="00C607E2" w:rsidP="00052A91">
      <w:pPr>
        <w:pStyle w:val="2fd"/>
        <w:spacing w:line="276" w:lineRule="auto"/>
        <w:ind w:right="-284"/>
        <w:rPr>
          <w:rFonts w:ascii="Times New Roman" w:hAnsi="Times New Roman" w:cs="Times New Roman"/>
        </w:rPr>
      </w:pPr>
      <w:bookmarkStart w:id="222" w:name="_Toc4414673"/>
      <w:bookmarkStart w:id="223" w:name="_Toc4493677"/>
      <w:bookmarkStart w:id="224" w:name="_Toc115167912"/>
      <w:r w:rsidRPr="00052A91">
        <w:rPr>
          <w:rFonts w:ascii="Times New Roman" w:hAnsi="Times New Roman" w:cs="Times New Roman"/>
        </w:rPr>
        <w:t>3.8 Гидравлические режимы и пьезометрические графики тепловых сетей</w:t>
      </w:r>
      <w:bookmarkEnd w:id="222"/>
      <w:bookmarkEnd w:id="223"/>
      <w:bookmarkEnd w:id="224"/>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 xml:space="preserve">При разработке электронной модели системы теплоснабжения использован программный расчетный комплекс ГИС ZuluThermo </w:t>
      </w:r>
      <w:r w:rsidR="002645D5" w:rsidRPr="009A5B6E">
        <w:rPr>
          <w:rFonts w:ascii="Times New Roman" w:hAnsi="Times New Roman"/>
          <w:sz w:val="28"/>
          <w:szCs w:val="28"/>
        </w:rPr>
        <w:t>2021</w:t>
      </w:r>
      <w:r w:rsidRPr="009A5B6E">
        <w:rPr>
          <w:rFonts w:ascii="Times New Roman" w:hAnsi="Times New Roman"/>
          <w:sz w:val="28"/>
          <w:szCs w:val="28"/>
        </w:rPr>
        <w:t>.</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 населенного пункта.</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 xml:space="preserve">Пакет ГИС ZuluThermo </w:t>
      </w:r>
      <w:r w:rsidR="002645D5" w:rsidRPr="009A5B6E">
        <w:rPr>
          <w:rFonts w:ascii="Times New Roman" w:hAnsi="Times New Roman"/>
          <w:sz w:val="28"/>
          <w:szCs w:val="28"/>
        </w:rPr>
        <w:t xml:space="preserve">2021 </w:t>
      </w:r>
      <w:r w:rsidRPr="009A5B6E">
        <w:rPr>
          <w:rFonts w:ascii="Times New Roman" w:hAnsi="Times New Roman"/>
          <w:sz w:val="28"/>
          <w:szCs w:val="28"/>
        </w:rPr>
        <w:t>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Фактические пьезометрические графики тепловой сети от источников теплоснабжения до тупиковых самых удаленных потребителей представлены в электронной модели.</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В электронной модели возможно провести гидравлическую оценку теплоснабжения потребителей при различных сценариях развития ситуации, путем открытия/закрытия секционирующих задвижек, моделирования возникновения аварийной ситуации на тепловой сети, также возможно провести гидравлический расчет при прокладке новых участков теплосетей, строительства перемычек для увеличения надежности теплоснабжения потребителей и обеспечения перспективных потребителей тепловой энергией в полном объеме.</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На пьезометрическом графике отображаются:</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w:t>
      </w:r>
      <w:r w:rsidRPr="009A5B6E">
        <w:rPr>
          <w:rFonts w:ascii="Times New Roman" w:hAnsi="Times New Roman"/>
          <w:sz w:val="28"/>
          <w:szCs w:val="28"/>
        </w:rPr>
        <w:tab/>
        <w:t>линия давления в подающем трубопроводе красным цветом;</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w:t>
      </w:r>
      <w:r w:rsidRPr="009A5B6E">
        <w:rPr>
          <w:rFonts w:ascii="Times New Roman" w:hAnsi="Times New Roman"/>
          <w:sz w:val="28"/>
          <w:szCs w:val="28"/>
        </w:rPr>
        <w:tab/>
        <w:t>линия давления в обратном трубопроводе синим цветом;</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w:t>
      </w:r>
      <w:r w:rsidRPr="009A5B6E">
        <w:rPr>
          <w:rFonts w:ascii="Times New Roman" w:hAnsi="Times New Roman"/>
          <w:sz w:val="28"/>
          <w:szCs w:val="28"/>
        </w:rPr>
        <w:tab/>
        <w:t>линия поверхности земли пунктиром;</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w:t>
      </w:r>
      <w:r w:rsidRPr="009A5B6E">
        <w:rPr>
          <w:rFonts w:ascii="Times New Roman" w:hAnsi="Times New Roman"/>
          <w:sz w:val="28"/>
          <w:szCs w:val="28"/>
        </w:rPr>
        <w:tab/>
        <w:t>линия статического напора голубым пунктиром;</w:t>
      </w:r>
    </w:p>
    <w:p w:rsidR="00BD3103" w:rsidRPr="009A5B6E"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w:t>
      </w:r>
      <w:r w:rsidRPr="009A5B6E">
        <w:rPr>
          <w:rFonts w:ascii="Times New Roman" w:hAnsi="Times New Roman"/>
          <w:sz w:val="28"/>
          <w:szCs w:val="28"/>
        </w:rPr>
        <w:tab/>
        <w:t>линия давления вскипания оранжевым цветом.</w:t>
      </w:r>
    </w:p>
    <w:p w:rsidR="00BD3103" w:rsidRPr="00052A91" w:rsidRDefault="00BD3103" w:rsidP="00052A91">
      <w:pPr>
        <w:pStyle w:val="affff1"/>
        <w:spacing w:line="276" w:lineRule="auto"/>
        <w:ind w:right="-284"/>
        <w:rPr>
          <w:rFonts w:ascii="Times New Roman" w:hAnsi="Times New Roman"/>
          <w:sz w:val="28"/>
          <w:szCs w:val="28"/>
        </w:rPr>
      </w:pPr>
      <w:r w:rsidRPr="009A5B6E">
        <w:rPr>
          <w:rFonts w:ascii="Times New Roman" w:hAnsi="Times New Roman"/>
          <w:sz w:val="28"/>
          <w:szCs w:val="28"/>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442BBC" w:rsidRPr="00052A91" w:rsidRDefault="00442BBC" w:rsidP="008A1A15">
      <w:pPr>
        <w:pStyle w:val="2fd"/>
        <w:spacing w:after="0" w:line="276" w:lineRule="auto"/>
        <w:ind w:right="-284"/>
        <w:rPr>
          <w:rFonts w:ascii="Times New Roman" w:hAnsi="Times New Roman" w:cs="Times New Roman"/>
        </w:rPr>
      </w:pPr>
      <w:bookmarkStart w:id="225" w:name="_Toc115167913"/>
      <w:r w:rsidRPr="00052A91">
        <w:rPr>
          <w:rFonts w:ascii="Times New Roman" w:hAnsi="Times New Roman" w:cs="Times New Roman"/>
        </w:rPr>
        <w:t>3.9 Статистика отказов тепловых сетей (аварийных ситуаций) за последние 5 лет</w:t>
      </w:r>
      <w:bookmarkEnd w:id="225"/>
    </w:p>
    <w:p w:rsidR="00BD3103" w:rsidRPr="00052A91" w:rsidRDefault="00BD3103" w:rsidP="00052A91">
      <w:pPr>
        <w:pStyle w:val="affff1"/>
        <w:spacing w:line="276" w:lineRule="auto"/>
        <w:ind w:right="-284"/>
        <w:rPr>
          <w:rFonts w:ascii="Times New Roman" w:hAnsi="Times New Roman"/>
          <w:sz w:val="28"/>
          <w:szCs w:val="28"/>
          <w:shd w:val="clear" w:color="auto" w:fill="FFFFFF"/>
        </w:rPr>
      </w:pPr>
      <w:bookmarkStart w:id="226" w:name="_Toc4414675"/>
      <w:bookmarkStart w:id="227" w:name="_Toc4493679"/>
      <w:r w:rsidRPr="00052A91">
        <w:rPr>
          <w:rFonts w:ascii="Times New Roman" w:hAnsi="Times New Roman"/>
          <w:sz w:val="28"/>
          <w:szCs w:val="28"/>
          <w:shd w:val="clear" w:color="auto" w:fill="FFFFFF"/>
        </w:rPr>
        <w:t>На основании данных предоставленных теплоснабжающей организацией можно сделать вывод, что:</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-аварии, повлекшие за собой разрушения (повреждения) зданий, сооружений, водогрейных котлов, трубопроводов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топливе, вызвавшие остановку их на ремонт которых продолжается более 36 часов за последние 5 лет не зафиксированы;</w:t>
      </w:r>
    </w:p>
    <w:p w:rsidR="00735DCC" w:rsidRPr="00052A91" w:rsidRDefault="00BD3103" w:rsidP="008A1A15">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-технологические отказы трубопроводов тепловой сети, тепловых пунктов, поиск утечек, вызвавшие перерыв в подаче тепла потребителям на срок, превышающий условия п. 6.1 ГОСТ Р 51617- 2014 «Коммунальные услуги. Общие требования» (допустимая длительность температуры воздуха в помещении не ниже 12 °С - не более 16 часов; не ниже 10 °С не более 8 часов; не ниже 8 °С - не более 4 часов) за последние 5 лет не зафиксированы</w:t>
      </w:r>
      <w:r w:rsidR="00735DCC" w:rsidRPr="00052A91">
        <w:rPr>
          <w:rFonts w:ascii="Times New Roman" w:hAnsi="Times New Roman"/>
          <w:sz w:val="28"/>
          <w:szCs w:val="28"/>
          <w:shd w:val="clear" w:color="auto" w:fill="FFFFFF"/>
        </w:rPr>
        <w:t>.</w:t>
      </w:r>
    </w:p>
    <w:p w:rsidR="008A1A15" w:rsidRDefault="008A1A15" w:rsidP="008A1A15">
      <w:pPr>
        <w:pStyle w:val="2fd"/>
        <w:spacing w:after="0" w:line="276" w:lineRule="auto"/>
        <w:ind w:right="-284"/>
        <w:rPr>
          <w:rFonts w:ascii="Times New Roman" w:hAnsi="Times New Roman" w:cs="Times New Roman"/>
        </w:rPr>
      </w:pPr>
      <w:bookmarkStart w:id="228" w:name="_Toc115167914"/>
    </w:p>
    <w:p w:rsidR="00C607E2" w:rsidRPr="00052A91" w:rsidRDefault="00C607E2" w:rsidP="008A1A15">
      <w:pPr>
        <w:pStyle w:val="2fd"/>
        <w:spacing w:after="0" w:line="276" w:lineRule="auto"/>
        <w:ind w:right="-284"/>
        <w:rPr>
          <w:rFonts w:ascii="Times New Roman" w:hAnsi="Times New Roman" w:cs="Times New Roman"/>
        </w:rPr>
      </w:pPr>
      <w:r w:rsidRPr="00052A91">
        <w:rPr>
          <w:rFonts w:ascii="Times New Roman" w:hAnsi="Times New Roman" w:cs="Times New Roman"/>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26"/>
      <w:bookmarkEnd w:id="227"/>
      <w:bookmarkEnd w:id="228"/>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По данным теплоснабжающей организации (в соответствии с журналом дефектов тепловых сетей за 2017-202</w:t>
      </w:r>
      <w:r w:rsidR="008A1A15">
        <w:rPr>
          <w:rFonts w:ascii="Times New Roman" w:hAnsi="Times New Roman"/>
          <w:sz w:val="28"/>
          <w:szCs w:val="28"/>
          <w:shd w:val="clear" w:color="auto" w:fill="FFFFFF"/>
        </w:rPr>
        <w:t>2</w:t>
      </w:r>
      <w:r w:rsidRPr="00052A91">
        <w:rPr>
          <w:rFonts w:ascii="Times New Roman" w:hAnsi="Times New Roman"/>
          <w:sz w:val="28"/>
          <w:szCs w:val="28"/>
          <w:shd w:val="clear" w:color="auto" w:fill="FFFFFF"/>
        </w:rPr>
        <w:t xml:space="preserve"> годы) аварии и технологические отказы трубопроводов тепловой сети, тепловых пунктов не зафиксированы.</w:t>
      </w:r>
    </w:p>
    <w:p w:rsidR="001972EC" w:rsidRPr="00052A91" w:rsidRDefault="001972EC" w:rsidP="00052A91">
      <w:pPr>
        <w:pStyle w:val="affff1"/>
        <w:spacing w:after="0" w:line="276" w:lineRule="auto"/>
        <w:ind w:right="-284"/>
        <w:rPr>
          <w:rFonts w:ascii="Times New Roman" w:hAnsi="Times New Roman"/>
          <w:sz w:val="28"/>
          <w:szCs w:val="28"/>
        </w:rPr>
      </w:pPr>
    </w:p>
    <w:p w:rsidR="00915B01" w:rsidRPr="00052A91" w:rsidRDefault="00915B01" w:rsidP="008A1A15">
      <w:pPr>
        <w:pStyle w:val="2fd"/>
        <w:spacing w:after="0" w:line="276" w:lineRule="auto"/>
        <w:ind w:right="-284"/>
        <w:rPr>
          <w:rFonts w:ascii="Times New Roman" w:hAnsi="Times New Roman" w:cs="Times New Roman"/>
        </w:rPr>
      </w:pPr>
      <w:bookmarkStart w:id="229" w:name="_Toc4414676"/>
      <w:bookmarkStart w:id="230" w:name="_Toc4493680"/>
      <w:bookmarkStart w:id="231" w:name="_Toc115167915"/>
      <w:r w:rsidRPr="00052A91">
        <w:rPr>
          <w:rFonts w:ascii="Times New Roman" w:hAnsi="Times New Roman" w:cs="Times New Roman"/>
        </w:rPr>
        <w:t>3.11 Описание процедур диагностики состояния тепловых сетей и планирования капитальных (текущих) ремонтов</w:t>
      </w:r>
      <w:bookmarkEnd w:id="229"/>
      <w:bookmarkEnd w:id="230"/>
      <w:bookmarkEnd w:id="231"/>
    </w:p>
    <w:p w:rsidR="00BD3103" w:rsidRPr="00052A91" w:rsidRDefault="00BD3103" w:rsidP="00052A91">
      <w:pPr>
        <w:pStyle w:val="affff1"/>
        <w:spacing w:line="276" w:lineRule="auto"/>
        <w:ind w:right="-284"/>
        <w:rPr>
          <w:rFonts w:ascii="Times New Roman" w:hAnsi="Times New Roman"/>
          <w:sz w:val="28"/>
          <w:szCs w:val="28"/>
          <w:shd w:val="clear" w:color="auto" w:fill="FFFFFF"/>
        </w:rPr>
      </w:pPr>
      <w:bookmarkStart w:id="232" w:name="_Toc4414677"/>
      <w:bookmarkStart w:id="233" w:name="_Toc4493681"/>
      <w:r w:rsidRPr="00052A91">
        <w:rPr>
          <w:rFonts w:ascii="Times New Roman" w:hAnsi="Times New Roman"/>
          <w:sz w:val="28"/>
          <w:szCs w:val="28"/>
          <w:shd w:val="clear" w:color="auto" w:fill="FFFFFF"/>
        </w:rPr>
        <w:t>Для выявления мест утечек теплоносителя из трубопроводов, теплоснабжающие организации применяют следующие методы:</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Испытание на прочность и плотность повышенным давлением (опресcовка).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xml:space="preserve">Метод наземного тепловизионного обследования с помощью тепловизора. </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Согласно пункту 6.82 МДК 4-02.2001 «Типовая инструкция по технической эксплуатации тепловых сетей систем коммунального теплоснабжения»:</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Тепловые сети, находящиеся в эксплуатации, должны подвергаться следующим испытаниям:</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гидравлическим испытаниям с целью проверки прочности и плотности трубопроводов, их элементов и арматуры;</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испытаниям на гидравлические потери для получения гидравлических характеристик трубопроводов;</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Основные виды инструментальных замеров, осуществляемых при обследовании объектов инженерной инфраструктуры системы теплоснабжения:</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тепловизионная съёмка ограждающих конструкций зданий, сооружений, тепловых сетей. Тепловизионная съёмка проводилась в соответствии с ГОСТ 26254-84 «Методы определения сопротивления теплопередаче ограждающих конструкций», ГОСТ 26629-85 «Здания и сооружения. Метод тепловизионного контроля качества теплоизоляции ограждающих конструкций», ГОСТ 25380-82 «Метод измерения плотности тепловых потоков, проходящих через ограждающие конструкции»;</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Средняя температура окружающего воздуха в период проведения тепловизионной съёмки составляет минус 6°С, относительная влажность 76%.</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анализ показателей качественных и количественных показателей потребления электрической энергии насосными агрегатами в соответствии с. ГОСТ 13109-97;</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проведение балансовых измерений температуры и расхода теплоносителя на участках тепловых сетей;</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проведение замеров газового состава продуктов сгорания (температура дымовых газов, степень разряжения, концентрация кислорода, углекислого газа, СО, оксида азота) стационарных котлоагрегатов с использованием газоанализатора Testo 330-1/2LL для оценки энергетической эффективности функционирования котельных. По результатам проведённых измерений определялись фактическое значение КПД котлоагрегатов и степень износа;</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проведение замеров толщины трубопроводов сетей теплоснабжения толщиномером ультразвуковым УТ-80М/УТ-93 с целью определения фактического износа трубопроводов системы теплоснабжения, с учётом коррозионного износа;</w:t>
      </w:r>
    </w:p>
    <w:p w:rsidR="00BD3103" w:rsidRPr="00052A91" w:rsidRDefault="00BD3103" w:rsidP="00052A91">
      <w:pPr>
        <w:pStyle w:val="affff1"/>
        <w:spacing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проведение поиска мест утечки теплоносителя из системы теплоснабжения, а также обследование местности и обнаружение бесхозяйных участков тепловых сетей с использованием течетрассопоискового комплекта ЛИДЕР-ГТ10;</w:t>
      </w:r>
    </w:p>
    <w:p w:rsidR="00BD3103" w:rsidRPr="00052A91" w:rsidRDefault="00BD3103" w:rsidP="008A1A15">
      <w:pPr>
        <w:pStyle w:val="affff1"/>
        <w:spacing w:after="0" w:line="276" w:lineRule="auto"/>
        <w:ind w:right="-284"/>
        <w:rPr>
          <w:rFonts w:ascii="Times New Roman" w:hAnsi="Times New Roman"/>
          <w:sz w:val="28"/>
          <w:szCs w:val="28"/>
          <w:shd w:val="clear" w:color="auto" w:fill="FFFFFF"/>
        </w:rPr>
      </w:pPr>
      <w:r w:rsidRPr="00052A91">
        <w:rPr>
          <w:rFonts w:ascii="Times New Roman" w:hAnsi="Times New Roman"/>
          <w:sz w:val="28"/>
          <w:szCs w:val="28"/>
          <w:shd w:val="clear" w:color="auto" w:fill="FFFFFF"/>
        </w:rPr>
        <w:t>– для определения состояния подземных теплопроводов, теплоизоляционных и строительных конструкций в рамках инструментального обследования произведены шурфовки на участках тепловых сетей в соответствии с МУ 34-70-149-86 «Методическими указаниями по проведению шурфовок в тепловых сетях».</w:t>
      </w:r>
    </w:p>
    <w:p w:rsidR="00EA7EFB" w:rsidRPr="00052A91" w:rsidRDefault="00EA7EFB" w:rsidP="008A1A15">
      <w:pPr>
        <w:pStyle w:val="2fd"/>
        <w:spacing w:after="0" w:line="276" w:lineRule="auto"/>
        <w:ind w:right="-284"/>
        <w:rPr>
          <w:rFonts w:ascii="Times New Roman" w:hAnsi="Times New Roman" w:cs="Times New Roman"/>
        </w:rPr>
      </w:pPr>
      <w:bookmarkStart w:id="234" w:name="_Toc115167916"/>
      <w:r w:rsidRPr="00052A91">
        <w:rPr>
          <w:rFonts w:ascii="Times New Roman" w:hAnsi="Times New Roman" w:cs="Times New Roman"/>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232"/>
      <w:bookmarkEnd w:id="233"/>
      <w:bookmarkEnd w:id="234"/>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Согласно п.6.82 МДК 4-02.2001 «Типовая инструкция по технической эксплуатации тепловых сетей систем коммунального теплоснабжения»: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Тепловые сети, находящиеся в эксплуатации, должны подвергаться следующим испытаниям:</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гидравлическим испытаниям с целью проверки прочности и плотности трубопроводов, их элементов и арматуры;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испытаниям на гидравлические потери для получения гидравлических характеристик трубопроводов;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Все виды испытаний должны проводиться раздельно. Совмещение во времени двух видов испытаний не допускается.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На каждый вид испытаний должна быть составлена рабочая программа, которая утверждается главным инженером теплоснабжающей организации.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За два дня до начала испытаний утвержденная программа передается диспетчеру теплоснабжающей организации и руководителю источника тепла для подготовки оборудования и установления требуемого режима работы сети.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Рабочая программа испытания должна содержать следующие данные: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задачи и основные положения методики проведения испытания;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перечень подготовительных, организационных и технологических мероприятий;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последовательность отдельных этапов и операций во время испытания;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режимы работы оборудования источника тепла и тепловой сети (расход и параметры теплоносителя во время каждого этапа испытания);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схемы работы насосно-подогревательной установки источника тепла при каждом режиме испытания;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схемы включения и переключений в тепловой сети;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сроки проведения каждого отдельного этапа или режима испытания;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точки наблюдения, объект наблюдения, количество наблюдателей в каждой точке;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оперативные средства связи и транспорта;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меры по обеспечению техники безопасности во время испытания;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список ответственных лиц за выполнение отдельных мероприятий.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Руководитель испытания перед началом испытания должен:</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проверить выполнение всех подготовительных мероприятий;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организовать проверку технического и метрологического состояния средств измерений согласно нормативно-технической документации;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проверить отключение предусмотренных программой ответвлений и тепловых пунктов;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теплоснабжающей организации, персоналом источника тепла и бригадой, проводящей испытание, численности персонала, обеспеченности транспортом. </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теплоснабжающей организации в соответствии с требованиями Правил устройства и безопасной эксплуатации трубопроводов пара и горячей воды.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каждом конкретном случае значение пробного давления устанавливается техническим руководителем теплоснабжающей организации в допустимых пределах, указанных выше.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Длительность испытаний пробным давлением устанавливается главным инженером теплоснабжающей организации,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Температура воды в трубопроводах при испытаниях на прочность и плотность не должна превышать 40°С.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теплоснабжающей организации.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На время температурных испытаний от тепловой сети должны быть отключены: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отопительные системы детских и лечебных учреждений;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неавтоматизированные системы горячего водоснабжения, присоединенные по закрытой схеме;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системы горячего водоснабжения, присоединенные по открытой схеме;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отопительные системы с непосредственной схемой присоединения;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калориферные установки.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График испытаний утверждается техническим руководителем теплоснабжающей организации.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Техническое обслуживание и ремонт (должны выполняться всеми собственниками тепловых сетей)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Теплоснабжающей организации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Объем технического обслуживания и ремонта должен определяться необходимостью поддержания работоспособного состояния тепловых сетей.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Основными видами ремонтов тепловых сетей являются капитальный и текущий ремонты.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Планы ремонтов тепловых сетей организации должны быть увязаны с планом ремонта оборудования источников тепла.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В системе технического обслуживания и ремонта должны быть предусмотрены:</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подготовка технического обслуживания и ремонтов;</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вывод оборудования в ремонт;</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оценка технического состояния тепловых сетей и составление дефектных ведомостей;</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проведение технического обслуживания и ремонта;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приемка оборудования из ремонта;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w:t>
      </w:r>
      <w:r w:rsidRPr="00052A91">
        <w:rPr>
          <w:rFonts w:ascii="Times New Roman" w:hAnsi="Times New Roman"/>
          <w:sz w:val="28"/>
          <w:szCs w:val="28"/>
        </w:rPr>
        <w:tab/>
        <w:t xml:space="preserve"> контроль и отчетность о выполнении технического обслуживания и ремонта.</w:t>
      </w:r>
    </w:p>
    <w:p w:rsidR="00BD3103" w:rsidRPr="00052A91" w:rsidRDefault="00BD3103"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B620C9" w:rsidRPr="00052A91" w:rsidRDefault="00B620C9" w:rsidP="008A1A15">
      <w:pPr>
        <w:pStyle w:val="2fd"/>
        <w:spacing w:after="0" w:line="276" w:lineRule="auto"/>
        <w:ind w:right="-284"/>
        <w:rPr>
          <w:rFonts w:ascii="Times New Roman" w:hAnsi="Times New Roman" w:cs="Times New Roman"/>
        </w:rPr>
      </w:pPr>
      <w:bookmarkStart w:id="235" w:name="_Toc4414678"/>
      <w:bookmarkStart w:id="236" w:name="_Toc4493682"/>
      <w:bookmarkStart w:id="237" w:name="_Toc115167917"/>
      <w:r w:rsidRPr="00052A91">
        <w:rPr>
          <w:rFonts w:ascii="Times New Roman" w:hAnsi="Times New Roman" w:cs="Times New Roman"/>
        </w:rPr>
        <w:t>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235"/>
      <w:bookmarkEnd w:id="236"/>
      <w:bookmarkEnd w:id="237"/>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«Об утверждении методики определения количеств тепловой энергии и теплоносителей в водяных системах коммунального теплоснабжения». </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 на технологические сливы теплоносителя средствами автоматического регулирования тепловой нагрузки и защиты;</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 технически обоснованный расход теплоносителя на плановые эксплуатационные испытания;</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 потери тепловой энергии с затратами и потерями теплоносителя через теплоизоляционные конструкции;</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 потери теплоносителя через неплотности в арматуре и трубопроводах тепловых сетей в пределах, установленных правилами.</w:t>
      </w:r>
    </w:p>
    <w:p w:rsidR="008A1A15" w:rsidRPr="002568E8" w:rsidRDefault="008A1A15" w:rsidP="008A1A15">
      <w:pPr>
        <w:spacing w:after="0"/>
        <w:ind w:right="-284" w:firstLine="709"/>
        <w:jc w:val="both"/>
        <w:rPr>
          <w:rFonts w:ascii="Times New Roman" w:eastAsia="Times New Roman" w:hAnsi="Times New Roman" w:cs="Times New Roman"/>
          <w:iCs/>
          <w:sz w:val="28"/>
          <w:szCs w:val="28"/>
          <w:lang w:eastAsia="ru-RU"/>
        </w:rPr>
      </w:pPr>
      <w:r w:rsidRPr="002568E8">
        <w:rPr>
          <w:rFonts w:ascii="Times New Roman" w:eastAsia="Times New Roman" w:hAnsi="Times New Roman" w:cs="Times New Roman"/>
          <w:iCs/>
          <w:sz w:val="28"/>
          <w:szCs w:val="28"/>
          <w:lang w:eastAsia="ru-RU"/>
        </w:rPr>
        <w:t>- затраты электрической энергии на привод оборудования, обеспечивающего функционирование систем транспорта тепловой энергии и теплоносителей. (Приказ от 4 октября 2005 г. N 265 «Об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p>
    <w:p w:rsidR="008A1A15" w:rsidRPr="008A1A15" w:rsidRDefault="008A1A15" w:rsidP="008A1A15">
      <w:pPr>
        <w:spacing w:after="0"/>
        <w:ind w:right="-284" w:firstLine="709"/>
        <w:jc w:val="both"/>
        <w:rPr>
          <w:rFonts w:ascii="Times New Roman" w:eastAsia="Times New Roman" w:hAnsi="Times New Roman" w:cs="Times New Roman"/>
          <w:b/>
          <w:bCs/>
          <w:sz w:val="28"/>
          <w:szCs w:val="28"/>
          <w:lang w:eastAsia="ru-RU"/>
        </w:rPr>
      </w:pPr>
      <w:r w:rsidRPr="002568E8">
        <w:rPr>
          <w:rFonts w:ascii="Times New Roman" w:eastAsia="Times New Roman" w:hAnsi="Times New Roman" w:cs="Times New Roman"/>
          <w:sz w:val="28"/>
          <w:szCs w:val="28"/>
          <w:lang w:eastAsia="ru-RU"/>
        </w:rPr>
        <w:t>Информация о нормативах технологических потерь при передаче тепловой энергии, включаемые в расчет отпущенной тепловой энергии не предоставлена.</w:t>
      </w:r>
    </w:p>
    <w:p w:rsidR="008A1A15" w:rsidRDefault="008A1A15" w:rsidP="002568E8">
      <w:pPr>
        <w:pStyle w:val="affff1"/>
        <w:spacing w:after="0" w:line="240" w:lineRule="auto"/>
        <w:ind w:right="-284"/>
        <w:rPr>
          <w:rFonts w:ascii="Times New Roman" w:hAnsi="Times New Roman"/>
          <w:sz w:val="28"/>
          <w:szCs w:val="28"/>
        </w:rPr>
      </w:pPr>
    </w:p>
    <w:p w:rsidR="002568E8" w:rsidRDefault="00B620C9" w:rsidP="002568E8">
      <w:pPr>
        <w:pStyle w:val="2fd"/>
        <w:spacing w:after="0" w:line="240" w:lineRule="auto"/>
        <w:ind w:right="-284"/>
        <w:jc w:val="center"/>
        <w:rPr>
          <w:rFonts w:ascii="Times New Roman" w:hAnsi="Times New Roman" w:cs="Times New Roman"/>
        </w:rPr>
      </w:pPr>
      <w:bookmarkStart w:id="238" w:name="_Toc4414680"/>
      <w:bookmarkStart w:id="239" w:name="_Toc4493684"/>
      <w:bookmarkStart w:id="240" w:name="_Toc115167918"/>
      <w:r w:rsidRPr="00052A91">
        <w:rPr>
          <w:rFonts w:ascii="Times New Roman" w:hAnsi="Times New Roman" w:cs="Times New Roman"/>
        </w:rPr>
        <w:t xml:space="preserve">3.14 Оценка фактических потерь тепловой энергии и теплоносителя при передаче тепловой энергии и теплоносителя по тепловым сетям за </w:t>
      </w:r>
    </w:p>
    <w:p w:rsidR="00B620C9" w:rsidRDefault="00B620C9" w:rsidP="002568E8">
      <w:pPr>
        <w:pStyle w:val="2fd"/>
        <w:spacing w:after="0" w:line="240" w:lineRule="auto"/>
        <w:ind w:right="-284"/>
        <w:jc w:val="center"/>
        <w:rPr>
          <w:rFonts w:ascii="Times New Roman" w:hAnsi="Times New Roman" w:cs="Times New Roman"/>
        </w:rPr>
      </w:pPr>
      <w:r w:rsidRPr="00052A91">
        <w:rPr>
          <w:rFonts w:ascii="Times New Roman" w:hAnsi="Times New Roman" w:cs="Times New Roman"/>
        </w:rPr>
        <w:t>последние 3 года</w:t>
      </w:r>
      <w:bookmarkEnd w:id="238"/>
      <w:bookmarkEnd w:id="239"/>
      <w:bookmarkEnd w:id="240"/>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 в системах отопления, связанные с несоответствием характера отопления текущим погодным условиям (15-20%);</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 в системах ГВС из-за отсутствия или неработоспособности регуляторов горячей воды на бойлерах ГВС (до 15% нагрузки ГВС);</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Общие неявные непроизводительные потери на объекте потребления могут составлять до 45% от тепловой нагрузки.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rsidR="008A1A15" w:rsidRPr="002568E8" w:rsidRDefault="008A1A15" w:rsidP="008A1A15">
      <w:pPr>
        <w:spacing w:after="0"/>
        <w:ind w:right="38" w:firstLine="709"/>
        <w:jc w:val="both"/>
        <w:rPr>
          <w:rFonts w:ascii="Times New Roman" w:eastAsia="Times New Roman" w:hAnsi="Times New Roman" w:cs="Times New Roman"/>
          <w:sz w:val="28"/>
          <w:szCs w:val="28"/>
          <w:lang w:eastAsia="ru-RU"/>
        </w:rPr>
      </w:pPr>
      <w:r w:rsidRPr="002568E8">
        <w:rPr>
          <w:rFonts w:ascii="Times New Roman" w:eastAsia="Times New Roman" w:hAnsi="Times New Roman" w:cs="Times New Roman"/>
          <w:sz w:val="28"/>
          <w:szCs w:val="28"/>
          <w:lang w:eastAsia="ru-RU"/>
        </w:rPr>
        <w:t xml:space="preserve">Информация о фактических потерях тепловой энергии в тепловых сетях от источников (в разбивке по источникам) представлена в таблице 12. </w:t>
      </w:r>
    </w:p>
    <w:p w:rsidR="008A1A15" w:rsidRPr="002568E8" w:rsidRDefault="008A1A15" w:rsidP="008A1A15">
      <w:pPr>
        <w:keepNext/>
        <w:spacing w:after="0"/>
        <w:ind w:firstLine="709"/>
        <w:jc w:val="both"/>
        <w:rPr>
          <w:rFonts w:ascii="Times New Roman" w:eastAsia="Times New Roman" w:hAnsi="Times New Roman" w:cs="Times New Roman"/>
          <w:bCs/>
          <w:iCs/>
          <w:sz w:val="24"/>
          <w:szCs w:val="24"/>
          <w:lang w:eastAsia="ru-RU"/>
        </w:rPr>
      </w:pPr>
      <w:bookmarkStart w:id="241" w:name="_Ref89505920"/>
      <w:r w:rsidRPr="002568E8">
        <w:rPr>
          <w:rFonts w:ascii="Times New Roman" w:eastAsia="Times New Roman" w:hAnsi="Times New Roman" w:cs="Times New Roman"/>
          <w:iCs/>
          <w:sz w:val="24"/>
          <w:szCs w:val="24"/>
          <w:lang w:eastAsia="ru-RU"/>
        </w:rPr>
        <w:t xml:space="preserve">Таблица </w:t>
      </w:r>
      <w:bookmarkEnd w:id="241"/>
      <w:r w:rsidR="001A3D5A">
        <w:rPr>
          <w:rFonts w:ascii="Times New Roman" w:eastAsia="Times New Roman" w:hAnsi="Times New Roman" w:cs="Times New Roman"/>
          <w:iCs/>
          <w:sz w:val="24"/>
          <w:szCs w:val="24"/>
          <w:lang w:eastAsia="ru-RU"/>
        </w:rPr>
        <w:t>37</w:t>
      </w:r>
      <w:r w:rsidRPr="002568E8">
        <w:rPr>
          <w:rFonts w:ascii="Times New Roman" w:eastAsia="Times New Roman" w:hAnsi="Times New Roman" w:cs="Times New Roman"/>
          <w:iCs/>
          <w:sz w:val="24"/>
          <w:szCs w:val="24"/>
          <w:lang w:eastAsia="ru-RU"/>
        </w:rPr>
        <w:t xml:space="preserve"> </w:t>
      </w:r>
      <w:r w:rsidRPr="002568E8">
        <w:rPr>
          <w:rFonts w:ascii="Times New Roman" w:eastAsia="Times New Roman" w:hAnsi="Times New Roman" w:cs="Times New Roman"/>
          <w:bCs/>
          <w:iCs/>
          <w:sz w:val="24"/>
          <w:szCs w:val="24"/>
          <w:lang w:eastAsia="ru-RU"/>
        </w:rPr>
        <w:t>- Технологические потери при передаче тепловой энергии включаемые в расчет отпущенной тепловой энергии от источников за 2022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67"/>
        <w:gridCol w:w="2644"/>
        <w:gridCol w:w="1843"/>
        <w:gridCol w:w="1841"/>
        <w:gridCol w:w="2376"/>
      </w:tblGrid>
      <w:tr w:rsidR="008A1A15" w:rsidRPr="0073570E" w:rsidTr="0073570E">
        <w:trPr>
          <w:trHeight w:val="20"/>
          <w:tblHeader/>
        </w:trPr>
        <w:tc>
          <w:tcPr>
            <w:tcW w:w="453" w:type="pct"/>
            <w:shd w:val="clear" w:color="auto" w:fill="auto"/>
            <w:vAlign w:val="center"/>
            <w:hideMark/>
          </w:tcPr>
          <w:p w:rsidR="008A1A15" w:rsidRPr="0073570E" w:rsidRDefault="008A1A15" w:rsidP="008A1A15">
            <w:pPr>
              <w:spacing w:after="0"/>
              <w:jc w:val="center"/>
              <w:rPr>
                <w:rFonts w:ascii="Times New Roman" w:eastAsia="Times New Roman" w:hAnsi="Times New Roman" w:cs="Times New Roman"/>
                <w:b/>
                <w:color w:val="000000"/>
                <w:sz w:val="18"/>
                <w:szCs w:val="18"/>
                <w:lang w:eastAsia="ru-RU"/>
              </w:rPr>
            </w:pPr>
            <w:r w:rsidRPr="0073570E">
              <w:rPr>
                <w:rFonts w:ascii="Times New Roman" w:eastAsia="Times New Roman" w:hAnsi="Times New Roman" w:cs="Times New Roman"/>
                <w:b/>
                <w:color w:val="000000"/>
                <w:sz w:val="18"/>
                <w:szCs w:val="18"/>
                <w:lang w:eastAsia="ru-RU"/>
              </w:rPr>
              <w:t>№ п/п</w:t>
            </w:r>
          </w:p>
        </w:tc>
        <w:tc>
          <w:tcPr>
            <w:tcW w:w="1381" w:type="pct"/>
            <w:shd w:val="clear" w:color="auto" w:fill="auto"/>
            <w:vAlign w:val="center"/>
            <w:hideMark/>
          </w:tcPr>
          <w:p w:rsidR="008A1A15" w:rsidRPr="0073570E" w:rsidRDefault="008A1A15" w:rsidP="008A1A15">
            <w:pPr>
              <w:spacing w:after="0"/>
              <w:jc w:val="center"/>
              <w:rPr>
                <w:rFonts w:ascii="Times New Roman" w:eastAsia="Times New Roman" w:hAnsi="Times New Roman" w:cs="Times New Roman"/>
                <w:b/>
                <w:color w:val="000000"/>
                <w:sz w:val="18"/>
                <w:szCs w:val="18"/>
                <w:lang w:eastAsia="ru-RU"/>
              </w:rPr>
            </w:pPr>
            <w:r w:rsidRPr="0073570E">
              <w:rPr>
                <w:rFonts w:ascii="Times New Roman" w:eastAsia="Times New Roman" w:hAnsi="Times New Roman" w:cs="Times New Roman"/>
                <w:b/>
                <w:color w:val="000000"/>
                <w:sz w:val="18"/>
                <w:szCs w:val="18"/>
                <w:lang w:eastAsia="ru-RU"/>
              </w:rPr>
              <w:t>Наименование и адрес котельной</w:t>
            </w:r>
          </w:p>
        </w:tc>
        <w:tc>
          <w:tcPr>
            <w:tcW w:w="963" w:type="pct"/>
            <w:shd w:val="clear" w:color="auto" w:fill="auto"/>
            <w:vAlign w:val="center"/>
            <w:hideMark/>
          </w:tcPr>
          <w:p w:rsidR="008A1A15" w:rsidRPr="0073570E" w:rsidRDefault="008A1A15" w:rsidP="008A1A15">
            <w:pPr>
              <w:spacing w:after="0"/>
              <w:jc w:val="center"/>
              <w:rPr>
                <w:rFonts w:ascii="Times New Roman" w:eastAsia="Times New Roman" w:hAnsi="Times New Roman" w:cs="Times New Roman"/>
                <w:b/>
                <w:color w:val="000000"/>
                <w:sz w:val="18"/>
                <w:szCs w:val="18"/>
                <w:lang w:eastAsia="ru-RU"/>
              </w:rPr>
            </w:pPr>
            <w:r w:rsidRPr="0073570E">
              <w:rPr>
                <w:rFonts w:ascii="Times New Roman" w:eastAsia="Times New Roman" w:hAnsi="Times New Roman" w:cs="Times New Roman"/>
                <w:b/>
                <w:color w:val="000000"/>
                <w:sz w:val="18"/>
                <w:szCs w:val="18"/>
                <w:lang w:eastAsia="ru-RU"/>
              </w:rPr>
              <w:t>Потери в тепловых сетях за 2020 год, тыс. Гкал</w:t>
            </w:r>
          </w:p>
        </w:tc>
        <w:tc>
          <w:tcPr>
            <w:tcW w:w="962" w:type="pct"/>
            <w:shd w:val="clear" w:color="auto" w:fill="auto"/>
            <w:vAlign w:val="center"/>
            <w:hideMark/>
          </w:tcPr>
          <w:p w:rsidR="008A1A15" w:rsidRPr="0073570E" w:rsidRDefault="008A1A15" w:rsidP="008A1A15">
            <w:pPr>
              <w:spacing w:after="0"/>
              <w:jc w:val="center"/>
              <w:rPr>
                <w:rFonts w:ascii="Times New Roman" w:eastAsia="Times New Roman" w:hAnsi="Times New Roman" w:cs="Times New Roman"/>
                <w:b/>
                <w:color w:val="000000"/>
                <w:sz w:val="18"/>
                <w:szCs w:val="18"/>
                <w:lang w:eastAsia="ru-RU"/>
              </w:rPr>
            </w:pPr>
            <w:r w:rsidRPr="0073570E">
              <w:rPr>
                <w:rFonts w:ascii="Times New Roman" w:eastAsia="Times New Roman" w:hAnsi="Times New Roman" w:cs="Times New Roman"/>
                <w:b/>
                <w:color w:val="000000"/>
                <w:sz w:val="18"/>
                <w:szCs w:val="18"/>
                <w:lang w:eastAsia="ru-RU"/>
              </w:rPr>
              <w:t>Потери в тепловых сетях за 2021 год, тыс. Гкал</w:t>
            </w:r>
          </w:p>
        </w:tc>
        <w:tc>
          <w:tcPr>
            <w:tcW w:w="1241" w:type="pct"/>
            <w:shd w:val="clear" w:color="auto" w:fill="auto"/>
            <w:vAlign w:val="center"/>
            <w:hideMark/>
          </w:tcPr>
          <w:p w:rsidR="008A1A15" w:rsidRPr="0073570E" w:rsidRDefault="008A1A15" w:rsidP="008A1A15">
            <w:pPr>
              <w:spacing w:after="0"/>
              <w:jc w:val="center"/>
              <w:rPr>
                <w:rFonts w:ascii="Times New Roman" w:eastAsia="Times New Roman" w:hAnsi="Times New Roman" w:cs="Times New Roman"/>
                <w:b/>
                <w:color w:val="000000"/>
                <w:sz w:val="18"/>
                <w:szCs w:val="18"/>
                <w:lang w:eastAsia="ru-RU"/>
              </w:rPr>
            </w:pPr>
            <w:r w:rsidRPr="0073570E">
              <w:rPr>
                <w:rFonts w:ascii="Times New Roman" w:eastAsia="Times New Roman" w:hAnsi="Times New Roman" w:cs="Times New Roman"/>
                <w:b/>
                <w:color w:val="000000"/>
                <w:sz w:val="18"/>
                <w:szCs w:val="18"/>
                <w:lang w:eastAsia="ru-RU"/>
              </w:rPr>
              <w:t xml:space="preserve">Потери в тепловых сетях за 2022 год, </w:t>
            </w:r>
            <w:r w:rsidR="000933D8">
              <w:rPr>
                <w:rFonts w:ascii="Times New Roman" w:eastAsia="Times New Roman" w:hAnsi="Times New Roman" w:cs="Times New Roman"/>
                <w:b/>
                <w:color w:val="000000"/>
                <w:sz w:val="18"/>
                <w:szCs w:val="18"/>
                <w:lang w:eastAsia="ru-RU"/>
              </w:rPr>
              <w:t xml:space="preserve">тыс. </w:t>
            </w:r>
            <w:r w:rsidRPr="0073570E">
              <w:rPr>
                <w:rFonts w:ascii="Times New Roman" w:eastAsia="Times New Roman" w:hAnsi="Times New Roman" w:cs="Times New Roman"/>
                <w:b/>
                <w:color w:val="000000"/>
                <w:sz w:val="18"/>
                <w:szCs w:val="18"/>
                <w:lang w:eastAsia="ru-RU"/>
              </w:rPr>
              <w:t>Гкал</w:t>
            </w:r>
          </w:p>
        </w:tc>
      </w:tr>
      <w:tr w:rsidR="0073570E" w:rsidRPr="0073570E" w:rsidTr="0073570E">
        <w:trPr>
          <w:trHeight w:val="20"/>
        </w:trPr>
        <w:tc>
          <w:tcPr>
            <w:tcW w:w="453" w:type="pct"/>
            <w:shd w:val="clear" w:color="auto" w:fill="auto"/>
            <w:vAlign w:val="center"/>
            <w:hideMark/>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№38-01</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0,472</w:t>
            </w:r>
          </w:p>
        </w:tc>
      </w:tr>
      <w:tr w:rsidR="0073570E" w:rsidRPr="0073570E" w:rsidTr="0073570E">
        <w:trPr>
          <w:trHeight w:val="20"/>
        </w:trPr>
        <w:tc>
          <w:tcPr>
            <w:tcW w:w="453" w:type="pct"/>
            <w:shd w:val="clear" w:color="auto" w:fill="auto"/>
            <w:vAlign w:val="center"/>
            <w:hideMark/>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2</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№38-02</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0,017</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3</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№38-03</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0,046</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4</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№38-04</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0,037</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5</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№38-05</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0,013</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6</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№38-07</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0,279</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7</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№38-08</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0,036</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8</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№38-09</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0,091</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9</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№38-10</w:t>
            </w:r>
          </w:p>
        </w:tc>
        <w:tc>
          <w:tcPr>
            <w:tcW w:w="96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0,024</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10</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№38-11</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0,081</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11</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№38-12</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0,007</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12</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№38-13</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0,019</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13</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№38-14</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0,013</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14</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№38-15</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0,044</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15</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№38-16А</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0,003</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16</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№38-17</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0,003</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17</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№38-18</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0,009</w:t>
            </w:r>
          </w:p>
        </w:tc>
      </w:tr>
      <w:tr w:rsidR="0073570E" w:rsidRPr="0073570E" w:rsidTr="0073570E">
        <w:trPr>
          <w:trHeight w:val="20"/>
        </w:trPr>
        <w:tc>
          <w:tcPr>
            <w:tcW w:w="453" w:type="pct"/>
            <w:shd w:val="clear" w:color="auto" w:fill="auto"/>
            <w:vAlign w:val="center"/>
          </w:tcPr>
          <w:p w:rsidR="0073570E" w:rsidRPr="0073570E" w:rsidRDefault="0073570E" w:rsidP="0073570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18</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№38-19</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0,076</w:t>
            </w:r>
          </w:p>
        </w:tc>
      </w:tr>
      <w:tr w:rsidR="0073570E" w:rsidRPr="0073570E" w:rsidTr="0073570E">
        <w:trPr>
          <w:trHeight w:val="20"/>
        </w:trPr>
        <w:tc>
          <w:tcPr>
            <w:tcW w:w="453" w:type="pct"/>
            <w:shd w:val="clear" w:color="auto" w:fill="auto"/>
            <w:vAlign w:val="center"/>
          </w:tcPr>
          <w:p w:rsidR="0073570E" w:rsidRPr="0073570E" w:rsidRDefault="0073570E" w:rsidP="0073570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19</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№38-20</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0,327</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20</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№38-21</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0,006</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21</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№38-22</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0,108</w:t>
            </w:r>
          </w:p>
        </w:tc>
      </w:tr>
      <w:tr w:rsidR="0073570E" w:rsidRPr="0073570E" w:rsidTr="0073570E">
        <w:trPr>
          <w:trHeight w:val="20"/>
        </w:trPr>
        <w:tc>
          <w:tcPr>
            <w:tcW w:w="453" w:type="pct"/>
            <w:shd w:val="clear" w:color="auto" w:fill="auto"/>
            <w:vAlign w:val="center"/>
          </w:tcPr>
          <w:p w:rsidR="0073570E" w:rsidRPr="0073570E" w:rsidRDefault="0073570E" w:rsidP="008A1A15">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22</w:t>
            </w:r>
          </w:p>
        </w:tc>
        <w:tc>
          <w:tcPr>
            <w:tcW w:w="138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Котельная №38-23</w:t>
            </w:r>
          </w:p>
        </w:tc>
        <w:tc>
          <w:tcPr>
            <w:tcW w:w="963"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962" w:type="pct"/>
            <w:shd w:val="clear" w:color="auto" w:fill="auto"/>
            <w:vAlign w:val="center"/>
          </w:tcPr>
          <w:p w:rsidR="0073570E" w:rsidRPr="0073570E" w:rsidRDefault="0073570E" w:rsidP="00F446AE">
            <w:pPr>
              <w:spacing w:after="0"/>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w:t>
            </w:r>
          </w:p>
        </w:tc>
        <w:tc>
          <w:tcPr>
            <w:tcW w:w="1241" w:type="pct"/>
            <w:shd w:val="clear" w:color="auto" w:fill="auto"/>
            <w:vAlign w:val="center"/>
          </w:tcPr>
          <w:p w:rsidR="0073570E" w:rsidRPr="0073570E" w:rsidRDefault="0073570E" w:rsidP="00F446AE">
            <w:pPr>
              <w:spacing w:after="0" w:line="240" w:lineRule="auto"/>
              <w:jc w:val="center"/>
              <w:rPr>
                <w:rFonts w:ascii="Times New Roman" w:eastAsia="Times New Roman" w:hAnsi="Times New Roman" w:cs="Times New Roman"/>
                <w:color w:val="000000"/>
                <w:sz w:val="18"/>
                <w:szCs w:val="18"/>
                <w:lang w:eastAsia="ru-RU"/>
              </w:rPr>
            </w:pPr>
            <w:r w:rsidRPr="0073570E">
              <w:rPr>
                <w:rFonts w:ascii="Times New Roman" w:eastAsia="Times New Roman" w:hAnsi="Times New Roman" w:cs="Times New Roman"/>
                <w:color w:val="000000"/>
                <w:sz w:val="18"/>
                <w:szCs w:val="18"/>
                <w:lang w:eastAsia="ru-RU"/>
              </w:rPr>
              <w:t>0,017</w:t>
            </w:r>
          </w:p>
        </w:tc>
      </w:tr>
    </w:tbl>
    <w:p w:rsidR="0073570E" w:rsidRDefault="0073570E" w:rsidP="008A1A15">
      <w:pPr>
        <w:pStyle w:val="2fd"/>
        <w:spacing w:after="0" w:line="276" w:lineRule="auto"/>
        <w:ind w:right="-284"/>
        <w:rPr>
          <w:rFonts w:ascii="Times New Roman" w:hAnsi="Times New Roman" w:cs="Times New Roman"/>
        </w:rPr>
      </w:pPr>
      <w:bookmarkStart w:id="242" w:name="_Toc4414685"/>
      <w:bookmarkStart w:id="243" w:name="_Toc4493689"/>
      <w:bookmarkStart w:id="244" w:name="_Toc115167919"/>
    </w:p>
    <w:p w:rsidR="00B620C9" w:rsidRPr="00052A91" w:rsidRDefault="00B620C9" w:rsidP="008A1A15">
      <w:pPr>
        <w:pStyle w:val="2fd"/>
        <w:spacing w:after="0" w:line="276" w:lineRule="auto"/>
        <w:ind w:right="-284"/>
        <w:rPr>
          <w:rFonts w:ascii="Times New Roman" w:hAnsi="Times New Roman" w:cs="Times New Roman"/>
        </w:rPr>
      </w:pPr>
      <w:r w:rsidRPr="00052A91">
        <w:rPr>
          <w:rFonts w:ascii="Times New Roman" w:hAnsi="Times New Roman" w:cs="Times New Roman"/>
        </w:rPr>
        <w:t>3.15 Предписания надзорных органов по запрещению дальнейшей эксплуатации участков тепловой сети и результаты их исполнения</w:t>
      </w:r>
      <w:bookmarkEnd w:id="242"/>
      <w:bookmarkEnd w:id="243"/>
      <w:bookmarkEnd w:id="244"/>
    </w:p>
    <w:p w:rsidR="00B620C9" w:rsidRPr="00052A91" w:rsidRDefault="00B620C9"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По состоянию на 20</w:t>
      </w:r>
      <w:r w:rsidR="001C283C" w:rsidRPr="00052A91">
        <w:rPr>
          <w:rStyle w:val="110"/>
          <w:rFonts w:ascii="Times New Roman" w:hAnsi="Times New Roman" w:cs="Times New Roman"/>
          <w:sz w:val="28"/>
          <w:szCs w:val="28"/>
        </w:rPr>
        <w:t>2</w:t>
      </w:r>
      <w:r w:rsidR="009A5B6E">
        <w:rPr>
          <w:rStyle w:val="110"/>
          <w:rFonts w:ascii="Times New Roman" w:hAnsi="Times New Roman" w:cs="Times New Roman"/>
          <w:sz w:val="28"/>
          <w:szCs w:val="28"/>
        </w:rPr>
        <w:t>3</w:t>
      </w:r>
      <w:r w:rsidRPr="00052A91">
        <w:rPr>
          <w:rStyle w:val="110"/>
          <w:rFonts w:ascii="Times New Roman" w:hAnsi="Times New Roman" w:cs="Times New Roman"/>
          <w:sz w:val="28"/>
          <w:szCs w:val="28"/>
        </w:rPr>
        <w:t xml:space="preserve"> год предписания надзорных органов по запрещению дальнейшей эксплуатации участков теплов</w:t>
      </w:r>
      <w:r w:rsidR="000961F9" w:rsidRPr="00052A91">
        <w:rPr>
          <w:rStyle w:val="110"/>
          <w:rFonts w:ascii="Times New Roman" w:hAnsi="Times New Roman" w:cs="Times New Roman"/>
          <w:sz w:val="28"/>
          <w:szCs w:val="28"/>
        </w:rPr>
        <w:t>ых</w:t>
      </w:r>
      <w:r w:rsidRPr="00052A91">
        <w:rPr>
          <w:rStyle w:val="110"/>
          <w:rFonts w:ascii="Times New Roman" w:hAnsi="Times New Roman" w:cs="Times New Roman"/>
          <w:sz w:val="28"/>
          <w:szCs w:val="28"/>
        </w:rPr>
        <w:t xml:space="preserve"> сет</w:t>
      </w:r>
      <w:r w:rsidR="000961F9" w:rsidRPr="00052A91">
        <w:rPr>
          <w:rStyle w:val="110"/>
          <w:rFonts w:ascii="Times New Roman" w:hAnsi="Times New Roman" w:cs="Times New Roman"/>
          <w:sz w:val="28"/>
          <w:szCs w:val="28"/>
        </w:rPr>
        <w:t>ей</w:t>
      </w:r>
      <w:r w:rsidR="008A1A15">
        <w:rPr>
          <w:rStyle w:val="110"/>
          <w:rFonts w:ascii="Times New Roman" w:hAnsi="Times New Roman" w:cs="Times New Roman"/>
          <w:sz w:val="28"/>
          <w:szCs w:val="28"/>
        </w:rPr>
        <w:t xml:space="preserve"> </w:t>
      </w:r>
      <w:r w:rsidR="00BC32CF" w:rsidRPr="00052A91">
        <w:rPr>
          <w:rFonts w:ascii="Times New Roman" w:hAnsi="Times New Roman"/>
          <w:sz w:val="28"/>
          <w:szCs w:val="28"/>
        </w:rPr>
        <w:t>Шпаковск</w:t>
      </w:r>
      <w:r w:rsidR="008A1A15">
        <w:rPr>
          <w:rFonts w:ascii="Times New Roman" w:hAnsi="Times New Roman"/>
          <w:sz w:val="28"/>
          <w:szCs w:val="28"/>
        </w:rPr>
        <w:t>ого</w:t>
      </w:r>
      <w:r w:rsidR="00BC32CF" w:rsidRPr="00052A91">
        <w:rPr>
          <w:rFonts w:ascii="Times New Roman" w:hAnsi="Times New Roman"/>
          <w:sz w:val="28"/>
          <w:szCs w:val="28"/>
        </w:rPr>
        <w:t xml:space="preserve"> филиал</w:t>
      </w:r>
      <w:r w:rsidR="008A1A15">
        <w:rPr>
          <w:rFonts w:ascii="Times New Roman" w:hAnsi="Times New Roman"/>
          <w:sz w:val="28"/>
          <w:szCs w:val="28"/>
        </w:rPr>
        <w:t>а</w:t>
      </w:r>
      <w:r w:rsidR="00BC32CF" w:rsidRPr="00052A91">
        <w:rPr>
          <w:rFonts w:ascii="Times New Roman" w:hAnsi="Times New Roman"/>
          <w:sz w:val="28"/>
          <w:szCs w:val="28"/>
        </w:rPr>
        <w:t xml:space="preserve"> ГУП СК «Крайтеплоэнерго»</w:t>
      </w:r>
      <w:r w:rsidR="002D345F" w:rsidRPr="00052A91">
        <w:rPr>
          <w:rFonts w:ascii="Times New Roman" w:hAnsi="Times New Roman"/>
          <w:sz w:val="28"/>
          <w:szCs w:val="28"/>
        </w:rPr>
        <w:t xml:space="preserve"> в Шпаковском МО</w:t>
      </w:r>
      <w:r w:rsidRPr="00052A91">
        <w:rPr>
          <w:rStyle w:val="110"/>
          <w:rFonts w:ascii="Times New Roman" w:hAnsi="Times New Roman" w:cs="Times New Roman"/>
          <w:sz w:val="28"/>
          <w:szCs w:val="28"/>
        </w:rPr>
        <w:t xml:space="preserve"> не выдавались.</w:t>
      </w:r>
    </w:p>
    <w:p w:rsidR="00B620C9" w:rsidRPr="00052A91" w:rsidRDefault="00B620C9" w:rsidP="009A5B6E">
      <w:pPr>
        <w:pStyle w:val="2fd"/>
        <w:spacing w:after="0" w:line="276" w:lineRule="auto"/>
        <w:ind w:right="-284"/>
        <w:rPr>
          <w:rFonts w:ascii="Times New Roman" w:hAnsi="Times New Roman" w:cs="Times New Roman"/>
        </w:rPr>
      </w:pPr>
      <w:bookmarkStart w:id="245" w:name="_Toc4414686"/>
      <w:bookmarkStart w:id="246" w:name="_Toc4493690"/>
      <w:bookmarkStart w:id="247" w:name="_Toc115167920"/>
      <w:r w:rsidRPr="00052A91">
        <w:rPr>
          <w:rFonts w:ascii="Times New Roman" w:hAnsi="Times New Roman" w:cs="Times New Roman"/>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45"/>
      <w:bookmarkEnd w:id="246"/>
      <w:bookmarkEnd w:id="247"/>
    </w:p>
    <w:p w:rsidR="00B620C9" w:rsidRPr="00052A91" w:rsidRDefault="00B620C9" w:rsidP="00052A91">
      <w:pPr>
        <w:pStyle w:val="affff1"/>
        <w:spacing w:line="276" w:lineRule="auto"/>
        <w:ind w:right="-284"/>
        <w:rPr>
          <w:rFonts w:ascii="Times New Roman" w:hAnsi="Times New Roman"/>
          <w:sz w:val="28"/>
          <w:szCs w:val="28"/>
        </w:rPr>
      </w:pPr>
      <w:r w:rsidRPr="00052A91">
        <w:rPr>
          <w:rStyle w:val="110"/>
          <w:rFonts w:ascii="Times New Roman" w:hAnsi="Times New Roman" w:cs="Times New Roman"/>
          <w:sz w:val="28"/>
          <w:szCs w:val="28"/>
        </w:rPr>
        <w:t xml:space="preserve">Присоединение потребителей к тепловым сетям в </w:t>
      </w:r>
      <w:r w:rsidR="002D345F" w:rsidRPr="00052A91">
        <w:rPr>
          <w:rStyle w:val="110"/>
          <w:rFonts w:ascii="Times New Roman" w:hAnsi="Times New Roman" w:cs="Times New Roman"/>
          <w:sz w:val="28"/>
          <w:szCs w:val="28"/>
        </w:rPr>
        <w:t xml:space="preserve">Шпаковском МО </w:t>
      </w:r>
      <w:r w:rsidRPr="00052A91">
        <w:rPr>
          <w:rStyle w:val="110"/>
          <w:rFonts w:ascii="Times New Roman" w:hAnsi="Times New Roman" w:cs="Times New Roman"/>
          <w:sz w:val="28"/>
          <w:szCs w:val="28"/>
        </w:rPr>
        <w:t xml:space="preserve">осуществляется через </w:t>
      </w:r>
      <w:r w:rsidR="000961F9" w:rsidRPr="00052A91">
        <w:rPr>
          <w:rStyle w:val="110"/>
          <w:rFonts w:ascii="Times New Roman" w:hAnsi="Times New Roman" w:cs="Times New Roman"/>
          <w:sz w:val="28"/>
          <w:szCs w:val="28"/>
        </w:rPr>
        <w:t>и</w:t>
      </w:r>
      <w:r w:rsidRPr="00052A91">
        <w:rPr>
          <w:rStyle w:val="110"/>
          <w:rFonts w:ascii="Times New Roman" w:hAnsi="Times New Roman" w:cs="Times New Roman"/>
          <w:sz w:val="28"/>
          <w:szCs w:val="28"/>
        </w:rPr>
        <w:t>ндивидуальные тепловые пункты (ИТП). Необходимость строительства ИТП обусловлена требованиями законов и соответствующих технических регламентов, а также строительных норм и правил.</w:t>
      </w:r>
    </w:p>
    <w:p w:rsidR="00B620C9" w:rsidRPr="00052A91" w:rsidRDefault="00B620C9"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По состоянию на 01.01.20</w:t>
      </w:r>
      <w:r w:rsidR="001C283C" w:rsidRPr="00052A91">
        <w:rPr>
          <w:rStyle w:val="110"/>
          <w:rFonts w:ascii="Times New Roman" w:hAnsi="Times New Roman" w:cs="Times New Roman"/>
          <w:sz w:val="28"/>
          <w:szCs w:val="28"/>
        </w:rPr>
        <w:t>2</w:t>
      </w:r>
      <w:r w:rsidR="00345209">
        <w:rPr>
          <w:rStyle w:val="110"/>
          <w:rFonts w:ascii="Times New Roman" w:hAnsi="Times New Roman" w:cs="Times New Roman"/>
          <w:sz w:val="28"/>
          <w:szCs w:val="28"/>
        </w:rPr>
        <w:t>3</w:t>
      </w:r>
      <w:r w:rsidRPr="00052A91">
        <w:rPr>
          <w:rStyle w:val="110"/>
          <w:rFonts w:ascii="Times New Roman" w:hAnsi="Times New Roman" w:cs="Times New Roman"/>
          <w:sz w:val="28"/>
          <w:szCs w:val="28"/>
        </w:rPr>
        <w:t xml:space="preserve"> г</w:t>
      </w:r>
      <w:r w:rsidR="00930BEC" w:rsidRPr="00052A91">
        <w:rPr>
          <w:rStyle w:val="110"/>
          <w:rFonts w:ascii="Times New Roman" w:hAnsi="Times New Roman" w:cs="Times New Roman"/>
          <w:sz w:val="28"/>
          <w:szCs w:val="28"/>
        </w:rPr>
        <w:t>.</w:t>
      </w:r>
      <w:r w:rsidRPr="00052A91">
        <w:rPr>
          <w:rStyle w:val="110"/>
          <w:rFonts w:ascii="Times New Roman" w:hAnsi="Times New Roman" w:cs="Times New Roman"/>
          <w:sz w:val="28"/>
          <w:szCs w:val="28"/>
        </w:rPr>
        <w:t xml:space="preserve"> система теплоснабжения </w:t>
      </w:r>
      <w:r w:rsidR="002D345F" w:rsidRPr="00052A91">
        <w:rPr>
          <w:rStyle w:val="110"/>
          <w:rFonts w:ascii="Times New Roman" w:hAnsi="Times New Roman" w:cs="Times New Roman"/>
          <w:sz w:val="28"/>
          <w:szCs w:val="28"/>
        </w:rPr>
        <w:t>Шпаковского МО</w:t>
      </w:r>
      <w:r w:rsidR="00345209">
        <w:rPr>
          <w:rStyle w:val="110"/>
          <w:rFonts w:ascii="Times New Roman" w:hAnsi="Times New Roman" w:cs="Times New Roman"/>
          <w:sz w:val="28"/>
          <w:szCs w:val="28"/>
        </w:rPr>
        <w:t xml:space="preserve"> </w:t>
      </w:r>
      <w:r w:rsidR="002D345F" w:rsidRPr="00052A91">
        <w:rPr>
          <w:rStyle w:val="110"/>
          <w:rFonts w:ascii="Times New Roman" w:hAnsi="Times New Roman" w:cs="Times New Roman"/>
          <w:sz w:val="28"/>
          <w:szCs w:val="28"/>
        </w:rPr>
        <w:t xml:space="preserve">работает </w:t>
      </w:r>
      <w:r w:rsidRPr="00052A91">
        <w:rPr>
          <w:rStyle w:val="110"/>
          <w:rFonts w:ascii="Times New Roman" w:hAnsi="Times New Roman" w:cs="Times New Roman"/>
          <w:sz w:val="28"/>
          <w:szCs w:val="28"/>
        </w:rPr>
        <w:t xml:space="preserve">по зависимой схеме. Схема подключения ГВС – </w:t>
      </w:r>
      <w:r w:rsidR="002D345F" w:rsidRPr="00052A91">
        <w:rPr>
          <w:rStyle w:val="110"/>
          <w:rFonts w:ascii="Times New Roman" w:hAnsi="Times New Roman" w:cs="Times New Roman"/>
          <w:sz w:val="28"/>
          <w:szCs w:val="28"/>
        </w:rPr>
        <w:t>закрытая</w:t>
      </w:r>
      <w:r w:rsidRPr="00052A91">
        <w:rPr>
          <w:rStyle w:val="110"/>
          <w:rFonts w:ascii="Times New Roman" w:hAnsi="Times New Roman" w:cs="Times New Roman"/>
          <w:sz w:val="28"/>
          <w:szCs w:val="28"/>
        </w:rPr>
        <w:t>.</w:t>
      </w:r>
    </w:p>
    <w:p w:rsidR="00161841" w:rsidRPr="00052A91" w:rsidRDefault="00161841"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Наиболее распространенными схемами подключения являются:</w:t>
      </w:r>
    </w:p>
    <w:p w:rsidR="00161841" w:rsidRPr="00052A91" w:rsidRDefault="002D345F" w:rsidP="00052A91">
      <w:pPr>
        <w:pStyle w:val="affff1"/>
        <w:numPr>
          <w:ilvl w:val="0"/>
          <w:numId w:val="22"/>
        </w:numPr>
        <w:spacing w:line="276" w:lineRule="auto"/>
        <w:ind w:right="-284"/>
        <w:rPr>
          <w:rStyle w:val="110"/>
          <w:rFonts w:ascii="Times New Roman" w:hAnsi="Times New Roman" w:cs="Times New Roman"/>
          <w:sz w:val="28"/>
          <w:szCs w:val="28"/>
        </w:rPr>
      </w:pPr>
      <w:r w:rsidRPr="00052A91">
        <w:rPr>
          <w:rFonts w:ascii="Times New Roman" w:hAnsi="Times New Roman"/>
          <w:sz w:val="28"/>
          <w:szCs w:val="28"/>
        </w:rPr>
        <w:t>ТП с зависимым присоединением (при температурном графике отпуска тепла от источника в тепловые сети 95/70 °С)</w:t>
      </w:r>
      <w:r w:rsidR="00161841" w:rsidRPr="00052A91">
        <w:rPr>
          <w:rStyle w:val="110"/>
          <w:rFonts w:ascii="Times New Roman" w:hAnsi="Times New Roman" w:cs="Times New Roman"/>
          <w:sz w:val="28"/>
          <w:szCs w:val="28"/>
        </w:rPr>
        <w:t>;</w:t>
      </w:r>
    </w:p>
    <w:p w:rsidR="00161841" w:rsidRPr="00052A91" w:rsidRDefault="00161841" w:rsidP="00052A91">
      <w:pPr>
        <w:pStyle w:val="affff1"/>
        <w:numPr>
          <w:ilvl w:val="0"/>
          <w:numId w:val="22"/>
        </w:numPr>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 xml:space="preserve">схема с </w:t>
      </w:r>
      <w:r w:rsidR="002D345F" w:rsidRPr="00052A91">
        <w:rPr>
          <w:rStyle w:val="110"/>
          <w:rFonts w:ascii="Times New Roman" w:hAnsi="Times New Roman" w:cs="Times New Roman"/>
          <w:sz w:val="28"/>
          <w:szCs w:val="28"/>
        </w:rPr>
        <w:t>закрытым</w:t>
      </w:r>
      <w:r w:rsidR="00345209">
        <w:rPr>
          <w:rStyle w:val="110"/>
          <w:rFonts w:ascii="Times New Roman" w:hAnsi="Times New Roman" w:cs="Times New Roman"/>
          <w:sz w:val="28"/>
          <w:szCs w:val="28"/>
        </w:rPr>
        <w:t xml:space="preserve"> </w:t>
      </w:r>
      <w:r w:rsidRPr="00052A91">
        <w:rPr>
          <w:rStyle w:val="110"/>
          <w:rFonts w:ascii="Times New Roman" w:hAnsi="Times New Roman" w:cs="Times New Roman"/>
          <w:sz w:val="28"/>
          <w:szCs w:val="28"/>
        </w:rPr>
        <w:t xml:space="preserve">водоразбором на </w:t>
      </w:r>
      <w:r w:rsidR="002D345F" w:rsidRPr="00052A91">
        <w:rPr>
          <w:rStyle w:val="110"/>
          <w:rFonts w:ascii="Times New Roman" w:hAnsi="Times New Roman" w:cs="Times New Roman"/>
          <w:sz w:val="28"/>
          <w:szCs w:val="28"/>
        </w:rPr>
        <w:t>ГВС.</w:t>
      </w:r>
    </w:p>
    <w:p w:rsidR="00B620C9" w:rsidRPr="00052A91" w:rsidRDefault="00B620C9" w:rsidP="00345209">
      <w:pPr>
        <w:pStyle w:val="2fd"/>
        <w:spacing w:after="0" w:line="276" w:lineRule="auto"/>
        <w:ind w:right="-284"/>
        <w:jc w:val="center"/>
        <w:rPr>
          <w:rFonts w:ascii="Times New Roman" w:hAnsi="Times New Roman" w:cs="Times New Roman"/>
        </w:rPr>
      </w:pPr>
      <w:bookmarkStart w:id="248" w:name="_Toc4414687"/>
      <w:bookmarkStart w:id="249" w:name="_Toc4493691"/>
      <w:bookmarkStart w:id="250" w:name="_Toc115167921"/>
      <w:r w:rsidRPr="00052A91">
        <w:rPr>
          <w:rFonts w:ascii="Times New Roman" w:hAnsi="Times New Roman" w:cs="Times New Roman"/>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48"/>
      <w:bookmarkEnd w:id="249"/>
      <w:bookmarkEnd w:id="250"/>
    </w:p>
    <w:p w:rsidR="00276CD5" w:rsidRPr="00052A91" w:rsidRDefault="00276CD5"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Общее количество точек поставки тепловой энергии – 273 шт. </w:t>
      </w:r>
      <w:r w:rsidR="00345209">
        <w:rPr>
          <w:rFonts w:ascii="Times New Roman" w:hAnsi="Times New Roman"/>
          <w:sz w:val="28"/>
          <w:szCs w:val="28"/>
        </w:rPr>
        <w:t>П</w:t>
      </w:r>
      <w:r w:rsidRPr="00052A91">
        <w:rPr>
          <w:rFonts w:ascii="Times New Roman" w:hAnsi="Times New Roman"/>
          <w:sz w:val="28"/>
          <w:szCs w:val="28"/>
        </w:rPr>
        <w:t>о состоянию на 202</w:t>
      </w:r>
      <w:r w:rsidR="009A5B6E">
        <w:rPr>
          <w:rFonts w:ascii="Times New Roman" w:hAnsi="Times New Roman"/>
          <w:sz w:val="28"/>
          <w:szCs w:val="28"/>
        </w:rPr>
        <w:t>3</w:t>
      </w:r>
      <w:r w:rsidRPr="00052A91">
        <w:rPr>
          <w:rFonts w:ascii="Times New Roman" w:hAnsi="Times New Roman"/>
          <w:sz w:val="28"/>
          <w:szCs w:val="28"/>
        </w:rPr>
        <w:t xml:space="preserve"> год от источника тепловой энергии, эксплуатируемой </w:t>
      </w:r>
      <w:r w:rsidR="00BC32CF" w:rsidRPr="00052A91">
        <w:rPr>
          <w:rFonts w:ascii="Times New Roman" w:hAnsi="Times New Roman"/>
          <w:sz w:val="28"/>
          <w:szCs w:val="28"/>
        </w:rPr>
        <w:t>Шпаковски</w:t>
      </w:r>
      <w:r w:rsidR="00345209">
        <w:rPr>
          <w:rFonts w:ascii="Times New Roman" w:hAnsi="Times New Roman"/>
          <w:sz w:val="28"/>
          <w:szCs w:val="28"/>
        </w:rPr>
        <w:t>м</w:t>
      </w:r>
      <w:r w:rsidR="00BC32CF" w:rsidRPr="00052A91">
        <w:rPr>
          <w:rFonts w:ascii="Times New Roman" w:hAnsi="Times New Roman"/>
          <w:sz w:val="28"/>
          <w:szCs w:val="28"/>
        </w:rPr>
        <w:t xml:space="preserve"> филиал</w:t>
      </w:r>
      <w:r w:rsidR="00345209">
        <w:rPr>
          <w:rFonts w:ascii="Times New Roman" w:hAnsi="Times New Roman"/>
          <w:sz w:val="28"/>
          <w:szCs w:val="28"/>
        </w:rPr>
        <w:t>ом</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rPr>
        <w:t xml:space="preserve"> в границах муниципального округа</w:t>
      </w:r>
      <w:r w:rsidR="00345209">
        <w:rPr>
          <w:rFonts w:ascii="Times New Roman" w:hAnsi="Times New Roman"/>
          <w:sz w:val="28"/>
          <w:szCs w:val="28"/>
        </w:rPr>
        <w:t xml:space="preserve"> </w:t>
      </w:r>
      <w:r w:rsidRPr="00052A91">
        <w:rPr>
          <w:rFonts w:ascii="Times New Roman" w:hAnsi="Times New Roman"/>
          <w:sz w:val="28"/>
          <w:szCs w:val="28"/>
        </w:rPr>
        <w:t xml:space="preserve"> 111 точек, оборудованы коммерческими приборами учета.</w:t>
      </w:r>
    </w:p>
    <w:p w:rsidR="00276CD5" w:rsidRPr="00052A91" w:rsidRDefault="00276CD5" w:rsidP="00052A91">
      <w:pPr>
        <w:pStyle w:val="affff1"/>
        <w:spacing w:after="0" w:line="276" w:lineRule="auto"/>
        <w:ind w:right="-284"/>
        <w:rPr>
          <w:rFonts w:ascii="Times New Roman" w:hAnsi="Times New Roman"/>
          <w:sz w:val="28"/>
          <w:szCs w:val="28"/>
        </w:rPr>
      </w:pPr>
      <w:bookmarkStart w:id="251" w:name="_Toc81505720"/>
      <w:r w:rsidRPr="00052A91">
        <w:rPr>
          <w:rFonts w:ascii="Times New Roman" w:hAnsi="Times New Roman"/>
          <w:sz w:val="28"/>
          <w:szCs w:val="28"/>
        </w:rPr>
        <w:t xml:space="preserve">Таблица </w:t>
      </w:r>
      <w:r w:rsidR="00C17605" w:rsidRPr="00052A91">
        <w:rPr>
          <w:rFonts w:ascii="Times New Roman" w:hAnsi="Times New Roman"/>
          <w:sz w:val="28"/>
          <w:szCs w:val="28"/>
        </w:rPr>
        <w:fldChar w:fldCharType="begin"/>
      </w:r>
      <w:r w:rsidR="003E3B46" w:rsidRPr="00052A91">
        <w:rPr>
          <w:rFonts w:ascii="Times New Roman" w:hAnsi="Times New Roman"/>
          <w:sz w:val="28"/>
          <w:szCs w:val="28"/>
        </w:rPr>
        <w:instrText xml:space="preserve"> SEQ Таблица \* ARABIC </w:instrText>
      </w:r>
      <w:r w:rsidR="00C17605" w:rsidRPr="00052A91">
        <w:rPr>
          <w:rFonts w:ascii="Times New Roman" w:hAnsi="Times New Roman"/>
          <w:sz w:val="28"/>
          <w:szCs w:val="28"/>
        </w:rPr>
        <w:fldChar w:fldCharType="separate"/>
      </w:r>
      <w:r w:rsidR="00D03569">
        <w:rPr>
          <w:rFonts w:ascii="Times New Roman" w:hAnsi="Times New Roman"/>
          <w:noProof/>
          <w:sz w:val="28"/>
          <w:szCs w:val="28"/>
        </w:rPr>
        <w:t>32</w:t>
      </w:r>
      <w:r w:rsidR="00C17605" w:rsidRPr="00052A91">
        <w:rPr>
          <w:rFonts w:ascii="Times New Roman" w:hAnsi="Times New Roman"/>
          <w:noProof/>
          <w:sz w:val="28"/>
          <w:szCs w:val="28"/>
        </w:rPr>
        <w:fldChar w:fldCharType="end"/>
      </w:r>
      <w:r w:rsidRPr="00052A91">
        <w:rPr>
          <w:rFonts w:ascii="Times New Roman" w:hAnsi="Times New Roman"/>
          <w:sz w:val="28"/>
          <w:szCs w:val="28"/>
        </w:rPr>
        <w:t xml:space="preserve"> – Сведения о наличии у абонентов коммерческого приборного учета тепловой энергии на системах теплоснабжения, эксплуатируемых ГУП СК «Крайтепоэнерго» в границах Шпаковского МО СК</w:t>
      </w:r>
      <w:bookmarkEnd w:id="251"/>
    </w:p>
    <w:tbl>
      <w:tblPr>
        <w:tblStyle w:val="af7"/>
        <w:tblW w:w="9747" w:type="dxa"/>
        <w:tblLook w:val="04A0" w:firstRow="1" w:lastRow="0" w:firstColumn="1" w:lastColumn="0" w:noHBand="0" w:noVBand="1"/>
      </w:tblPr>
      <w:tblGrid>
        <w:gridCol w:w="988"/>
        <w:gridCol w:w="2089"/>
        <w:gridCol w:w="2089"/>
        <w:gridCol w:w="2089"/>
        <w:gridCol w:w="2492"/>
      </w:tblGrid>
      <w:tr w:rsidR="00276CD5" w:rsidRPr="009A5B6E" w:rsidTr="00F45DD8">
        <w:trPr>
          <w:tblHeader/>
        </w:trPr>
        <w:tc>
          <w:tcPr>
            <w:tcW w:w="988" w:type="dxa"/>
            <w:shd w:val="clear" w:color="auto" w:fill="FFFFFF" w:themeFill="background1"/>
            <w:vAlign w:val="center"/>
          </w:tcPr>
          <w:p w:rsidR="00276CD5" w:rsidRPr="009A5B6E" w:rsidRDefault="00276CD5" w:rsidP="00F45DD8">
            <w:pPr>
              <w:spacing w:line="276" w:lineRule="auto"/>
              <w:ind w:right="-79"/>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Год</w:t>
            </w:r>
          </w:p>
        </w:tc>
        <w:tc>
          <w:tcPr>
            <w:tcW w:w="2089" w:type="dxa"/>
            <w:shd w:val="clear" w:color="auto" w:fill="FFFFFF" w:themeFill="background1"/>
            <w:vAlign w:val="center"/>
          </w:tcPr>
          <w:p w:rsidR="00276CD5" w:rsidRPr="009A5B6E" w:rsidRDefault="00276CD5" w:rsidP="00F45DD8">
            <w:pPr>
              <w:spacing w:line="276" w:lineRule="auto"/>
              <w:ind w:right="-79"/>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Общее количество точек поставки тепловой энергии, шт.</w:t>
            </w:r>
          </w:p>
        </w:tc>
        <w:tc>
          <w:tcPr>
            <w:tcW w:w="2089" w:type="dxa"/>
            <w:shd w:val="clear" w:color="auto" w:fill="FFFFFF" w:themeFill="background1"/>
            <w:vAlign w:val="center"/>
          </w:tcPr>
          <w:p w:rsidR="00276CD5" w:rsidRPr="009A5B6E" w:rsidRDefault="00276CD5" w:rsidP="00F45DD8">
            <w:pPr>
              <w:spacing w:line="276" w:lineRule="auto"/>
              <w:ind w:right="-79"/>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Количество точек поставки, оборудованных приборами учета, шт.</w:t>
            </w:r>
          </w:p>
        </w:tc>
        <w:tc>
          <w:tcPr>
            <w:tcW w:w="2089" w:type="dxa"/>
            <w:shd w:val="clear" w:color="auto" w:fill="FFFFFF" w:themeFill="background1"/>
            <w:vAlign w:val="center"/>
          </w:tcPr>
          <w:p w:rsidR="00276CD5" w:rsidRPr="009A5B6E" w:rsidRDefault="00276CD5" w:rsidP="00F45DD8">
            <w:pPr>
              <w:spacing w:line="276" w:lineRule="auto"/>
              <w:ind w:right="-79"/>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Количество точек поставки, не оборудованных приборами учета, шт.</w:t>
            </w:r>
          </w:p>
        </w:tc>
        <w:tc>
          <w:tcPr>
            <w:tcW w:w="2492" w:type="dxa"/>
            <w:shd w:val="clear" w:color="auto" w:fill="FFFFFF" w:themeFill="background1"/>
            <w:vAlign w:val="center"/>
          </w:tcPr>
          <w:p w:rsidR="00276CD5" w:rsidRPr="009A5B6E" w:rsidRDefault="00276CD5" w:rsidP="00F45DD8">
            <w:pPr>
              <w:spacing w:line="276" w:lineRule="auto"/>
              <w:ind w:right="-79"/>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Процент оснащенности приборами учета тепловой энергии</w:t>
            </w:r>
          </w:p>
        </w:tc>
      </w:tr>
      <w:tr w:rsidR="00276CD5" w:rsidRPr="00F45DD8" w:rsidTr="00F45DD8">
        <w:tc>
          <w:tcPr>
            <w:tcW w:w="988" w:type="dxa"/>
            <w:vAlign w:val="center"/>
          </w:tcPr>
          <w:p w:rsidR="00276CD5" w:rsidRPr="00F45DD8" w:rsidRDefault="00276CD5" w:rsidP="00F45DD8">
            <w:pPr>
              <w:spacing w:line="276" w:lineRule="auto"/>
              <w:ind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202</w:t>
            </w:r>
            <w:r w:rsidR="00F45DD8">
              <w:rPr>
                <w:rFonts w:ascii="Times New Roman" w:eastAsia="Times New Roman" w:hAnsi="Times New Roman" w:cs="Times New Roman"/>
                <w:color w:val="000000"/>
                <w:lang w:eastAsia="ru-RU"/>
              </w:rPr>
              <w:t>3</w:t>
            </w:r>
          </w:p>
        </w:tc>
        <w:tc>
          <w:tcPr>
            <w:tcW w:w="2089" w:type="dxa"/>
            <w:vAlign w:val="center"/>
          </w:tcPr>
          <w:p w:rsidR="00276CD5" w:rsidRPr="00F45DD8" w:rsidRDefault="00276CD5" w:rsidP="00052A91">
            <w:pPr>
              <w:spacing w:line="276" w:lineRule="auto"/>
              <w:ind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273</w:t>
            </w:r>
          </w:p>
        </w:tc>
        <w:tc>
          <w:tcPr>
            <w:tcW w:w="2089" w:type="dxa"/>
            <w:vAlign w:val="center"/>
          </w:tcPr>
          <w:p w:rsidR="00276CD5" w:rsidRPr="00F45DD8" w:rsidRDefault="00276CD5" w:rsidP="00052A91">
            <w:pPr>
              <w:spacing w:line="276" w:lineRule="auto"/>
              <w:ind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111</w:t>
            </w:r>
          </w:p>
        </w:tc>
        <w:tc>
          <w:tcPr>
            <w:tcW w:w="2089" w:type="dxa"/>
            <w:vAlign w:val="center"/>
          </w:tcPr>
          <w:p w:rsidR="00276CD5" w:rsidRPr="00F45DD8" w:rsidRDefault="00276CD5" w:rsidP="00052A91">
            <w:pPr>
              <w:spacing w:line="276" w:lineRule="auto"/>
              <w:ind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162</w:t>
            </w:r>
          </w:p>
        </w:tc>
        <w:tc>
          <w:tcPr>
            <w:tcW w:w="2492" w:type="dxa"/>
            <w:vAlign w:val="center"/>
          </w:tcPr>
          <w:p w:rsidR="00276CD5" w:rsidRPr="00F45DD8" w:rsidRDefault="00276CD5" w:rsidP="00052A91">
            <w:pPr>
              <w:spacing w:line="276" w:lineRule="auto"/>
              <w:ind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41%</w:t>
            </w:r>
          </w:p>
        </w:tc>
      </w:tr>
    </w:tbl>
    <w:p w:rsidR="00276CD5" w:rsidRPr="00052A91" w:rsidRDefault="00276CD5"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Планы по установке приборов учета отпускаемой потребителям тепловой энергии и теплоносителя теплоснабжающими организациями отсутствуют. </w:t>
      </w:r>
    </w:p>
    <w:p w:rsidR="00B620C9" w:rsidRPr="00052A91" w:rsidRDefault="00B620C9" w:rsidP="00345209">
      <w:pPr>
        <w:pStyle w:val="2fd"/>
        <w:spacing w:after="0" w:line="276" w:lineRule="auto"/>
        <w:ind w:right="-284"/>
        <w:rPr>
          <w:rFonts w:ascii="Times New Roman" w:hAnsi="Times New Roman" w:cs="Times New Roman"/>
        </w:rPr>
      </w:pPr>
      <w:bookmarkStart w:id="252" w:name="_Toc4414691"/>
      <w:bookmarkStart w:id="253" w:name="_Toc4493695"/>
      <w:bookmarkStart w:id="254" w:name="_Toc115167922"/>
      <w:r w:rsidRPr="00052A91">
        <w:rPr>
          <w:rFonts w:ascii="Times New Roman" w:hAnsi="Times New Roman" w:cs="Times New Roman"/>
        </w:rPr>
        <w:t>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52"/>
      <w:bookmarkEnd w:id="253"/>
      <w:bookmarkEnd w:id="254"/>
    </w:p>
    <w:p w:rsidR="00276CD5" w:rsidRPr="00052A91" w:rsidRDefault="00276CD5"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 xml:space="preserve">В соответствии с (п. 15.1.1) Правилами технической эксплуатации тепловых энергоустановок, утвержденными Приказом Минэнерго РФ от 24-03-2003 №115 «Об утверждении правил технической эксплуатации тепловых энергоустановок», при эксплуатации систем теплоснабжения и теплопотребления мощностью 10 Гкал/ч и более организуется круглосуточное диспетчерское управление, при мощности менее 10 Гкал/ч диспетчерское управление устанавливается по решению ответственного за исправное состояние и безопасную эксплуатацию. </w:t>
      </w:r>
    </w:p>
    <w:p w:rsidR="00276CD5" w:rsidRPr="00052A91" w:rsidRDefault="00276CD5"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Комплекс технологических, оперативных и диспетчерских связей по технической эксплуатации источников тепловой энергии и линейных сооружений на территории Шпаковского муниципального округа в границах своей эксплуатационной ответственности осуществляют:</w:t>
      </w:r>
    </w:p>
    <w:p w:rsidR="00276CD5" w:rsidRPr="00052A91" w:rsidRDefault="00276CD5"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w:t>
      </w:r>
      <w:r w:rsidR="00BC32CF" w:rsidRPr="00052A91">
        <w:rPr>
          <w:rStyle w:val="110"/>
          <w:rFonts w:ascii="Times New Roman" w:hAnsi="Times New Roman" w:cs="Times New Roman"/>
          <w:sz w:val="28"/>
          <w:szCs w:val="28"/>
        </w:rPr>
        <w:t>Шпаковский филиал ГУП СК «Крайтеплоэнерго»</w:t>
      </w:r>
      <w:r w:rsidRPr="00052A91">
        <w:rPr>
          <w:rStyle w:val="110"/>
          <w:rFonts w:ascii="Times New Roman" w:hAnsi="Times New Roman" w:cs="Times New Roman"/>
          <w:sz w:val="28"/>
          <w:szCs w:val="28"/>
        </w:rPr>
        <w:t xml:space="preserve"> (Шпаковский филиал). В соответствии с Постановлением Правительства Российской Федерации от 5 июля 2013 г. N 570 "О стандартах раскрытия информации теплоснабжающими организациями, теплосетевыми организациями и органами регулирования" на официальном сайте предприятия (</w:t>
      </w:r>
      <w:hyperlink r:id="rId59" w:history="1">
        <w:r w:rsidRPr="00052A91">
          <w:rPr>
            <w:rStyle w:val="110"/>
            <w:rFonts w:ascii="Times New Roman" w:hAnsi="Times New Roman" w:cs="Times New Roman"/>
            <w:sz w:val="28"/>
            <w:szCs w:val="28"/>
          </w:rPr>
          <w:t>http://www.gupsktek.ru/</w:t>
        </w:r>
      </w:hyperlink>
      <w:r w:rsidRPr="00052A91">
        <w:rPr>
          <w:rStyle w:val="110"/>
          <w:rFonts w:ascii="Times New Roman" w:hAnsi="Times New Roman" w:cs="Times New Roman"/>
          <w:sz w:val="28"/>
          <w:szCs w:val="28"/>
        </w:rPr>
        <w:t xml:space="preserve">) представлены сведения по дежурно-диспетчерской службе Шпаковского филиала </w:t>
      </w:r>
      <w:r w:rsidR="00BC32CF" w:rsidRPr="00052A91">
        <w:rPr>
          <w:rStyle w:val="110"/>
          <w:rFonts w:ascii="Times New Roman" w:hAnsi="Times New Roman" w:cs="Times New Roman"/>
          <w:sz w:val="28"/>
          <w:szCs w:val="28"/>
        </w:rPr>
        <w:t>ГУП СК «Крайтеплоэнерго»</w:t>
      </w:r>
      <w:r w:rsidRPr="00052A91">
        <w:rPr>
          <w:rStyle w:val="110"/>
          <w:rFonts w:ascii="Times New Roman" w:hAnsi="Times New Roman" w:cs="Times New Roman"/>
          <w:sz w:val="28"/>
          <w:szCs w:val="28"/>
        </w:rPr>
        <w:t xml:space="preserve"> приведены в таблице</w:t>
      </w:r>
      <w:r w:rsidR="000D25F3">
        <w:fldChar w:fldCharType="begin"/>
      </w:r>
      <w:r w:rsidR="000D25F3">
        <w:instrText xml:space="preserve"> REF _Ref115168014 \h  \* MERGEFORMAT </w:instrText>
      </w:r>
      <w:r w:rsidR="000D25F3">
        <w:fldChar w:fldCharType="separate"/>
      </w:r>
      <w:r w:rsidR="00D03569" w:rsidRPr="00D03569">
        <w:rPr>
          <w:rStyle w:val="110"/>
          <w:rFonts w:ascii="Times New Roman" w:hAnsi="Times New Roman" w:cs="Times New Roman"/>
          <w:vanish/>
          <w:sz w:val="28"/>
          <w:szCs w:val="28"/>
        </w:rPr>
        <w:t xml:space="preserve">Таблица </w:t>
      </w:r>
      <w:r w:rsidR="00D03569">
        <w:rPr>
          <w:rStyle w:val="110"/>
          <w:rFonts w:ascii="Times New Roman" w:hAnsi="Times New Roman" w:cs="Times New Roman"/>
          <w:noProof/>
          <w:sz w:val="28"/>
          <w:szCs w:val="28"/>
        </w:rPr>
        <w:t>33</w:t>
      </w:r>
      <w:r w:rsidR="000D25F3">
        <w:fldChar w:fldCharType="end"/>
      </w:r>
      <w:r w:rsidRPr="00052A91">
        <w:rPr>
          <w:rStyle w:val="110"/>
          <w:rFonts w:ascii="Times New Roman" w:hAnsi="Times New Roman" w:cs="Times New Roman"/>
          <w:sz w:val="28"/>
          <w:szCs w:val="28"/>
        </w:rPr>
        <w:t>.</w:t>
      </w:r>
    </w:p>
    <w:p w:rsidR="00276CD5" w:rsidRPr="00052A91" w:rsidRDefault="00276CD5" w:rsidP="00052A91">
      <w:pPr>
        <w:pStyle w:val="affff1"/>
        <w:spacing w:after="0" w:line="276" w:lineRule="auto"/>
        <w:ind w:right="-284"/>
        <w:rPr>
          <w:rStyle w:val="110"/>
          <w:rFonts w:ascii="Times New Roman" w:hAnsi="Times New Roman" w:cs="Times New Roman"/>
          <w:sz w:val="28"/>
          <w:szCs w:val="28"/>
        </w:rPr>
      </w:pPr>
      <w:bookmarkStart w:id="255" w:name="_Ref115168014"/>
      <w:bookmarkStart w:id="256" w:name="_Toc38402420"/>
      <w:bookmarkStart w:id="257" w:name="_Toc81505722"/>
      <w:r w:rsidRPr="00052A91">
        <w:rPr>
          <w:rStyle w:val="110"/>
          <w:rFonts w:ascii="Times New Roman" w:hAnsi="Times New Roman" w:cs="Times New Roman"/>
          <w:sz w:val="28"/>
          <w:szCs w:val="28"/>
        </w:rPr>
        <w:t xml:space="preserve">Таблица </w:t>
      </w:r>
      <w:r w:rsidR="00C17605" w:rsidRPr="00052A91">
        <w:rPr>
          <w:rStyle w:val="110"/>
          <w:rFonts w:ascii="Times New Roman" w:hAnsi="Times New Roman" w:cs="Times New Roman"/>
          <w:sz w:val="28"/>
          <w:szCs w:val="28"/>
        </w:rPr>
        <w:fldChar w:fldCharType="begin"/>
      </w:r>
      <w:r w:rsidRPr="00052A91">
        <w:rPr>
          <w:rStyle w:val="110"/>
          <w:rFonts w:ascii="Times New Roman" w:hAnsi="Times New Roman" w:cs="Times New Roman"/>
          <w:sz w:val="28"/>
          <w:szCs w:val="28"/>
        </w:rPr>
        <w:instrText xml:space="preserve"> SEQ Таблица \* ARABIC </w:instrText>
      </w:r>
      <w:r w:rsidR="00C17605" w:rsidRPr="00052A91">
        <w:rPr>
          <w:rStyle w:val="110"/>
          <w:rFonts w:ascii="Times New Roman" w:hAnsi="Times New Roman" w:cs="Times New Roman"/>
          <w:sz w:val="28"/>
          <w:szCs w:val="28"/>
        </w:rPr>
        <w:fldChar w:fldCharType="separate"/>
      </w:r>
      <w:r w:rsidR="00D03569">
        <w:rPr>
          <w:rStyle w:val="110"/>
          <w:rFonts w:ascii="Times New Roman" w:hAnsi="Times New Roman" w:cs="Times New Roman"/>
          <w:noProof/>
          <w:sz w:val="28"/>
          <w:szCs w:val="28"/>
        </w:rPr>
        <w:t>33</w:t>
      </w:r>
      <w:r w:rsidR="00C17605" w:rsidRPr="00052A91">
        <w:rPr>
          <w:rStyle w:val="110"/>
          <w:rFonts w:ascii="Times New Roman" w:hAnsi="Times New Roman" w:cs="Times New Roman"/>
          <w:sz w:val="28"/>
          <w:szCs w:val="28"/>
        </w:rPr>
        <w:fldChar w:fldCharType="end"/>
      </w:r>
      <w:bookmarkEnd w:id="255"/>
      <w:r w:rsidRPr="00052A91">
        <w:rPr>
          <w:rStyle w:val="110"/>
          <w:rFonts w:ascii="Times New Roman" w:hAnsi="Times New Roman" w:cs="Times New Roman"/>
          <w:sz w:val="28"/>
          <w:szCs w:val="28"/>
        </w:rPr>
        <w:t>- Характеристика дежурно-диспетчерской службы</w:t>
      </w:r>
      <w:bookmarkEnd w:id="256"/>
      <w:r w:rsidRPr="00052A91">
        <w:rPr>
          <w:rStyle w:val="110"/>
          <w:rFonts w:ascii="Times New Roman" w:hAnsi="Times New Roman" w:cs="Times New Roman"/>
          <w:sz w:val="28"/>
          <w:szCs w:val="28"/>
        </w:rPr>
        <w:t xml:space="preserve"> Шпаковского филиала </w:t>
      </w:r>
      <w:r w:rsidR="00BC32CF" w:rsidRPr="00052A91">
        <w:rPr>
          <w:rStyle w:val="110"/>
          <w:rFonts w:ascii="Times New Roman" w:hAnsi="Times New Roman" w:cs="Times New Roman"/>
          <w:sz w:val="28"/>
          <w:szCs w:val="28"/>
        </w:rPr>
        <w:t>ГУП СК «Крайтеплоэнерго»</w:t>
      </w:r>
      <w:bookmarkEnd w:id="257"/>
    </w:p>
    <w:tbl>
      <w:tblPr>
        <w:tblStyle w:val="841"/>
        <w:tblW w:w="9747" w:type="dxa"/>
        <w:tblLook w:val="04A0" w:firstRow="1" w:lastRow="0" w:firstColumn="1" w:lastColumn="0" w:noHBand="0" w:noVBand="1"/>
      </w:tblPr>
      <w:tblGrid>
        <w:gridCol w:w="2338"/>
        <w:gridCol w:w="2345"/>
        <w:gridCol w:w="2335"/>
        <w:gridCol w:w="2729"/>
      </w:tblGrid>
      <w:tr w:rsidR="00276CD5" w:rsidRPr="009A5B6E" w:rsidTr="00F45DD8">
        <w:tc>
          <w:tcPr>
            <w:tcW w:w="2338" w:type="dxa"/>
            <w:shd w:val="clear" w:color="auto" w:fill="FFFFFF" w:themeFill="background1"/>
            <w:vAlign w:val="center"/>
          </w:tcPr>
          <w:p w:rsidR="00F45DD8" w:rsidRPr="009A5B6E" w:rsidRDefault="00276CD5" w:rsidP="00F45DD8">
            <w:pPr>
              <w:spacing w:line="276" w:lineRule="auto"/>
              <w:ind w:left="-131" w:right="-146"/>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Наименование ДДС и</w:t>
            </w:r>
          </w:p>
          <w:p w:rsidR="00276CD5" w:rsidRPr="009A5B6E" w:rsidRDefault="00276CD5" w:rsidP="00F45DD8">
            <w:pPr>
              <w:spacing w:line="276" w:lineRule="auto"/>
              <w:ind w:left="-131" w:right="-146"/>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 xml:space="preserve"> ее штатная численность</w:t>
            </w:r>
          </w:p>
        </w:tc>
        <w:tc>
          <w:tcPr>
            <w:tcW w:w="2345" w:type="dxa"/>
            <w:shd w:val="clear" w:color="auto" w:fill="FFFFFF" w:themeFill="background1"/>
            <w:vAlign w:val="center"/>
          </w:tcPr>
          <w:p w:rsidR="00F45DD8" w:rsidRPr="009A5B6E" w:rsidRDefault="00276CD5" w:rsidP="00F45DD8">
            <w:pPr>
              <w:spacing w:line="276" w:lineRule="auto"/>
              <w:ind w:left="-131" w:right="-146"/>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 xml:space="preserve">Ф.И.О.,№ </w:t>
            </w:r>
          </w:p>
          <w:p w:rsidR="00276CD5" w:rsidRPr="009A5B6E" w:rsidRDefault="00276CD5" w:rsidP="00F45DD8">
            <w:pPr>
              <w:spacing w:line="276" w:lineRule="auto"/>
              <w:ind w:left="-131" w:right="-146"/>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тел. руководителя</w:t>
            </w:r>
          </w:p>
        </w:tc>
        <w:tc>
          <w:tcPr>
            <w:tcW w:w="2335" w:type="dxa"/>
            <w:shd w:val="clear" w:color="auto" w:fill="FFFFFF" w:themeFill="background1"/>
            <w:vAlign w:val="center"/>
          </w:tcPr>
          <w:p w:rsidR="00276CD5" w:rsidRPr="009A5B6E" w:rsidRDefault="00276CD5" w:rsidP="00F45DD8">
            <w:pPr>
              <w:spacing w:line="276" w:lineRule="auto"/>
              <w:ind w:left="-131" w:right="-146"/>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Порядок организации дежурства (кол-во дежурно- диспетчерского состава)</w:t>
            </w:r>
          </w:p>
        </w:tc>
        <w:tc>
          <w:tcPr>
            <w:tcW w:w="2729" w:type="dxa"/>
            <w:shd w:val="clear" w:color="auto" w:fill="FFFFFF" w:themeFill="background1"/>
            <w:vAlign w:val="center"/>
          </w:tcPr>
          <w:p w:rsidR="00276CD5" w:rsidRPr="009A5B6E" w:rsidRDefault="00276CD5" w:rsidP="00F45DD8">
            <w:pPr>
              <w:spacing w:line="276" w:lineRule="auto"/>
              <w:ind w:left="-131" w:right="-146"/>
              <w:jc w:val="center"/>
              <w:rPr>
                <w:rFonts w:ascii="Times New Roman" w:eastAsia="Times New Roman" w:hAnsi="Times New Roman" w:cs="Times New Roman"/>
                <w:b/>
                <w:color w:val="000000"/>
                <w:lang w:eastAsia="ru-RU"/>
              </w:rPr>
            </w:pPr>
            <w:r w:rsidRPr="009A5B6E">
              <w:rPr>
                <w:rFonts w:ascii="Times New Roman" w:eastAsia="Times New Roman" w:hAnsi="Times New Roman" w:cs="Times New Roman"/>
                <w:b/>
                <w:color w:val="000000"/>
                <w:lang w:eastAsia="ru-RU"/>
              </w:rPr>
              <w:t>Контактный телефон ДДС</w:t>
            </w:r>
          </w:p>
        </w:tc>
      </w:tr>
      <w:tr w:rsidR="00276CD5" w:rsidRPr="00F45DD8" w:rsidTr="00505214">
        <w:tc>
          <w:tcPr>
            <w:tcW w:w="2338" w:type="dxa"/>
            <w:vAlign w:val="center"/>
          </w:tcPr>
          <w:p w:rsidR="00276CD5" w:rsidRPr="00F45DD8" w:rsidRDefault="00276CD5" w:rsidP="00505214">
            <w:pPr>
              <w:spacing w:line="276" w:lineRule="auto"/>
              <w:ind w:right="-28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ДДС Шпаковского филиала, 5 чел.</w:t>
            </w:r>
          </w:p>
        </w:tc>
        <w:tc>
          <w:tcPr>
            <w:tcW w:w="2345" w:type="dxa"/>
          </w:tcPr>
          <w:p w:rsidR="00F45DD8" w:rsidRDefault="00276CD5" w:rsidP="00F45DD8">
            <w:pPr>
              <w:spacing w:line="276" w:lineRule="auto"/>
              <w:ind w:left="-131"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xml:space="preserve">Слащева Надежда </w:t>
            </w:r>
          </w:p>
          <w:p w:rsidR="00276CD5" w:rsidRPr="00F45DD8" w:rsidRDefault="00276CD5" w:rsidP="00F45DD8">
            <w:pPr>
              <w:spacing w:line="276" w:lineRule="auto"/>
              <w:ind w:left="-131"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Георгиевна</w:t>
            </w:r>
          </w:p>
        </w:tc>
        <w:tc>
          <w:tcPr>
            <w:tcW w:w="2335" w:type="dxa"/>
            <w:vAlign w:val="center"/>
          </w:tcPr>
          <w:p w:rsidR="00276CD5" w:rsidRPr="00F45DD8" w:rsidRDefault="00276CD5" w:rsidP="00F45DD8">
            <w:pPr>
              <w:spacing w:line="276" w:lineRule="auto"/>
              <w:ind w:left="-131"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 чел. круглосуточно</w:t>
            </w:r>
          </w:p>
        </w:tc>
        <w:tc>
          <w:tcPr>
            <w:tcW w:w="2729" w:type="dxa"/>
            <w:vAlign w:val="center"/>
          </w:tcPr>
          <w:p w:rsidR="00276CD5" w:rsidRPr="00F45DD8" w:rsidRDefault="00276CD5" w:rsidP="00F45DD8">
            <w:pPr>
              <w:spacing w:line="276" w:lineRule="auto"/>
              <w:ind w:left="-131" w:right="-284"/>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8-(865-53)-6-11-50</w:t>
            </w:r>
          </w:p>
        </w:tc>
      </w:tr>
    </w:tbl>
    <w:p w:rsidR="00276CD5" w:rsidRPr="00052A91" w:rsidRDefault="00276CD5" w:rsidP="00052A91">
      <w:pPr>
        <w:pStyle w:val="affff1"/>
        <w:spacing w:line="276" w:lineRule="auto"/>
        <w:ind w:right="-284"/>
        <w:rPr>
          <w:rStyle w:val="110"/>
          <w:rFonts w:ascii="Times New Roman" w:hAnsi="Times New Roman" w:cs="Times New Roman"/>
          <w:sz w:val="28"/>
          <w:szCs w:val="28"/>
        </w:rPr>
      </w:pPr>
      <w:r w:rsidRPr="00052A91">
        <w:rPr>
          <w:rStyle w:val="110"/>
          <w:rFonts w:ascii="Times New Roman" w:hAnsi="Times New Roman" w:cs="Times New Roman"/>
          <w:sz w:val="28"/>
          <w:szCs w:val="28"/>
        </w:rPr>
        <w:t xml:space="preserve">В целях обеспечения надежного и качественного теплоснабжения дежурный персонал осуществляет контроль над параметрами температурных и гидравлических режимов работы оборудования. Прием жалоб и заявок от потребителей, после проведения аварийных работ </w:t>
      </w:r>
      <w:r w:rsidR="00BC32CF" w:rsidRPr="00052A91">
        <w:rPr>
          <w:rStyle w:val="110"/>
          <w:rFonts w:ascii="Times New Roman" w:hAnsi="Times New Roman" w:cs="Times New Roman"/>
          <w:sz w:val="28"/>
          <w:szCs w:val="28"/>
        </w:rPr>
        <w:t>Шпаковск</w:t>
      </w:r>
      <w:r w:rsidR="00505214">
        <w:rPr>
          <w:rStyle w:val="110"/>
          <w:rFonts w:ascii="Times New Roman" w:hAnsi="Times New Roman" w:cs="Times New Roman"/>
          <w:sz w:val="28"/>
          <w:szCs w:val="28"/>
        </w:rPr>
        <w:t>им</w:t>
      </w:r>
      <w:r w:rsidR="00BC32CF" w:rsidRPr="00052A91">
        <w:rPr>
          <w:rStyle w:val="110"/>
          <w:rFonts w:ascii="Times New Roman" w:hAnsi="Times New Roman" w:cs="Times New Roman"/>
          <w:sz w:val="28"/>
          <w:szCs w:val="28"/>
        </w:rPr>
        <w:t xml:space="preserve"> филиал</w:t>
      </w:r>
      <w:r w:rsidR="00505214">
        <w:rPr>
          <w:rStyle w:val="110"/>
          <w:rFonts w:ascii="Times New Roman" w:hAnsi="Times New Roman" w:cs="Times New Roman"/>
          <w:sz w:val="28"/>
          <w:szCs w:val="28"/>
        </w:rPr>
        <w:t>ом</w:t>
      </w:r>
      <w:r w:rsidR="00BC32CF" w:rsidRPr="00052A91">
        <w:rPr>
          <w:rStyle w:val="110"/>
          <w:rFonts w:ascii="Times New Roman" w:hAnsi="Times New Roman" w:cs="Times New Roman"/>
          <w:sz w:val="28"/>
          <w:szCs w:val="28"/>
        </w:rPr>
        <w:t xml:space="preserve"> ГУП СК «Крайтеплоэнерго»</w:t>
      </w:r>
      <w:r w:rsidRPr="00052A91">
        <w:rPr>
          <w:rStyle w:val="110"/>
          <w:rFonts w:ascii="Times New Roman" w:hAnsi="Times New Roman" w:cs="Times New Roman"/>
          <w:sz w:val="28"/>
          <w:szCs w:val="28"/>
        </w:rPr>
        <w:t xml:space="preserve"> производят в границах своих эксплуатационных зон.</w:t>
      </w:r>
    </w:p>
    <w:p w:rsidR="00276CD5" w:rsidRPr="00052A91" w:rsidRDefault="00276CD5" w:rsidP="00052A91">
      <w:pPr>
        <w:pStyle w:val="affff1"/>
        <w:spacing w:line="276" w:lineRule="auto"/>
        <w:ind w:right="-284"/>
        <w:rPr>
          <w:rStyle w:val="110"/>
          <w:rFonts w:ascii="Times New Roman" w:hAnsi="Times New Roman" w:cs="Times New Roman"/>
          <w:sz w:val="28"/>
          <w:szCs w:val="28"/>
        </w:rPr>
      </w:pPr>
      <w:bookmarkStart w:id="258" w:name="_Toc65678265"/>
      <w:bookmarkStart w:id="259" w:name="_Toc65569832"/>
      <w:bookmarkStart w:id="260" w:name="_Toc65510482"/>
      <w:bookmarkStart w:id="261" w:name="_Toc47522892"/>
      <w:bookmarkStart w:id="262" w:name="_Toc37338194"/>
      <w:bookmarkStart w:id="263" w:name="_Toc18581920"/>
      <w:r w:rsidRPr="00052A91">
        <w:rPr>
          <w:rStyle w:val="110"/>
          <w:rFonts w:ascii="Times New Roman" w:hAnsi="Times New Roman" w:cs="Times New Roman"/>
          <w:sz w:val="28"/>
          <w:szCs w:val="28"/>
        </w:rPr>
        <w:t>Оперативные переговоры ведутся с использованием телефонной связи, оперативные сообщения могут дублироваться по факсу или электронной почте.</w:t>
      </w:r>
      <w:bookmarkEnd w:id="258"/>
      <w:bookmarkEnd w:id="259"/>
      <w:bookmarkEnd w:id="260"/>
      <w:bookmarkEnd w:id="261"/>
      <w:bookmarkEnd w:id="262"/>
      <w:bookmarkEnd w:id="263"/>
    </w:p>
    <w:p w:rsidR="00B620C9" w:rsidRPr="00052A91" w:rsidRDefault="00B620C9" w:rsidP="007F7C49">
      <w:pPr>
        <w:pStyle w:val="2fd"/>
        <w:spacing w:after="0" w:line="276" w:lineRule="auto"/>
        <w:ind w:right="-284"/>
        <w:rPr>
          <w:rFonts w:ascii="Times New Roman" w:hAnsi="Times New Roman" w:cs="Times New Roman"/>
        </w:rPr>
      </w:pPr>
      <w:bookmarkStart w:id="264" w:name="_Toc4414692"/>
      <w:bookmarkStart w:id="265" w:name="_Toc4493696"/>
      <w:bookmarkStart w:id="266" w:name="_Toc115167923"/>
      <w:r w:rsidRPr="00052A91">
        <w:rPr>
          <w:rFonts w:ascii="Times New Roman" w:hAnsi="Times New Roman" w:cs="Times New Roman"/>
        </w:rPr>
        <w:t>3.19 Уровень автоматизации и обслуживания центральных тепловых пунктов, насосных станций</w:t>
      </w:r>
      <w:bookmarkEnd w:id="264"/>
      <w:bookmarkEnd w:id="265"/>
      <w:bookmarkEnd w:id="266"/>
    </w:p>
    <w:p w:rsidR="00276CD5" w:rsidRPr="00052A91" w:rsidRDefault="00276CD5" w:rsidP="00052A91">
      <w:pPr>
        <w:pStyle w:val="affff1"/>
        <w:spacing w:line="276" w:lineRule="auto"/>
        <w:ind w:right="-284"/>
        <w:rPr>
          <w:rStyle w:val="110"/>
          <w:rFonts w:ascii="Times New Roman" w:hAnsi="Times New Roman" w:cs="Times New Roman"/>
          <w:sz w:val="28"/>
          <w:szCs w:val="28"/>
        </w:rPr>
      </w:pPr>
      <w:bookmarkStart w:id="267" w:name="_Toc4414693"/>
      <w:bookmarkStart w:id="268" w:name="_Toc4493697"/>
      <w:r w:rsidRPr="00052A91">
        <w:rPr>
          <w:rStyle w:val="110"/>
          <w:rFonts w:ascii="Times New Roman" w:hAnsi="Times New Roman" w:cs="Times New Roman"/>
          <w:sz w:val="28"/>
          <w:szCs w:val="28"/>
        </w:rPr>
        <w:t xml:space="preserve">В технологической цепочке систем теплоснабжения от источников тепловой энергии, эксплуатируемых </w:t>
      </w:r>
      <w:r w:rsidR="00BC32CF" w:rsidRPr="00052A91">
        <w:rPr>
          <w:rStyle w:val="110"/>
          <w:rFonts w:ascii="Times New Roman" w:hAnsi="Times New Roman" w:cs="Times New Roman"/>
          <w:sz w:val="28"/>
          <w:szCs w:val="28"/>
        </w:rPr>
        <w:t>Шпаковски</w:t>
      </w:r>
      <w:r w:rsidR="00505214">
        <w:rPr>
          <w:rStyle w:val="110"/>
          <w:rFonts w:ascii="Times New Roman" w:hAnsi="Times New Roman" w:cs="Times New Roman"/>
          <w:sz w:val="28"/>
          <w:szCs w:val="28"/>
        </w:rPr>
        <w:t>м</w:t>
      </w:r>
      <w:r w:rsidR="00BC32CF" w:rsidRPr="00052A91">
        <w:rPr>
          <w:rStyle w:val="110"/>
          <w:rFonts w:ascii="Times New Roman" w:hAnsi="Times New Roman" w:cs="Times New Roman"/>
          <w:sz w:val="28"/>
          <w:szCs w:val="28"/>
        </w:rPr>
        <w:t xml:space="preserve"> филиал</w:t>
      </w:r>
      <w:r w:rsidR="00505214">
        <w:rPr>
          <w:rStyle w:val="110"/>
          <w:rFonts w:ascii="Times New Roman" w:hAnsi="Times New Roman" w:cs="Times New Roman"/>
          <w:sz w:val="28"/>
          <w:szCs w:val="28"/>
        </w:rPr>
        <w:t>ом</w:t>
      </w:r>
      <w:r w:rsidR="00BC32CF" w:rsidRPr="00052A91">
        <w:rPr>
          <w:rStyle w:val="110"/>
          <w:rFonts w:ascii="Times New Roman" w:hAnsi="Times New Roman" w:cs="Times New Roman"/>
          <w:sz w:val="28"/>
          <w:szCs w:val="28"/>
        </w:rPr>
        <w:t xml:space="preserve"> ГУП СК «Крайтеплоэнерго»</w:t>
      </w:r>
      <w:r w:rsidRPr="00052A91">
        <w:rPr>
          <w:rStyle w:val="110"/>
          <w:rFonts w:ascii="Times New Roman" w:hAnsi="Times New Roman" w:cs="Times New Roman"/>
          <w:sz w:val="28"/>
          <w:szCs w:val="28"/>
        </w:rPr>
        <w:t xml:space="preserve"> в границах муниципального округа, насосные станции и центральные тепловые пункты отсутствуют.</w:t>
      </w:r>
    </w:p>
    <w:p w:rsidR="00B620C9" w:rsidRPr="00052A91" w:rsidRDefault="00B620C9" w:rsidP="00FE7B50">
      <w:pPr>
        <w:pStyle w:val="2fd"/>
        <w:spacing w:after="0" w:line="276" w:lineRule="auto"/>
        <w:ind w:right="-284"/>
        <w:rPr>
          <w:rFonts w:ascii="Times New Roman" w:hAnsi="Times New Roman" w:cs="Times New Roman"/>
        </w:rPr>
      </w:pPr>
      <w:bookmarkStart w:id="269" w:name="_Toc115167924"/>
      <w:r w:rsidRPr="00052A91">
        <w:rPr>
          <w:rFonts w:ascii="Times New Roman" w:hAnsi="Times New Roman" w:cs="Times New Roman"/>
        </w:rPr>
        <w:t>3.20 Сведения о наличии защиты тепловых сетей от превышения давления</w:t>
      </w:r>
      <w:bookmarkEnd w:id="267"/>
      <w:bookmarkEnd w:id="268"/>
      <w:bookmarkEnd w:id="269"/>
    </w:p>
    <w:p w:rsidR="00276CD5" w:rsidRPr="00052A91" w:rsidRDefault="00276CD5" w:rsidP="00052A91">
      <w:pPr>
        <w:pStyle w:val="affff1"/>
        <w:spacing w:line="276" w:lineRule="auto"/>
        <w:ind w:right="-284"/>
        <w:rPr>
          <w:rStyle w:val="110"/>
          <w:rFonts w:ascii="Times New Roman" w:hAnsi="Times New Roman" w:cs="Times New Roman"/>
          <w:sz w:val="28"/>
          <w:szCs w:val="28"/>
        </w:rPr>
      </w:pPr>
      <w:bookmarkStart w:id="270" w:name="_Toc4414694"/>
      <w:bookmarkStart w:id="271" w:name="_Toc4493698"/>
      <w:r w:rsidRPr="00052A91">
        <w:rPr>
          <w:rStyle w:val="110"/>
          <w:rFonts w:ascii="Times New Roman" w:hAnsi="Times New Roman" w:cs="Times New Roman"/>
          <w:sz w:val="28"/>
          <w:szCs w:val="28"/>
        </w:rPr>
        <w:t xml:space="preserve">В таблице ниже представлены сведения об оснащенности оборудования тепловых сетей и источников теплоснабжения </w:t>
      </w:r>
      <w:r w:rsidR="00BC32CF" w:rsidRPr="00052A91">
        <w:rPr>
          <w:rStyle w:val="110"/>
          <w:rFonts w:ascii="Times New Roman" w:hAnsi="Times New Roman" w:cs="Times New Roman"/>
          <w:sz w:val="28"/>
          <w:szCs w:val="28"/>
        </w:rPr>
        <w:t>Шпаковск</w:t>
      </w:r>
      <w:r w:rsidR="00FE7B50">
        <w:rPr>
          <w:rStyle w:val="110"/>
          <w:rFonts w:ascii="Times New Roman" w:hAnsi="Times New Roman" w:cs="Times New Roman"/>
          <w:sz w:val="28"/>
          <w:szCs w:val="28"/>
        </w:rPr>
        <w:t>ого</w:t>
      </w:r>
      <w:r w:rsidR="00BC32CF" w:rsidRPr="00052A91">
        <w:rPr>
          <w:rStyle w:val="110"/>
          <w:rFonts w:ascii="Times New Roman" w:hAnsi="Times New Roman" w:cs="Times New Roman"/>
          <w:sz w:val="28"/>
          <w:szCs w:val="28"/>
        </w:rPr>
        <w:t xml:space="preserve"> филиал</w:t>
      </w:r>
      <w:r w:rsidR="00FE7B50">
        <w:rPr>
          <w:rStyle w:val="110"/>
          <w:rFonts w:ascii="Times New Roman" w:hAnsi="Times New Roman" w:cs="Times New Roman"/>
          <w:sz w:val="28"/>
          <w:szCs w:val="28"/>
        </w:rPr>
        <w:t>а</w:t>
      </w:r>
      <w:r w:rsidR="00BC32CF" w:rsidRPr="00052A91">
        <w:rPr>
          <w:rStyle w:val="110"/>
          <w:rFonts w:ascii="Times New Roman" w:hAnsi="Times New Roman" w:cs="Times New Roman"/>
          <w:sz w:val="28"/>
          <w:szCs w:val="28"/>
        </w:rPr>
        <w:t xml:space="preserve"> ГУП СК «Крайтеплоэнерго»</w:t>
      </w:r>
      <w:r w:rsidRPr="00052A91">
        <w:rPr>
          <w:rStyle w:val="110"/>
          <w:rFonts w:ascii="Times New Roman" w:hAnsi="Times New Roman" w:cs="Times New Roman"/>
          <w:sz w:val="28"/>
          <w:szCs w:val="28"/>
        </w:rPr>
        <w:t xml:space="preserve"> в границах муниципального округа средствами защиты от повышения давления в сетевых трубопроводах.</w:t>
      </w:r>
    </w:p>
    <w:p w:rsidR="00276CD5" w:rsidRPr="00052A91" w:rsidRDefault="00276CD5" w:rsidP="00052A91">
      <w:pPr>
        <w:pStyle w:val="affff1"/>
        <w:spacing w:after="0" w:line="276" w:lineRule="auto"/>
        <w:ind w:right="-284"/>
        <w:rPr>
          <w:rStyle w:val="110"/>
          <w:rFonts w:ascii="Times New Roman" w:hAnsi="Times New Roman" w:cs="Times New Roman"/>
          <w:sz w:val="28"/>
          <w:szCs w:val="28"/>
        </w:rPr>
      </w:pPr>
      <w:bookmarkStart w:id="272" w:name="_Toc81505723"/>
      <w:r w:rsidRPr="00052A91">
        <w:rPr>
          <w:rStyle w:val="110"/>
          <w:rFonts w:ascii="Times New Roman" w:hAnsi="Times New Roman" w:cs="Times New Roman"/>
          <w:sz w:val="28"/>
          <w:szCs w:val="28"/>
        </w:rPr>
        <w:t xml:space="preserve">Таблица </w:t>
      </w:r>
      <w:r w:rsidR="001A3D5A">
        <w:rPr>
          <w:rStyle w:val="110"/>
          <w:rFonts w:ascii="Times New Roman" w:hAnsi="Times New Roman" w:cs="Times New Roman"/>
          <w:sz w:val="28"/>
          <w:szCs w:val="28"/>
        </w:rPr>
        <w:t>40</w:t>
      </w:r>
      <w:r w:rsidRPr="00052A91">
        <w:rPr>
          <w:rStyle w:val="110"/>
          <w:rFonts w:ascii="Times New Roman" w:hAnsi="Times New Roman" w:cs="Times New Roman"/>
          <w:sz w:val="28"/>
          <w:szCs w:val="28"/>
        </w:rPr>
        <w:t xml:space="preserve"> – Сведения об оснащенности средствами защиты от повышения давления в сетевых трубопроводах на источниках тепловой энергии в границах Шпаковского МО СК</w:t>
      </w:r>
      <w:bookmarkEnd w:id="272"/>
    </w:p>
    <w:tbl>
      <w:tblPr>
        <w:tblStyle w:val="af7"/>
        <w:tblW w:w="9747" w:type="dxa"/>
        <w:tblLook w:val="04A0" w:firstRow="1" w:lastRow="0" w:firstColumn="1" w:lastColumn="0" w:noHBand="0" w:noVBand="1"/>
      </w:tblPr>
      <w:tblGrid>
        <w:gridCol w:w="2427"/>
        <w:gridCol w:w="2369"/>
        <w:gridCol w:w="2336"/>
        <w:gridCol w:w="2615"/>
      </w:tblGrid>
      <w:tr w:rsidR="00276CD5" w:rsidRPr="00505214" w:rsidTr="002645D5">
        <w:trPr>
          <w:tblHeader/>
        </w:trPr>
        <w:tc>
          <w:tcPr>
            <w:tcW w:w="2427" w:type="dxa"/>
            <w:shd w:val="clear" w:color="auto" w:fill="FFFFFF" w:themeFill="background1"/>
            <w:vAlign w:val="center"/>
          </w:tcPr>
          <w:p w:rsidR="00276CD5" w:rsidRPr="00505214" w:rsidRDefault="00276CD5" w:rsidP="00505214">
            <w:pPr>
              <w:ind w:right="-57"/>
              <w:jc w:val="center"/>
              <w:rPr>
                <w:rFonts w:ascii="Times New Roman" w:eastAsia="Times New Roman" w:hAnsi="Times New Roman" w:cs="Times New Roman"/>
                <w:b/>
                <w:color w:val="000000"/>
                <w:sz w:val="18"/>
                <w:szCs w:val="18"/>
                <w:lang w:eastAsia="ru-RU"/>
              </w:rPr>
            </w:pPr>
            <w:r w:rsidRPr="00505214">
              <w:rPr>
                <w:rFonts w:ascii="Times New Roman" w:eastAsia="Times New Roman" w:hAnsi="Times New Roman" w:cs="Times New Roman"/>
                <w:b/>
                <w:color w:val="000000"/>
                <w:sz w:val="18"/>
                <w:szCs w:val="18"/>
                <w:lang w:eastAsia="ru-RU"/>
              </w:rPr>
              <w:t>Устройство защиты трубопроводов от повышения давления</w:t>
            </w:r>
          </w:p>
        </w:tc>
        <w:tc>
          <w:tcPr>
            <w:tcW w:w="2369" w:type="dxa"/>
            <w:shd w:val="clear" w:color="auto" w:fill="FFFFFF" w:themeFill="background1"/>
            <w:vAlign w:val="center"/>
          </w:tcPr>
          <w:p w:rsidR="00276CD5" w:rsidRPr="00505214" w:rsidRDefault="00276CD5" w:rsidP="00505214">
            <w:pPr>
              <w:ind w:right="-57"/>
              <w:jc w:val="center"/>
              <w:rPr>
                <w:rFonts w:ascii="Times New Roman" w:eastAsia="Times New Roman" w:hAnsi="Times New Roman" w:cs="Times New Roman"/>
                <w:b/>
                <w:color w:val="000000"/>
                <w:sz w:val="18"/>
                <w:szCs w:val="18"/>
                <w:lang w:eastAsia="ru-RU"/>
              </w:rPr>
            </w:pPr>
            <w:r w:rsidRPr="00505214">
              <w:rPr>
                <w:rFonts w:ascii="Times New Roman" w:eastAsia="Times New Roman" w:hAnsi="Times New Roman" w:cs="Times New Roman"/>
                <w:b/>
                <w:color w:val="000000"/>
                <w:sz w:val="18"/>
                <w:szCs w:val="18"/>
                <w:lang w:eastAsia="ru-RU"/>
              </w:rPr>
              <w:t>Место установки</w:t>
            </w:r>
          </w:p>
        </w:tc>
        <w:tc>
          <w:tcPr>
            <w:tcW w:w="2336" w:type="dxa"/>
            <w:shd w:val="clear" w:color="auto" w:fill="FFFFFF" w:themeFill="background1"/>
            <w:vAlign w:val="center"/>
          </w:tcPr>
          <w:p w:rsidR="00276CD5" w:rsidRPr="00505214" w:rsidRDefault="00276CD5" w:rsidP="00505214">
            <w:pPr>
              <w:ind w:right="-57"/>
              <w:jc w:val="center"/>
              <w:rPr>
                <w:rFonts w:ascii="Times New Roman" w:eastAsia="Times New Roman" w:hAnsi="Times New Roman" w:cs="Times New Roman"/>
                <w:b/>
                <w:color w:val="000000"/>
                <w:sz w:val="18"/>
                <w:szCs w:val="18"/>
                <w:lang w:eastAsia="ru-RU"/>
              </w:rPr>
            </w:pPr>
            <w:r w:rsidRPr="00505214">
              <w:rPr>
                <w:rFonts w:ascii="Times New Roman" w:eastAsia="Times New Roman" w:hAnsi="Times New Roman" w:cs="Times New Roman"/>
                <w:b/>
                <w:color w:val="000000"/>
                <w:sz w:val="18"/>
                <w:szCs w:val="18"/>
                <w:lang w:eastAsia="ru-RU"/>
              </w:rPr>
              <w:t>Избыточное давление</w:t>
            </w:r>
          </w:p>
        </w:tc>
        <w:tc>
          <w:tcPr>
            <w:tcW w:w="2615" w:type="dxa"/>
            <w:shd w:val="clear" w:color="auto" w:fill="FFFFFF" w:themeFill="background1"/>
            <w:vAlign w:val="center"/>
          </w:tcPr>
          <w:p w:rsidR="00276CD5" w:rsidRPr="00505214" w:rsidRDefault="00276CD5" w:rsidP="00505214">
            <w:pPr>
              <w:ind w:right="-57"/>
              <w:jc w:val="center"/>
              <w:rPr>
                <w:rFonts w:ascii="Times New Roman" w:eastAsia="Times New Roman" w:hAnsi="Times New Roman" w:cs="Times New Roman"/>
                <w:b/>
                <w:color w:val="000000"/>
                <w:sz w:val="18"/>
                <w:szCs w:val="18"/>
                <w:lang w:eastAsia="ru-RU"/>
              </w:rPr>
            </w:pPr>
            <w:r w:rsidRPr="00505214">
              <w:rPr>
                <w:rFonts w:ascii="Times New Roman" w:eastAsia="Times New Roman" w:hAnsi="Times New Roman" w:cs="Times New Roman"/>
                <w:b/>
                <w:color w:val="000000"/>
                <w:sz w:val="18"/>
                <w:szCs w:val="18"/>
                <w:lang w:eastAsia="ru-RU"/>
              </w:rPr>
              <w:t>Примечание</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Предохранительных клапан в количестве 2 шт. условным диаметром 150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№38-01</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8,78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Предохранительных клапан в количестве 2 шт. условным диаметром 100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№38-01</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6,71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№38-02</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3,31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№38-03</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4,0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№38-04</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3,5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Предохранительных клапан в количестве 6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№38-05</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6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№38-07</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6,82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№38-08</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3,62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№38-09</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6,41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№38-10</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4,55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№38-11</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4,55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№38-12</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3,4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80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№38-13</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4,75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№38-14</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3,62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№38-15</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3,3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20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№38-16А</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25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№38-17</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3,41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№38-18</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4,24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100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№38-19</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4,75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8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№38-20</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8,78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№38-21</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4,03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№38-22</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3,93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r w:rsidR="00276CD5" w:rsidRPr="00505214" w:rsidTr="002645D5">
        <w:tc>
          <w:tcPr>
            <w:tcW w:w="2427"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Котельная №38-23</w:t>
            </w:r>
          </w:p>
        </w:tc>
        <w:tc>
          <w:tcPr>
            <w:tcW w:w="2336"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3,41 кгс/см2</w:t>
            </w:r>
          </w:p>
        </w:tc>
        <w:tc>
          <w:tcPr>
            <w:tcW w:w="2615" w:type="dxa"/>
            <w:vAlign w:val="center"/>
          </w:tcPr>
          <w:p w:rsidR="00276CD5" w:rsidRPr="00505214" w:rsidRDefault="00276CD5" w:rsidP="00505214">
            <w:pPr>
              <w:ind w:right="-57"/>
              <w:jc w:val="center"/>
              <w:rPr>
                <w:rFonts w:ascii="Times New Roman" w:eastAsia="Times New Roman" w:hAnsi="Times New Roman" w:cs="Times New Roman"/>
                <w:color w:val="000000"/>
                <w:sz w:val="18"/>
                <w:szCs w:val="18"/>
                <w:lang w:eastAsia="ru-RU"/>
              </w:rPr>
            </w:pPr>
            <w:r w:rsidRPr="00505214">
              <w:rPr>
                <w:rFonts w:ascii="Times New Roman" w:eastAsia="Times New Roman" w:hAnsi="Times New Roman" w:cs="Times New Roman"/>
                <w:color w:val="000000"/>
                <w:sz w:val="18"/>
                <w:szCs w:val="18"/>
                <w:lang w:eastAsia="ru-RU"/>
              </w:rPr>
              <w:t>При повышении давления происходит сброс воды на всасподпиточных насосов</w:t>
            </w:r>
          </w:p>
        </w:tc>
      </w:tr>
    </w:tbl>
    <w:p w:rsidR="00505214" w:rsidRDefault="00505214" w:rsidP="00505214">
      <w:pPr>
        <w:pStyle w:val="2fd"/>
        <w:spacing w:after="0" w:line="276" w:lineRule="auto"/>
        <w:ind w:right="-284"/>
        <w:rPr>
          <w:rFonts w:ascii="Times New Roman" w:hAnsi="Times New Roman" w:cs="Times New Roman"/>
        </w:rPr>
      </w:pPr>
      <w:bookmarkStart w:id="273" w:name="_Toc115167925"/>
    </w:p>
    <w:p w:rsidR="00B620C9" w:rsidRPr="00052A91" w:rsidRDefault="00B620C9" w:rsidP="00505214">
      <w:pPr>
        <w:pStyle w:val="2fd"/>
        <w:spacing w:after="0" w:line="276" w:lineRule="auto"/>
        <w:ind w:right="-284"/>
        <w:rPr>
          <w:rFonts w:ascii="Times New Roman" w:hAnsi="Times New Roman" w:cs="Times New Roman"/>
        </w:rPr>
      </w:pPr>
      <w:r w:rsidRPr="00052A91">
        <w:rPr>
          <w:rFonts w:ascii="Times New Roman" w:hAnsi="Times New Roman" w:cs="Times New Roman"/>
        </w:rPr>
        <w:t>3.21 Перечень выявленных бесхозяйных тепловых сетей и обоснование выбора организации, уполномоченной на их эксплуатацию</w:t>
      </w:r>
      <w:bookmarkEnd w:id="270"/>
      <w:bookmarkEnd w:id="271"/>
      <w:bookmarkEnd w:id="273"/>
    </w:p>
    <w:p w:rsidR="00276CD5" w:rsidRPr="00052A91" w:rsidRDefault="00276CD5" w:rsidP="00052A91">
      <w:pPr>
        <w:pStyle w:val="affff1"/>
        <w:spacing w:line="276" w:lineRule="auto"/>
        <w:ind w:right="-284"/>
        <w:rPr>
          <w:rFonts w:ascii="Times New Roman" w:hAnsi="Times New Roman"/>
          <w:sz w:val="28"/>
          <w:szCs w:val="28"/>
        </w:rPr>
      </w:pPr>
      <w:bookmarkStart w:id="274" w:name="_Toc65678270"/>
      <w:bookmarkStart w:id="275" w:name="_Toc65569837"/>
      <w:bookmarkStart w:id="276" w:name="_Toc65510487"/>
      <w:bookmarkStart w:id="277" w:name="_Toc47522897"/>
      <w:bookmarkStart w:id="278" w:name="_Toc37338199"/>
      <w:r w:rsidRPr="00052A91">
        <w:rPr>
          <w:rFonts w:ascii="Times New Roman" w:hAnsi="Times New Roman"/>
          <w:sz w:val="28"/>
          <w:szCs w:val="28"/>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6D3E6E" w:rsidRPr="00052A91">
        <w:rPr>
          <w:rFonts w:ascii="Times New Roman" w:hAnsi="Times New Roman"/>
          <w:sz w:val="28"/>
          <w:szCs w:val="28"/>
        </w:rPr>
        <w:t>муниципального</w:t>
      </w:r>
      <w:r w:rsidRPr="00052A91">
        <w:rPr>
          <w:rFonts w:ascii="Times New Roman" w:hAnsi="Times New Roman"/>
          <w:sz w:val="28"/>
          <w:szCs w:val="28"/>
        </w:rPr>
        <w:t xml:space="preserve">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w:t>
      </w:r>
    </w:p>
    <w:p w:rsidR="00276CD5" w:rsidRPr="00052A91" w:rsidRDefault="00276CD5"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8F2285" w:rsidRPr="00052A91" w:rsidRDefault="00276CD5"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На начало актуализации схемы теплоснабжения бесхозяйные тепловые сети не выявлены</w:t>
      </w:r>
      <w:bookmarkEnd w:id="274"/>
      <w:bookmarkEnd w:id="275"/>
      <w:bookmarkEnd w:id="276"/>
      <w:bookmarkEnd w:id="277"/>
      <w:bookmarkEnd w:id="278"/>
      <w:r w:rsidR="008F2285" w:rsidRPr="00052A91">
        <w:rPr>
          <w:rFonts w:ascii="Times New Roman" w:hAnsi="Times New Roman"/>
          <w:sz w:val="28"/>
          <w:szCs w:val="28"/>
        </w:rPr>
        <w:t>.</w:t>
      </w:r>
    </w:p>
    <w:p w:rsidR="000530DB" w:rsidRPr="00052A91" w:rsidRDefault="000530DB" w:rsidP="00FE7B50">
      <w:pPr>
        <w:pStyle w:val="2fd"/>
        <w:spacing w:after="0" w:line="276" w:lineRule="auto"/>
        <w:ind w:right="-284"/>
        <w:jc w:val="center"/>
        <w:rPr>
          <w:rFonts w:ascii="Times New Roman" w:hAnsi="Times New Roman" w:cs="Times New Roman"/>
        </w:rPr>
      </w:pPr>
      <w:bookmarkStart w:id="279" w:name="_Toc4414696"/>
      <w:bookmarkStart w:id="280" w:name="_Toc4493700"/>
      <w:bookmarkStart w:id="281" w:name="_Toc115167926"/>
      <w:r w:rsidRPr="00052A91">
        <w:rPr>
          <w:rFonts w:ascii="Times New Roman" w:hAnsi="Times New Roman" w:cs="Times New Roman"/>
        </w:rPr>
        <w:t>3.2</w:t>
      </w:r>
      <w:r w:rsidR="00BC2F58" w:rsidRPr="00052A91">
        <w:rPr>
          <w:rFonts w:ascii="Times New Roman" w:hAnsi="Times New Roman" w:cs="Times New Roman"/>
        </w:rPr>
        <w:t>2</w:t>
      </w:r>
      <w:r w:rsidRPr="00052A91">
        <w:rPr>
          <w:rFonts w:ascii="Times New Roman" w:hAnsi="Times New Roman" w:cs="Times New Roman"/>
        </w:rPr>
        <w:t xml:space="preserve"> Данные энергетических характеристик тепловых сетей</w:t>
      </w:r>
      <w:bookmarkEnd w:id="279"/>
      <w:bookmarkEnd w:id="280"/>
      <w:bookmarkEnd w:id="281"/>
    </w:p>
    <w:p w:rsidR="00F854D7" w:rsidRPr="00052A91" w:rsidRDefault="00F854D7"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В соответствии с методическими указаниями по составлению энергетических характеристик для систем транспорта тепловой энергии (СО-153-34.20.523-2003, части 1, 2, 3, 4), утвержденных Приказом </w:t>
      </w:r>
      <w:r w:rsidR="001C6B09" w:rsidRPr="00052A91">
        <w:rPr>
          <w:rFonts w:ascii="Times New Roman" w:hAnsi="Times New Roman"/>
          <w:sz w:val="28"/>
          <w:szCs w:val="28"/>
        </w:rPr>
        <w:t>министерства</w:t>
      </w:r>
      <w:r w:rsidRPr="00052A91">
        <w:rPr>
          <w:rFonts w:ascii="Times New Roman" w:hAnsi="Times New Roman"/>
          <w:sz w:val="28"/>
          <w:szCs w:val="28"/>
        </w:rPr>
        <w:t xml:space="preserve"> энергетики РФ № 278 от 30.06.2003 г., энергетические характеристики должны разрабатываться для систем теплоснабжения с расчетной тепловой нагрузкой 100 Гкал/ч и более по следующим показателям:</w:t>
      </w:r>
    </w:p>
    <w:p w:rsidR="00F756A9" w:rsidRPr="00052A91"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тепловые потери;</w:t>
      </w:r>
    </w:p>
    <w:p w:rsidR="00F756A9" w:rsidRPr="00052A91"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удельный расход электроэнергии на транспорт тепловой энергии;</w:t>
      </w:r>
    </w:p>
    <w:p w:rsidR="00F756A9" w:rsidRPr="00052A91"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удельный среднечасовой расход сетевой воды на единицу расчетной присоединенной тепловой нагрузки потребителей;</w:t>
      </w:r>
    </w:p>
    <w:p w:rsidR="00F756A9" w:rsidRPr="00052A91"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разность температур сетевой воды в подающем и обратном трубопроводах или температура сетевой воды в обратном трубопроводе;</w:t>
      </w:r>
    </w:p>
    <w:p w:rsidR="00F756A9" w:rsidRPr="00052A91"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потери (затраты) сетевой воды.</w:t>
      </w:r>
    </w:p>
    <w:p w:rsidR="00F756A9" w:rsidRPr="00052A91" w:rsidRDefault="00F756A9" w:rsidP="00052A91">
      <w:pPr>
        <w:pStyle w:val="affff1"/>
        <w:tabs>
          <w:tab w:val="left" w:pos="993"/>
        </w:tabs>
        <w:spacing w:line="276" w:lineRule="auto"/>
        <w:ind w:right="-284"/>
        <w:rPr>
          <w:rFonts w:ascii="Times New Roman" w:hAnsi="Times New Roman"/>
          <w:sz w:val="28"/>
          <w:szCs w:val="28"/>
          <w:lang w:eastAsia="ru-RU"/>
        </w:rPr>
      </w:pPr>
      <w:r w:rsidRPr="00052A91">
        <w:rPr>
          <w:rFonts w:ascii="Times New Roman" w:hAnsi="Times New Roman"/>
          <w:sz w:val="28"/>
          <w:szCs w:val="28"/>
          <w:lang w:eastAsia="ru-RU"/>
        </w:rPr>
        <w:t>К режимным энергетическим характеристикам тепловых сетей (систем теплоснабжения в целом) относятся такие показатели, как:</w:t>
      </w:r>
    </w:p>
    <w:p w:rsidR="00F756A9" w:rsidRPr="00052A91"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тепловой нагрузки потребителей (удельный расход сетевой воды);</w:t>
      </w:r>
    </w:p>
    <w:p w:rsidR="00F756A9" w:rsidRPr="00052A91"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трубопроводе).</w:t>
      </w:r>
    </w:p>
    <w:p w:rsidR="00F756A9" w:rsidRPr="00052A91" w:rsidRDefault="00F756A9" w:rsidP="00052A91">
      <w:pPr>
        <w:pStyle w:val="affff1"/>
        <w:spacing w:line="276" w:lineRule="auto"/>
        <w:ind w:right="-284"/>
        <w:rPr>
          <w:rFonts w:ascii="Times New Roman" w:hAnsi="Times New Roman"/>
          <w:sz w:val="28"/>
          <w:szCs w:val="28"/>
          <w:lang w:eastAsia="ru-RU"/>
        </w:rPr>
      </w:pPr>
      <w:r w:rsidRPr="00052A91">
        <w:rPr>
          <w:rFonts w:ascii="Times New Roman" w:hAnsi="Times New Roman"/>
          <w:sz w:val="28"/>
          <w:szCs w:val="28"/>
          <w:lang w:eastAsia="ru-RU"/>
        </w:rPr>
        <w:t>К энергетическим характеристикам тепловых сетей относятся следующие показатели:</w:t>
      </w:r>
    </w:p>
    <w:p w:rsidR="00F756A9" w:rsidRPr="00052A91" w:rsidRDefault="00F756A9" w:rsidP="00052A91">
      <w:pPr>
        <w:pStyle w:val="affff1"/>
        <w:numPr>
          <w:ilvl w:val="0"/>
          <w:numId w:val="12"/>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тепловые потери (тепловая энергетическая характеристика);</w:t>
      </w:r>
    </w:p>
    <w:p w:rsidR="00F756A9" w:rsidRPr="00052A91"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удельный расход электроэнергии на транспорт тепловой энергии (гидравлическая энергетическая характеристика);</w:t>
      </w:r>
    </w:p>
    <w:p w:rsidR="00F756A9" w:rsidRPr="00052A91"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052A91">
        <w:rPr>
          <w:rFonts w:ascii="Times New Roman" w:hAnsi="Times New Roman"/>
          <w:sz w:val="28"/>
          <w:szCs w:val="28"/>
          <w:lang w:eastAsia="ru-RU"/>
        </w:rPr>
        <w:t>потери (затраты) сетевой воды.</w:t>
      </w:r>
    </w:p>
    <w:p w:rsidR="00276CD5" w:rsidRPr="00052A91" w:rsidRDefault="00276CD5" w:rsidP="00052A91">
      <w:pPr>
        <w:pStyle w:val="affff1"/>
        <w:spacing w:line="276" w:lineRule="auto"/>
        <w:ind w:right="-284"/>
        <w:rPr>
          <w:rFonts w:ascii="Times New Roman" w:hAnsi="Times New Roman"/>
          <w:sz w:val="28"/>
          <w:szCs w:val="28"/>
        </w:rPr>
      </w:pPr>
      <w:bookmarkStart w:id="282" w:name="_Toc65678273"/>
      <w:bookmarkStart w:id="283" w:name="_Toc65569840"/>
      <w:bookmarkStart w:id="284" w:name="_Toc47522900"/>
      <w:bookmarkStart w:id="285" w:name="_Toc37338202"/>
      <w:bookmarkStart w:id="286" w:name="_Toc18581933"/>
      <w:r w:rsidRPr="00052A91">
        <w:rPr>
          <w:rFonts w:ascii="Times New Roman" w:hAnsi="Times New Roman"/>
          <w:sz w:val="28"/>
          <w:szCs w:val="28"/>
        </w:rPr>
        <w:t>Системы теплоснабжения с расчетной тепловой нагрузкой 100 Гкал/ч и более в границах муниципального округа отсутствуют.</w:t>
      </w:r>
      <w:bookmarkEnd w:id="282"/>
      <w:bookmarkEnd w:id="283"/>
      <w:bookmarkEnd w:id="284"/>
      <w:bookmarkEnd w:id="285"/>
      <w:bookmarkEnd w:id="286"/>
    </w:p>
    <w:p w:rsidR="00FF3403" w:rsidRPr="00052A91" w:rsidRDefault="00FF3403" w:rsidP="007F7C49">
      <w:pPr>
        <w:pStyle w:val="affff1"/>
        <w:tabs>
          <w:tab w:val="left" w:pos="993"/>
        </w:tabs>
        <w:spacing w:after="0" w:line="276" w:lineRule="auto"/>
        <w:ind w:right="-284" w:firstLine="0"/>
        <w:rPr>
          <w:rFonts w:ascii="Times New Roman" w:hAnsi="Times New Roman"/>
          <w:sz w:val="28"/>
          <w:szCs w:val="28"/>
          <w:lang w:eastAsia="ru-RU"/>
        </w:rPr>
      </w:pPr>
    </w:p>
    <w:p w:rsidR="000530DB" w:rsidRPr="00052A91" w:rsidRDefault="000530DB" w:rsidP="00FE7B50">
      <w:pPr>
        <w:pStyle w:val="2fd"/>
        <w:spacing w:after="0" w:line="276" w:lineRule="auto"/>
        <w:ind w:right="-284"/>
        <w:rPr>
          <w:rFonts w:ascii="Times New Roman" w:hAnsi="Times New Roman" w:cs="Times New Roman"/>
        </w:rPr>
      </w:pPr>
      <w:bookmarkStart w:id="287" w:name="_Toc4414697"/>
      <w:bookmarkStart w:id="288" w:name="_Toc4493701"/>
      <w:bookmarkStart w:id="289" w:name="_Toc115167927"/>
      <w:r w:rsidRPr="00052A91">
        <w:rPr>
          <w:rFonts w:ascii="Times New Roman" w:hAnsi="Times New Roman" w:cs="Times New Roman"/>
        </w:rPr>
        <w:t>3.2</w:t>
      </w:r>
      <w:r w:rsidR="00BC2F58" w:rsidRPr="00052A91">
        <w:rPr>
          <w:rFonts w:ascii="Times New Roman" w:hAnsi="Times New Roman" w:cs="Times New Roman"/>
        </w:rPr>
        <w:t>3</w:t>
      </w:r>
      <w:r w:rsidRPr="00052A91">
        <w:rPr>
          <w:rFonts w:ascii="Times New Roman" w:hAnsi="Times New Roman" w:cs="Times New Roman"/>
        </w:rPr>
        <w:t xml:space="preserve"> Описание </w:t>
      </w:r>
      <w:bookmarkEnd w:id="287"/>
      <w:bookmarkEnd w:id="288"/>
      <w:r w:rsidR="00B606B0" w:rsidRPr="00052A91">
        <w:rPr>
          <w:rFonts w:ascii="Times New Roman" w:hAnsi="Times New Roman" w:cs="Times New Roman"/>
        </w:rPr>
        <w:t>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289"/>
    </w:p>
    <w:p w:rsidR="00B606B0" w:rsidRPr="00052A91" w:rsidRDefault="00B606B0" w:rsidP="00052A91">
      <w:pPr>
        <w:pStyle w:val="affff1"/>
        <w:spacing w:line="276" w:lineRule="auto"/>
        <w:ind w:right="-284"/>
        <w:rPr>
          <w:rFonts w:ascii="Times New Roman" w:hAnsi="Times New Roman"/>
          <w:sz w:val="28"/>
          <w:szCs w:val="28"/>
        </w:rPr>
      </w:pPr>
      <w:r w:rsidRPr="00052A91">
        <w:rPr>
          <w:rFonts w:ascii="Times New Roman" w:eastAsia="Times New Roman" w:hAnsi="Times New Roman"/>
          <w:sz w:val="28"/>
          <w:szCs w:val="28"/>
        </w:rPr>
        <w:t>Изменения в характеристиках тепловых сетей и сооружений на них, за период, предшествующий актуализации схемы теплоснабжения не зафиксировано.</w:t>
      </w:r>
    </w:p>
    <w:p w:rsidR="005A4F75" w:rsidRPr="00052A91" w:rsidRDefault="005A4F75" w:rsidP="00052A91">
      <w:pPr>
        <w:pStyle w:val="affff1"/>
        <w:spacing w:line="276" w:lineRule="auto"/>
        <w:ind w:right="-284"/>
        <w:rPr>
          <w:rFonts w:ascii="Times New Roman" w:hAnsi="Times New Roman"/>
          <w:sz w:val="28"/>
          <w:szCs w:val="28"/>
        </w:rPr>
      </w:pPr>
      <w:bookmarkStart w:id="290" w:name="_Toc4414698"/>
      <w:bookmarkStart w:id="291" w:name="_Toc4493702"/>
    </w:p>
    <w:p w:rsidR="005A4F75" w:rsidRPr="00052A91" w:rsidRDefault="005A4F75" w:rsidP="00052A91">
      <w:pPr>
        <w:ind w:right="-284"/>
        <w:rPr>
          <w:rFonts w:ascii="Times New Roman" w:eastAsia="Times New Roman" w:hAnsi="Times New Roman" w:cs="Times New Roman"/>
          <w:b/>
          <w:bCs/>
          <w:sz w:val="28"/>
          <w:szCs w:val="28"/>
          <w:lang w:eastAsia="ru-RU"/>
        </w:rPr>
      </w:pPr>
      <w:r w:rsidRPr="00052A91">
        <w:rPr>
          <w:rFonts w:ascii="Times New Roman" w:hAnsi="Times New Roman" w:cs="Times New Roman"/>
          <w:sz w:val="28"/>
          <w:szCs w:val="28"/>
        </w:rPr>
        <w:br w:type="page"/>
      </w:r>
    </w:p>
    <w:p w:rsidR="000530DB" w:rsidRPr="00052A91" w:rsidRDefault="000530DB" w:rsidP="007F7C49">
      <w:pPr>
        <w:pStyle w:val="1"/>
        <w:spacing w:after="0" w:line="276" w:lineRule="auto"/>
        <w:ind w:right="-284"/>
        <w:rPr>
          <w:rFonts w:ascii="Times New Roman" w:hAnsi="Times New Roman" w:cs="Times New Roman"/>
        </w:rPr>
      </w:pPr>
      <w:bookmarkStart w:id="292" w:name="_Toc115167928"/>
      <w:r w:rsidRPr="00052A91">
        <w:rPr>
          <w:rFonts w:ascii="Times New Roman" w:hAnsi="Times New Roman" w:cs="Times New Roman"/>
        </w:rPr>
        <w:t>ЧАСТЬ 4. ЗОНЫ ДЕЙСТВИЯ ИСТОЧНИКОВ ТЕПЛОВОЙ ЭНЕРГИИ</w:t>
      </w:r>
      <w:bookmarkEnd w:id="290"/>
      <w:bookmarkEnd w:id="291"/>
      <w:bookmarkEnd w:id="292"/>
    </w:p>
    <w:p w:rsidR="000530DB" w:rsidRPr="00052A91" w:rsidRDefault="004260EA" w:rsidP="00FE7B50">
      <w:pPr>
        <w:pStyle w:val="2fd"/>
        <w:spacing w:after="0" w:line="276" w:lineRule="auto"/>
        <w:ind w:right="-284"/>
        <w:rPr>
          <w:rFonts w:ascii="Times New Roman" w:hAnsi="Times New Roman" w:cs="Times New Roman"/>
        </w:rPr>
      </w:pPr>
      <w:bookmarkStart w:id="293" w:name="_Toc366833237"/>
      <w:bookmarkStart w:id="294" w:name="_Toc370399380"/>
      <w:bookmarkStart w:id="295" w:name="_Toc373322626"/>
      <w:bookmarkStart w:id="296" w:name="_Toc373324720"/>
      <w:bookmarkStart w:id="297" w:name="_Toc373614106"/>
      <w:bookmarkStart w:id="298" w:name="_Toc373615386"/>
      <w:bookmarkStart w:id="299" w:name="_Toc391459117"/>
      <w:bookmarkStart w:id="300" w:name="_Toc391459662"/>
      <w:bookmarkStart w:id="301" w:name="_Toc391460887"/>
      <w:bookmarkStart w:id="302" w:name="_Toc403465740"/>
      <w:bookmarkStart w:id="303" w:name="_Toc417327756"/>
      <w:bookmarkStart w:id="304" w:name="_Toc417328362"/>
      <w:bookmarkStart w:id="305" w:name="_Toc417332634"/>
      <w:bookmarkStart w:id="306" w:name="_Toc417332862"/>
      <w:bookmarkStart w:id="307" w:name="_Toc417333767"/>
      <w:bookmarkStart w:id="308" w:name="_Toc417334414"/>
      <w:bookmarkStart w:id="309" w:name="_Toc417334891"/>
      <w:bookmarkStart w:id="310" w:name="_Toc421790063"/>
      <w:bookmarkStart w:id="311" w:name="_Toc421790512"/>
      <w:bookmarkStart w:id="312" w:name="_Toc421790991"/>
      <w:bookmarkStart w:id="313" w:name="_Toc456615087"/>
      <w:bookmarkStart w:id="314" w:name="_Toc456616109"/>
      <w:bookmarkStart w:id="315" w:name="_Toc486195007"/>
      <w:bookmarkStart w:id="316" w:name="_Toc486195555"/>
      <w:bookmarkStart w:id="317" w:name="_Toc487106064"/>
      <w:bookmarkStart w:id="318" w:name="_Toc487106733"/>
      <w:bookmarkStart w:id="319" w:name="_Toc508096445"/>
      <w:bookmarkStart w:id="320" w:name="_Toc508098315"/>
      <w:bookmarkStart w:id="321" w:name="_Toc511053485"/>
      <w:bookmarkStart w:id="322" w:name="_Toc511054774"/>
      <w:bookmarkStart w:id="323" w:name="_Toc511060997"/>
      <w:bookmarkStart w:id="324" w:name="_Toc4414699"/>
      <w:bookmarkStart w:id="325" w:name="_Toc4493703"/>
      <w:bookmarkStart w:id="326" w:name="_Toc115167929"/>
      <w:r w:rsidRPr="00052A91">
        <w:rPr>
          <w:rFonts w:ascii="Times New Roman" w:hAnsi="Times New Roman" w:cs="Times New Roman"/>
        </w:rPr>
        <w:t xml:space="preserve">4.1 </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00E9755C" w:rsidRPr="00052A91">
        <w:rPr>
          <w:rFonts w:ascii="Times New Roman" w:hAnsi="Times New Roman" w:cs="Times New Roman"/>
        </w:rPr>
        <w:t>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326"/>
    </w:p>
    <w:p w:rsidR="00E62146" w:rsidRPr="00052A91" w:rsidRDefault="00E62146"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Зоны действия источников тепловой энергии показаны на рисунке </w:t>
      </w:r>
      <w:r w:rsidR="000D25F3" w:rsidRPr="00FE7B50">
        <w:rPr>
          <w:rFonts w:ascii="Times New Roman" w:hAnsi="Times New Roman"/>
        </w:rPr>
        <w:fldChar w:fldCharType="begin"/>
      </w:r>
      <w:r w:rsidR="000D25F3" w:rsidRPr="00FE7B50">
        <w:rPr>
          <w:rFonts w:ascii="Times New Roman" w:hAnsi="Times New Roman"/>
        </w:rPr>
        <w:instrText xml:space="preserve"> REF _Ref115076473 \h  \* MERGEFORMAT </w:instrText>
      </w:r>
      <w:r w:rsidR="000D25F3" w:rsidRPr="00FE7B50">
        <w:rPr>
          <w:rFonts w:ascii="Times New Roman" w:hAnsi="Times New Roman"/>
        </w:rPr>
      </w:r>
      <w:r w:rsidR="000D25F3" w:rsidRPr="00FE7B50">
        <w:rPr>
          <w:rFonts w:ascii="Times New Roman" w:hAnsi="Times New Roman"/>
        </w:rPr>
        <w:fldChar w:fldCharType="separate"/>
      </w:r>
      <w:r w:rsidR="00D03569" w:rsidRPr="00D03569">
        <w:rPr>
          <w:rFonts w:ascii="Times New Roman" w:eastAsiaTheme="minorHAnsi" w:hAnsi="Times New Roman"/>
          <w:vanish/>
          <w:sz w:val="28"/>
          <w:szCs w:val="28"/>
          <w:shd w:val="clear" w:color="auto" w:fill="FFFFFF"/>
        </w:rPr>
        <w:t>Рисунок</w:t>
      </w:r>
      <w:r w:rsidR="00D03569" w:rsidRPr="00D03569">
        <w:rPr>
          <w:rFonts w:ascii="Times New Roman" w:eastAsiaTheme="minorHAnsi" w:hAnsi="Times New Roman"/>
          <w:noProof/>
          <w:sz w:val="28"/>
          <w:szCs w:val="28"/>
          <w:shd w:val="clear" w:color="auto" w:fill="FFFFFF"/>
        </w:rPr>
        <w:t xml:space="preserve"> </w:t>
      </w:r>
      <w:r w:rsidR="00D03569" w:rsidRPr="00D03569">
        <w:rPr>
          <w:rFonts w:ascii="Times New Roman" w:eastAsiaTheme="minorHAnsi" w:hAnsi="Times New Roman"/>
          <w:noProof/>
          <w:shd w:val="clear" w:color="auto" w:fill="FFFFFF"/>
        </w:rPr>
        <w:t>28</w:t>
      </w:r>
      <w:r w:rsidR="000D25F3" w:rsidRPr="00FE7B50">
        <w:rPr>
          <w:rFonts w:ascii="Times New Roman" w:hAnsi="Times New Roman"/>
        </w:rPr>
        <w:fldChar w:fldCharType="end"/>
      </w:r>
      <w:r w:rsidRPr="00FE7B50">
        <w:rPr>
          <w:rFonts w:ascii="Times New Roman" w:hAnsi="Times New Roman"/>
          <w:sz w:val="28"/>
          <w:szCs w:val="28"/>
        </w:rPr>
        <w:t>.</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 xml:space="preserve">К зонам действия не промышленного теплоснабжения относятся все источники тепловой энергии, эксплуатируемые </w:t>
      </w:r>
      <w:r w:rsidR="00BC32CF" w:rsidRPr="00052A91">
        <w:rPr>
          <w:rFonts w:ascii="Times New Roman" w:hAnsi="Times New Roman"/>
          <w:sz w:val="28"/>
          <w:szCs w:val="28"/>
        </w:rPr>
        <w:t>Шпаковски</w:t>
      </w:r>
      <w:r w:rsidR="00FE7B50">
        <w:rPr>
          <w:rFonts w:ascii="Times New Roman" w:hAnsi="Times New Roman"/>
          <w:sz w:val="28"/>
          <w:szCs w:val="28"/>
        </w:rPr>
        <w:t>м</w:t>
      </w:r>
      <w:r w:rsidR="00BC32CF" w:rsidRPr="00052A91">
        <w:rPr>
          <w:rFonts w:ascii="Times New Roman" w:hAnsi="Times New Roman"/>
          <w:sz w:val="28"/>
          <w:szCs w:val="28"/>
        </w:rPr>
        <w:t xml:space="preserve"> филиал</w:t>
      </w:r>
      <w:r w:rsidR="00FE7B50">
        <w:rPr>
          <w:rFonts w:ascii="Times New Roman" w:hAnsi="Times New Roman"/>
          <w:sz w:val="28"/>
          <w:szCs w:val="28"/>
        </w:rPr>
        <w:t>ом</w:t>
      </w:r>
      <w:r w:rsidR="00BC32CF" w:rsidRPr="00052A91">
        <w:rPr>
          <w:rFonts w:ascii="Times New Roman" w:hAnsi="Times New Roman"/>
          <w:sz w:val="28"/>
          <w:szCs w:val="28"/>
        </w:rPr>
        <w:t xml:space="preserve"> ГУП СК «Крайтеплоэнерго»</w:t>
      </w:r>
      <w:r w:rsidRPr="00052A91">
        <w:rPr>
          <w:rFonts w:ascii="Times New Roman" w:hAnsi="Times New Roman"/>
          <w:sz w:val="28"/>
          <w:szCs w:val="28"/>
        </w:rPr>
        <w:t xml:space="preserve"> в границах муниципального округа, обслуживающие потребителей жилого, административного, общественного, лечебно-профилактического и культурно-бытового назначения.</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 на базе Котельной №38-01 находится в пределах улиц Ленина, Почтовая, Шпака, Демидова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№2 на базе Котельной №38-02 находится в пределах улиц Гагарина, Майская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№3 на базе Котельной №38-03 находится в пределах улиц Фрунзе, К. Маркса, Кузьминовская, Ленина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№4 на базе Котельной №38-04 находится в пределах улиц Рабочая, Новая, Гоголя, Некрасова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№38-05 отапливает МКОУ СОШ №6 по улице Партизанская, 17 с. Пелагиада.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№5 на базе Котельной №38-07 находится в пределах улицы Пушкина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№38-08 отапливает корпуса МБОУ «Лицей №2» по улице Гагарина, 79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деятельности №6 на базе Котельной №38-09 находится в пределах улиц Ленина, Советская, Гагарина, Пушкина, переулков Школьный, Студенческий х. Демино.</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№7 на базе Котельной №38-10 находится в пределах улиц Казачья, Ленина с. Татарка.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 8 на базе Котельной №38-11 находится в пределах улиц Центральная, Кочубеевская, Подгорная ст. Темнолесская.</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№9 на базе Котельной №38-12 находится в пределах улицы Ленина с. Казинка.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№10 на базе Котельной №38-13 находится в пределах улиц Ленина, Комсомольская с. Сенгилеевское.</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№11 на базе Котельной №38-14 находится в пределах улицы Пирогова с. Сенгилеевское.</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№12 на базе Котельной №38-15 находится в пределах улиц Свердлова, Почтовая ст. Новомарьевская.</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№38-16А отапливает здание МБОУ №16 по улице Кирова, 1 с. Дубовка.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№38-17 отапливает корпуса МБОУ СОШ №13 по улице Рабочая, 3а с. Надежда.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№38-18 отапливает здание МКОУ СОШ №14 по улице Раздольная, 1 с. Надежда.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№13 на базе Котельной №38-19 находится в пределах улицы Маяковского и переулка Кавказский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№14 на базе Котельной №38-20 находится в пределах улиц Никонова, Комсомольская, Войкова, СНИИСХ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Котельная №38-21 отапливает корпуса ГБУЗ СК «Шпаковская районная больница» по улице Ленина, 1 г. Михайловска.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№15 на базе Котельной №38-22 находится в пределах улиц Ленина, Гагарина, Кирова, Октябрьская, з-д Южный, переулка Ульяновский г. Михайловск.</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Зона действия №16 на базе Котельной №38-23 находится в пределах улицы Ленина с. Казинка.</w:t>
      </w:r>
    </w:p>
    <w:p w:rsidR="00E9755C"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Графическое представление существующих зон действия источников тепловой энергии приведены в пункте 1.1 Части 1 настоящей главы.</w:t>
      </w:r>
    </w:p>
    <w:p w:rsidR="00E62146" w:rsidRPr="00052A91" w:rsidRDefault="00E9755C" w:rsidP="00052A91">
      <w:pPr>
        <w:pStyle w:val="affff1"/>
        <w:spacing w:line="276" w:lineRule="auto"/>
        <w:ind w:right="-284"/>
        <w:rPr>
          <w:rFonts w:ascii="Times New Roman" w:hAnsi="Times New Roman"/>
          <w:sz w:val="28"/>
          <w:szCs w:val="28"/>
        </w:rPr>
      </w:pPr>
      <w:r w:rsidRPr="00052A91">
        <w:rPr>
          <w:rFonts w:ascii="Times New Roman" w:hAnsi="Times New Roman"/>
          <w:sz w:val="28"/>
          <w:szCs w:val="28"/>
        </w:rPr>
        <w:t>Зоны действия котельных организаций, не осуществляющих регулируемые виды деятельности, имеют локальный характер функционирования и ограничены собственными зданиями и сооружениями предприятий, вследствие чего на карте не представлены</w:t>
      </w:r>
      <w:r w:rsidR="00E62146" w:rsidRPr="00052A91">
        <w:rPr>
          <w:rFonts w:ascii="Times New Roman" w:hAnsi="Times New Roman"/>
          <w:sz w:val="28"/>
          <w:szCs w:val="28"/>
        </w:rPr>
        <w:t>.</w:t>
      </w:r>
    </w:p>
    <w:p w:rsidR="00052A91" w:rsidRDefault="00052A91" w:rsidP="00E62146">
      <w:pPr>
        <w:pStyle w:val="affff1"/>
        <w:sectPr w:rsidR="00052A91" w:rsidSect="00052A91">
          <w:pgSz w:w="11907" w:h="16839" w:code="9"/>
          <w:pgMar w:top="851" w:right="851" w:bottom="851" w:left="1701" w:header="709" w:footer="709" w:gutter="0"/>
          <w:cols w:space="60"/>
          <w:noEndnote/>
          <w:titlePg/>
          <w:docGrid w:linePitch="326"/>
        </w:sectPr>
      </w:pPr>
    </w:p>
    <w:p w:rsidR="00E62146" w:rsidRPr="007B61B8" w:rsidRDefault="00E9755C" w:rsidP="00E62146">
      <w:pPr>
        <w:jc w:val="center"/>
        <w:rPr>
          <w:lang w:eastAsia="ru-RU"/>
        </w:rPr>
      </w:pPr>
      <w:r w:rsidRPr="00A721C1">
        <w:rPr>
          <w:b/>
          <w:noProof/>
          <w:sz w:val="20"/>
          <w:lang w:eastAsia="ru-RU"/>
        </w:rPr>
        <w:drawing>
          <wp:inline distT="0" distB="0" distL="0" distR="0" wp14:anchorId="086A3398" wp14:editId="6D49FF38">
            <wp:extent cx="6127329" cy="4914900"/>
            <wp:effectExtent l="0" t="0" r="6985" b="0"/>
            <wp:docPr id="3" name="Рисунок 3" descr="C:\Users\User\Desktop\СХЕМЫ ЧР ВС и ВО\СНИМОК\!!!!!Круги Шпаковка.PNGШпаковска З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descr="C:\Users\User\Desktop\СХЕМЫ ЧР ВС и ВО\СНИМОК\!!!!!Круги Шпаковка.PNGШпаковска ЗОНЫ.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40922" cy="4925804"/>
                    </a:xfrm>
                    <a:prstGeom prst="rect">
                      <a:avLst/>
                    </a:prstGeom>
                    <a:noFill/>
                    <a:ln>
                      <a:noFill/>
                    </a:ln>
                  </pic:spPr>
                </pic:pic>
              </a:graphicData>
            </a:graphic>
          </wp:inline>
        </w:drawing>
      </w:r>
    </w:p>
    <w:p w:rsidR="00E62146" w:rsidRPr="00505214" w:rsidRDefault="00E9755C" w:rsidP="00505214">
      <w:pPr>
        <w:pStyle w:val="3f7"/>
        <w:spacing w:after="0"/>
        <w:rPr>
          <w:rFonts w:ascii="Times New Roman" w:hAnsi="Times New Roman" w:cs="Times New Roman"/>
          <w:i/>
          <w:sz w:val="22"/>
          <w:szCs w:val="22"/>
        </w:rPr>
      </w:pPr>
      <w:bookmarkStart w:id="327" w:name="_Ref115076473"/>
      <w:bookmarkStart w:id="328" w:name="_Toc110352511"/>
      <w:r w:rsidRPr="00505214">
        <w:rPr>
          <w:rFonts w:ascii="Times New Roman" w:eastAsiaTheme="minorHAnsi" w:hAnsi="Times New Roman" w:cs="Times New Roman"/>
          <w:i/>
          <w:sz w:val="22"/>
          <w:szCs w:val="22"/>
          <w:shd w:val="clear" w:color="auto" w:fill="FFFFFF"/>
        </w:rPr>
        <w:t xml:space="preserve">Рисунок </w:t>
      </w:r>
      <w:r w:rsidR="00C17605" w:rsidRPr="00505214">
        <w:rPr>
          <w:rFonts w:ascii="Times New Roman" w:eastAsiaTheme="minorHAnsi" w:hAnsi="Times New Roman" w:cs="Times New Roman"/>
          <w:i/>
          <w:sz w:val="22"/>
          <w:szCs w:val="22"/>
          <w:shd w:val="clear" w:color="auto" w:fill="FFFFFF"/>
        </w:rPr>
        <w:fldChar w:fldCharType="begin"/>
      </w:r>
      <w:r w:rsidRPr="00505214">
        <w:rPr>
          <w:rFonts w:ascii="Times New Roman" w:eastAsiaTheme="minorHAnsi" w:hAnsi="Times New Roman" w:cs="Times New Roman"/>
          <w:i/>
          <w:sz w:val="22"/>
          <w:szCs w:val="22"/>
          <w:shd w:val="clear" w:color="auto" w:fill="FFFFFF"/>
        </w:rPr>
        <w:instrText xml:space="preserve"> SEQ Рисунок \* ARABIC </w:instrText>
      </w:r>
      <w:r w:rsidR="00C17605" w:rsidRPr="00505214">
        <w:rPr>
          <w:rFonts w:ascii="Times New Roman" w:eastAsiaTheme="minorHAnsi" w:hAnsi="Times New Roman" w:cs="Times New Roman"/>
          <w:i/>
          <w:sz w:val="22"/>
          <w:szCs w:val="22"/>
          <w:shd w:val="clear" w:color="auto" w:fill="FFFFFF"/>
        </w:rPr>
        <w:fldChar w:fldCharType="separate"/>
      </w:r>
      <w:r w:rsidR="00D03569">
        <w:rPr>
          <w:rFonts w:ascii="Times New Roman" w:eastAsiaTheme="minorHAnsi" w:hAnsi="Times New Roman" w:cs="Times New Roman"/>
          <w:i/>
          <w:noProof/>
          <w:sz w:val="22"/>
          <w:szCs w:val="22"/>
          <w:shd w:val="clear" w:color="auto" w:fill="FFFFFF"/>
        </w:rPr>
        <w:t>28</w:t>
      </w:r>
      <w:r w:rsidR="00C17605" w:rsidRPr="00505214">
        <w:rPr>
          <w:rFonts w:ascii="Times New Roman" w:eastAsiaTheme="minorHAnsi" w:hAnsi="Times New Roman" w:cs="Times New Roman"/>
          <w:i/>
          <w:sz w:val="22"/>
          <w:szCs w:val="22"/>
          <w:shd w:val="clear" w:color="auto" w:fill="FFFFFF"/>
        </w:rPr>
        <w:fldChar w:fldCharType="end"/>
      </w:r>
      <w:bookmarkEnd w:id="327"/>
      <w:r w:rsidRPr="00505214">
        <w:rPr>
          <w:rFonts w:ascii="Times New Roman" w:eastAsiaTheme="minorHAnsi" w:hAnsi="Times New Roman" w:cs="Times New Roman"/>
          <w:i/>
          <w:sz w:val="22"/>
          <w:szCs w:val="22"/>
          <w:shd w:val="clear" w:color="auto" w:fill="FFFFFF"/>
        </w:rPr>
        <w:t xml:space="preserve"> - </w:t>
      </w:r>
      <w:r w:rsidR="00E62146" w:rsidRPr="00505214">
        <w:rPr>
          <w:rFonts w:ascii="Times New Roman" w:hAnsi="Times New Roman" w:cs="Times New Roman"/>
          <w:i/>
          <w:sz w:val="22"/>
          <w:szCs w:val="22"/>
        </w:rPr>
        <w:t>Зона действия централизованного теплоснабжения</w:t>
      </w:r>
      <w:bookmarkEnd w:id="328"/>
    </w:p>
    <w:p w:rsidR="000530DB" w:rsidRPr="007B61B8" w:rsidRDefault="000530DB" w:rsidP="000530DB">
      <w:pPr>
        <w:rPr>
          <w:rFonts w:ascii="Arial" w:eastAsiaTheme="minorHAnsi" w:hAnsi="Arial" w:cs="Arial"/>
          <w:color w:val="000000"/>
          <w:sz w:val="24"/>
          <w:szCs w:val="24"/>
        </w:rPr>
        <w:sectPr w:rsidR="000530DB" w:rsidRPr="007B61B8" w:rsidSect="00397DDA">
          <w:headerReference w:type="default" r:id="rId61"/>
          <w:footerReference w:type="default" r:id="rId62"/>
          <w:footerReference w:type="first" r:id="rId63"/>
          <w:pgSz w:w="16838" w:h="11906" w:orient="landscape"/>
          <w:pgMar w:top="1701" w:right="851" w:bottom="1134" w:left="851" w:header="567" w:footer="709" w:gutter="0"/>
          <w:cols w:space="708"/>
          <w:docGrid w:linePitch="360"/>
        </w:sectPr>
      </w:pPr>
      <w:bookmarkStart w:id="329" w:name="_Toc387678710"/>
      <w:bookmarkStart w:id="330" w:name="_Toc387678838"/>
      <w:bookmarkStart w:id="331" w:name="_Toc387679015"/>
      <w:bookmarkStart w:id="332" w:name="_Toc387679245"/>
      <w:bookmarkStart w:id="333" w:name="_Toc391459129"/>
      <w:bookmarkStart w:id="334" w:name="_Toc391459674"/>
      <w:bookmarkStart w:id="335" w:name="_Toc391460899"/>
      <w:bookmarkStart w:id="336" w:name="_Toc403465752"/>
    </w:p>
    <w:p w:rsidR="000D64B7" w:rsidRPr="002502BA" w:rsidRDefault="000D64B7" w:rsidP="002502BA">
      <w:pPr>
        <w:pStyle w:val="1"/>
        <w:spacing w:after="0" w:line="276" w:lineRule="auto"/>
        <w:ind w:right="-284"/>
        <w:rPr>
          <w:rFonts w:ascii="Times New Roman" w:hAnsi="Times New Roman" w:cs="Times New Roman"/>
        </w:rPr>
      </w:pPr>
      <w:bookmarkStart w:id="337" w:name="_Toc4414709"/>
      <w:bookmarkStart w:id="338" w:name="_Toc4493713"/>
      <w:bookmarkStart w:id="339" w:name="_Toc115167930"/>
      <w:bookmarkEnd w:id="329"/>
      <w:bookmarkEnd w:id="330"/>
      <w:bookmarkEnd w:id="331"/>
      <w:bookmarkEnd w:id="332"/>
      <w:bookmarkEnd w:id="333"/>
      <w:bookmarkEnd w:id="334"/>
      <w:bookmarkEnd w:id="335"/>
      <w:bookmarkEnd w:id="336"/>
      <w:r w:rsidRPr="002502BA">
        <w:rPr>
          <w:rFonts w:ascii="Times New Roman" w:hAnsi="Times New Roman" w:cs="Times New Roman"/>
        </w:rPr>
        <w:t xml:space="preserve">ЧАСТЬ </w:t>
      </w:r>
      <w:r w:rsidR="00730C58" w:rsidRPr="002502BA">
        <w:rPr>
          <w:rFonts w:ascii="Times New Roman" w:hAnsi="Times New Roman" w:cs="Times New Roman"/>
        </w:rPr>
        <w:t>5</w:t>
      </w:r>
      <w:r w:rsidRPr="002502BA">
        <w:rPr>
          <w:rFonts w:ascii="Times New Roman" w:hAnsi="Times New Roman" w:cs="Times New Roman"/>
        </w:rPr>
        <w:t xml:space="preserve">. </w:t>
      </w:r>
      <w:r w:rsidR="00730C58" w:rsidRPr="002502BA">
        <w:rPr>
          <w:rFonts w:ascii="Times New Roman" w:hAnsi="Times New Roman" w:cs="Times New Roman"/>
        </w:rPr>
        <w:t>ТЕПЛОВЫЕ НАГРУЗКИ ПОТРЕБИТЕЛЕЙ ТЕПЛОВОЙ ЭНЕРГИИ, ГРУПП ПОТРЕБИТЕЛЕЙ ТЕПЛОВОЙ ЭНЕРГИИ</w:t>
      </w:r>
      <w:bookmarkEnd w:id="337"/>
      <w:bookmarkEnd w:id="338"/>
      <w:bookmarkEnd w:id="339"/>
    </w:p>
    <w:p w:rsidR="000D64B7" w:rsidRPr="002502BA" w:rsidRDefault="004260EA" w:rsidP="002502BA">
      <w:pPr>
        <w:pStyle w:val="2fd"/>
        <w:spacing w:after="0" w:line="276" w:lineRule="auto"/>
        <w:ind w:right="-284"/>
        <w:rPr>
          <w:rFonts w:ascii="Times New Roman" w:hAnsi="Times New Roman" w:cs="Times New Roman"/>
        </w:rPr>
      </w:pPr>
      <w:bookmarkStart w:id="340" w:name="_Toc4414710"/>
      <w:bookmarkStart w:id="341" w:name="_Toc4493714"/>
      <w:bookmarkStart w:id="342" w:name="_Toc115167931"/>
      <w:r w:rsidRPr="002502BA">
        <w:rPr>
          <w:rFonts w:ascii="Times New Roman" w:hAnsi="Times New Roman" w:cs="Times New Roman"/>
        </w:rPr>
        <w:t xml:space="preserve">5.1 </w:t>
      </w:r>
      <w:r w:rsidR="00730C58" w:rsidRPr="002502BA">
        <w:rPr>
          <w:rFonts w:ascii="Times New Roman" w:hAnsi="Times New Roman" w:cs="Times New Roman"/>
        </w:rPr>
        <w:t>Описание значений спроса на тепловую мощность в расчетных элементах территориального деления</w:t>
      </w:r>
      <w:bookmarkEnd w:id="340"/>
      <w:bookmarkEnd w:id="341"/>
      <w:r w:rsidR="005805B8" w:rsidRPr="002502BA">
        <w:rPr>
          <w:rFonts w:ascii="Times New Roman" w:hAnsi="Times New Roman" w:cs="Times New Roman"/>
        </w:rPr>
        <w:t>, в том числе значений тепловых нагрузок потребителей тепловой энергии, групп потребителей тепловой энергии</w:t>
      </w:r>
      <w:bookmarkEnd w:id="342"/>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Описание значений спроса на тепловую мощность в расчетных элементах территориального деления</w:t>
      </w:r>
      <w:r w:rsidR="00F1095B">
        <w:rPr>
          <w:rFonts w:ascii="Times New Roman" w:hAnsi="Times New Roman"/>
          <w:sz w:val="28"/>
          <w:szCs w:val="28"/>
        </w:rPr>
        <w:t>.</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Расчетный элемент территориального деления – территория поселения, округа или ее часть, принятая для целей разработки схемы теплоснабжения в неизменяемых границах на весь срок действия схемы теплоснабжения.</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В качестве расчетных элементов территориального деления принимаются населенные пункты в территориальных отделах муниципального округа:</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-Деминский территориальный отдел (х. Демино);</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-Дубовский территориальный отдел (с. Дубовка);</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-Казинский территориальный отдел (с. Казинка);</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-Михайловский территориальный отдел (г. Михайловск);</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-Надеждинский территориальный отдел (с. Надежда);</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 xml:space="preserve">-Новомарьинский территориальный отдел (ст. </w:t>
      </w:r>
      <w:r w:rsidR="00FF2FFF">
        <w:rPr>
          <w:rFonts w:ascii="Times New Roman" w:hAnsi="Times New Roman"/>
          <w:sz w:val="28"/>
          <w:szCs w:val="28"/>
        </w:rPr>
        <w:t>Новомарьевская</w:t>
      </w:r>
      <w:r w:rsidRPr="002502BA">
        <w:rPr>
          <w:rFonts w:ascii="Times New Roman" w:hAnsi="Times New Roman"/>
          <w:sz w:val="28"/>
          <w:szCs w:val="28"/>
        </w:rPr>
        <w:t>);</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-Пелагиадский территориальный отдел (с. Пелагиада);</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-Сенгилеевский территориальный отдел (с. Сенгилеевское);</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-Татарский территориальный отдел (с. Татарка);</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-Темнолесский территориальный отдел (ст. Темнолесская).</w:t>
      </w:r>
    </w:p>
    <w:p w:rsidR="00E9755C" w:rsidRPr="002502BA" w:rsidRDefault="00E9755C" w:rsidP="002502BA">
      <w:pPr>
        <w:pStyle w:val="affff1"/>
        <w:spacing w:after="0" w:line="276" w:lineRule="auto"/>
        <w:ind w:right="-284"/>
        <w:rPr>
          <w:rFonts w:ascii="Times New Roman" w:hAnsi="Times New Roman"/>
          <w:sz w:val="28"/>
          <w:szCs w:val="28"/>
        </w:rPr>
      </w:pPr>
      <w:r w:rsidRPr="002502BA">
        <w:rPr>
          <w:rFonts w:ascii="Times New Roman" w:hAnsi="Times New Roman"/>
          <w:sz w:val="28"/>
          <w:szCs w:val="28"/>
        </w:rPr>
        <w:t>При расчетной температуре наружного воздуха, потребление тепловой энергии принимается равным расчетной тепловой нагрузке, которая состоит для котельных из присоединенной договорной тепловой нагрузки.</w:t>
      </w:r>
    </w:p>
    <w:p w:rsidR="008D6E66" w:rsidRPr="002502BA" w:rsidRDefault="00E9755C" w:rsidP="002502BA">
      <w:pPr>
        <w:pStyle w:val="affff1"/>
        <w:spacing w:after="0" w:line="276" w:lineRule="auto"/>
        <w:ind w:right="-284"/>
        <w:rPr>
          <w:rFonts w:ascii="Times New Roman" w:hAnsi="Times New Roman"/>
          <w:sz w:val="28"/>
          <w:szCs w:val="28"/>
        </w:rPr>
        <w:sectPr w:rsidR="008D6E66" w:rsidRPr="002502BA" w:rsidSect="00397DDA">
          <w:headerReference w:type="default" r:id="rId64"/>
          <w:footerReference w:type="default" r:id="rId65"/>
          <w:footerReference w:type="first" r:id="rId66"/>
          <w:pgSz w:w="11906" w:h="16838"/>
          <w:pgMar w:top="1134" w:right="850" w:bottom="1134" w:left="1701" w:header="708" w:footer="708" w:gutter="0"/>
          <w:cols w:space="708"/>
          <w:docGrid w:linePitch="360"/>
        </w:sectPr>
      </w:pPr>
      <w:r w:rsidRPr="002502BA">
        <w:rPr>
          <w:rFonts w:ascii="Times New Roman" w:hAnsi="Times New Roman"/>
          <w:sz w:val="28"/>
          <w:szCs w:val="28"/>
        </w:rPr>
        <w:t>В таблице ниже приведены значения потребления тепловой энергии при расчетных температурах наружного воздуха по видам теплопотребления в расчетных элементах территориального деления муниципального округа</w:t>
      </w:r>
      <w:r w:rsidR="00C119D8" w:rsidRPr="002502BA">
        <w:rPr>
          <w:rFonts w:ascii="Times New Roman" w:hAnsi="Times New Roman"/>
          <w:sz w:val="28"/>
          <w:szCs w:val="28"/>
        </w:rPr>
        <w:t>.</w:t>
      </w:r>
    </w:p>
    <w:p w:rsidR="008D6E66" w:rsidRPr="002502BA" w:rsidRDefault="008D6E66" w:rsidP="008E6825">
      <w:pPr>
        <w:pStyle w:val="afff9"/>
        <w:spacing w:before="0"/>
        <w:jc w:val="center"/>
        <w:rPr>
          <w:rStyle w:val="32Arial"/>
          <w:rFonts w:ascii="Times New Roman" w:hAnsi="Times New Roman" w:cs="Times New Roman"/>
          <w:sz w:val="22"/>
          <w:szCs w:val="22"/>
        </w:rPr>
      </w:pPr>
      <w:bookmarkStart w:id="343" w:name="_Toc104903251"/>
      <w:r w:rsidRPr="002502BA">
        <w:rPr>
          <w:rStyle w:val="110"/>
          <w:rFonts w:ascii="Times New Roman" w:hAnsi="Times New Roman" w:cs="Times New Roman"/>
          <w:sz w:val="22"/>
          <w:szCs w:val="22"/>
        </w:rPr>
        <w:t xml:space="preserve">Таблица </w:t>
      </w:r>
      <w:r w:rsidR="008231B1">
        <w:rPr>
          <w:rStyle w:val="110"/>
          <w:rFonts w:ascii="Times New Roman" w:hAnsi="Times New Roman" w:cs="Times New Roman"/>
          <w:sz w:val="22"/>
          <w:szCs w:val="22"/>
        </w:rPr>
        <w:t xml:space="preserve">41 </w:t>
      </w:r>
      <w:r w:rsidRPr="002502BA">
        <w:rPr>
          <w:rStyle w:val="110"/>
          <w:rFonts w:ascii="Times New Roman" w:hAnsi="Times New Roman" w:cs="Times New Roman"/>
          <w:sz w:val="22"/>
          <w:szCs w:val="22"/>
        </w:rPr>
        <w:t xml:space="preserve">– </w:t>
      </w:r>
      <w:r w:rsidRPr="002502BA">
        <w:rPr>
          <w:rFonts w:ascii="Times New Roman" w:hAnsi="Times New Roman" w:cs="Times New Roman"/>
          <w:sz w:val="22"/>
        </w:rPr>
        <w:t>Тепловая нагрузка в расчетных элементах территориального деления Шпаковского МО СК</w:t>
      </w:r>
      <w:r w:rsidR="00C119D8" w:rsidRPr="002502BA">
        <w:rPr>
          <w:rStyle w:val="32Arial"/>
          <w:rFonts w:ascii="Times New Roman" w:hAnsi="Times New Roman" w:cs="Times New Roman"/>
          <w:sz w:val="22"/>
          <w:szCs w:val="22"/>
        </w:rPr>
        <w:t>, Гкал/ч</w:t>
      </w:r>
      <w:bookmarkEnd w:id="343"/>
    </w:p>
    <w:tbl>
      <w:tblPr>
        <w:tblW w:w="5000" w:type="pct"/>
        <w:tblLook w:val="04A0" w:firstRow="1" w:lastRow="0" w:firstColumn="1" w:lastColumn="0" w:noHBand="0" w:noVBand="1"/>
      </w:tblPr>
      <w:tblGrid>
        <w:gridCol w:w="3264"/>
        <w:gridCol w:w="2780"/>
        <w:gridCol w:w="2218"/>
        <w:gridCol w:w="2381"/>
        <w:gridCol w:w="1428"/>
        <w:gridCol w:w="2715"/>
      </w:tblGrid>
      <w:tr w:rsidR="008D6E66" w:rsidRPr="00E41A69" w:rsidTr="00F45DD8">
        <w:trPr>
          <w:trHeight w:val="20"/>
          <w:tblHeader/>
        </w:trPr>
        <w:tc>
          <w:tcPr>
            <w:tcW w:w="1104"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8D6E66" w:rsidRPr="00E41A69" w:rsidRDefault="008D6E66" w:rsidP="008D6E66">
            <w:pPr>
              <w:spacing w:after="0" w:line="240" w:lineRule="auto"/>
              <w:jc w:val="center"/>
              <w:rPr>
                <w:rFonts w:ascii="Times New Roman" w:eastAsia="Times New Roman" w:hAnsi="Times New Roman" w:cs="Times New Roman"/>
                <w:b/>
                <w:color w:val="000000"/>
                <w:lang w:eastAsia="ru-RU"/>
              </w:rPr>
            </w:pPr>
            <w:r w:rsidRPr="00E41A69">
              <w:rPr>
                <w:rFonts w:ascii="Times New Roman" w:eastAsia="Times New Roman" w:hAnsi="Times New Roman" w:cs="Times New Roman"/>
                <w:b/>
                <w:color w:val="000000"/>
                <w:lang w:eastAsia="ru-RU"/>
              </w:rPr>
              <w:t>Наименование территориального подразделения</w:t>
            </w:r>
          </w:p>
        </w:tc>
        <w:tc>
          <w:tcPr>
            <w:tcW w:w="94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8D6E66" w:rsidRPr="00E41A69" w:rsidRDefault="008D6E66" w:rsidP="008D6E66">
            <w:pPr>
              <w:spacing w:after="0" w:line="240" w:lineRule="auto"/>
              <w:jc w:val="center"/>
              <w:rPr>
                <w:rFonts w:ascii="Times New Roman" w:eastAsia="Times New Roman" w:hAnsi="Times New Roman" w:cs="Times New Roman"/>
                <w:b/>
                <w:color w:val="000000"/>
                <w:lang w:eastAsia="ru-RU"/>
              </w:rPr>
            </w:pPr>
            <w:r w:rsidRPr="00E41A69">
              <w:rPr>
                <w:rFonts w:ascii="Times New Roman" w:eastAsia="Times New Roman" w:hAnsi="Times New Roman" w:cs="Times New Roman"/>
                <w:b/>
                <w:color w:val="000000"/>
                <w:lang w:eastAsia="ru-RU"/>
              </w:rPr>
              <w:footnoteReference w:customMarkFollows="1" w:id="5"/>
              <w:t>Тепловая нагрузка отопления и вентиляции, Гкал/ч</w:t>
            </w:r>
          </w:p>
        </w:tc>
        <w:tc>
          <w:tcPr>
            <w:tcW w:w="75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8D6E66" w:rsidRPr="00E41A69" w:rsidRDefault="008D6E66" w:rsidP="008D6E66">
            <w:pPr>
              <w:spacing w:after="0" w:line="240" w:lineRule="auto"/>
              <w:jc w:val="center"/>
              <w:rPr>
                <w:rFonts w:ascii="Times New Roman" w:eastAsia="Times New Roman" w:hAnsi="Times New Roman" w:cs="Times New Roman"/>
                <w:b/>
                <w:color w:val="000000"/>
                <w:lang w:eastAsia="ru-RU"/>
              </w:rPr>
            </w:pPr>
            <w:r w:rsidRPr="00E41A69">
              <w:rPr>
                <w:rFonts w:ascii="Times New Roman" w:eastAsia="Times New Roman" w:hAnsi="Times New Roman" w:cs="Times New Roman"/>
                <w:b/>
                <w:color w:val="000000"/>
                <w:lang w:eastAsia="ru-RU"/>
              </w:rPr>
              <w:t>Тепловая нагрузка ГВС, Гкал/ч</w:t>
            </w:r>
          </w:p>
        </w:tc>
        <w:tc>
          <w:tcPr>
            <w:tcW w:w="805" w:type="pct"/>
            <w:tcBorders>
              <w:top w:val="single" w:sz="4" w:space="0" w:color="auto"/>
              <w:left w:val="nil"/>
              <w:bottom w:val="single" w:sz="4" w:space="0" w:color="auto"/>
              <w:right w:val="single" w:sz="4" w:space="0" w:color="auto"/>
            </w:tcBorders>
            <w:shd w:val="clear" w:color="000000" w:fill="FFFFFF" w:themeFill="background1"/>
            <w:vAlign w:val="center"/>
            <w:hideMark/>
          </w:tcPr>
          <w:p w:rsidR="008D6E66" w:rsidRPr="00E41A69" w:rsidRDefault="008D6E66" w:rsidP="008D6E66">
            <w:pPr>
              <w:spacing w:after="0" w:line="240" w:lineRule="auto"/>
              <w:jc w:val="center"/>
              <w:rPr>
                <w:rFonts w:ascii="Times New Roman" w:eastAsia="Times New Roman" w:hAnsi="Times New Roman" w:cs="Times New Roman"/>
                <w:b/>
                <w:color w:val="000000"/>
                <w:lang w:eastAsia="ru-RU"/>
              </w:rPr>
            </w:pPr>
            <w:r w:rsidRPr="00E41A69">
              <w:rPr>
                <w:rFonts w:ascii="Times New Roman" w:eastAsia="Times New Roman" w:hAnsi="Times New Roman" w:cs="Times New Roman"/>
                <w:b/>
                <w:color w:val="000000"/>
                <w:lang w:eastAsia="ru-RU"/>
              </w:rPr>
              <w:t>Тепловая нагрузка, потери, Гкал/ч</w:t>
            </w:r>
          </w:p>
        </w:tc>
        <w:tc>
          <w:tcPr>
            <w:tcW w:w="483" w:type="pct"/>
            <w:tcBorders>
              <w:top w:val="single" w:sz="4" w:space="0" w:color="auto"/>
              <w:left w:val="nil"/>
              <w:bottom w:val="single" w:sz="4" w:space="0" w:color="auto"/>
              <w:right w:val="single" w:sz="4" w:space="0" w:color="auto"/>
            </w:tcBorders>
            <w:shd w:val="clear" w:color="000000" w:fill="FFFFFF" w:themeFill="background1"/>
            <w:vAlign w:val="center"/>
            <w:hideMark/>
          </w:tcPr>
          <w:p w:rsidR="008D6E66" w:rsidRPr="00E41A69" w:rsidRDefault="008D6E66" w:rsidP="008D6E66">
            <w:pPr>
              <w:spacing w:after="0" w:line="240" w:lineRule="auto"/>
              <w:jc w:val="center"/>
              <w:rPr>
                <w:rFonts w:ascii="Times New Roman" w:eastAsia="Times New Roman" w:hAnsi="Times New Roman" w:cs="Times New Roman"/>
                <w:b/>
                <w:color w:val="000000"/>
                <w:lang w:eastAsia="ru-RU"/>
              </w:rPr>
            </w:pPr>
            <w:r w:rsidRPr="00E41A69">
              <w:rPr>
                <w:rFonts w:ascii="Times New Roman" w:eastAsia="Times New Roman" w:hAnsi="Times New Roman" w:cs="Times New Roman"/>
                <w:b/>
                <w:color w:val="000000"/>
                <w:lang w:eastAsia="ru-RU"/>
              </w:rPr>
              <w:t>ИТОГО</w:t>
            </w:r>
          </w:p>
        </w:tc>
        <w:tc>
          <w:tcPr>
            <w:tcW w:w="91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8D6E66" w:rsidRPr="00E41A69" w:rsidRDefault="008D6E66" w:rsidP="008D6E66">
            <w:pPr>
              <w:spacing w:after="0" w:line="240" w:lineRule="auto"/>
              <w:jc w:val="center"/>
              <w:rPr>
                <w:rFonts w:ascii="Times New Roman" w:eastAsia="Times New Roman" w:hAnsi="Times New Roman" w:cs="Times New Roman"/>
                <w:b/>
                <w:color w:val="000000"/>
                <w:lang w:eastAsia="ru-RU"/>
              </w:rPr>
            </w:pPr>
            <w:r w:rsidRPr="00E41A69">
              <w:rPr>
                <w:rFonts w:ascii="Times New Roman" w:eastAsia="Times New Roman" w:hAnsi="Times New Roman" w:cs="Times New Roman"/>
                <w:b/>
                <w:color w:val="000000"/>
                <w:lang w:eastAsia="ru-RU"/>
              </w:rPr>
              <w:t>Удельный вес в общей тепловой нагрузки МО, %</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E41A69" w:rsidRDefault="008D6E66" w:rsidP="008D6E66">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Деминский территориальный отдел (п. Демино)</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E41A69" w:rsidRDefault="00E41A69"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0,9814</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E41A69" w:rsidRDefault="008D6E66" w:rsidP="008D6E66">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E41A69" w:rsidRDefault="008D6E66" w:rsidP="008D6E66">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E41A69" w:rsidRDefault="00E41A69"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0,9814</w:t>
            </w:r>
          </w:p>
        </w:tc>
        <w:tc>
          <w:tcPr>
            <w:tcW w:w="919" w:type="pct"/>
            <w:tcBorders>
              <w:top w:val="nil"/>
              <w:left w:val="nil"/>
              <w:bottom w:val="single" w:sz="4" w:space="0" w:color="auto"/>
              <w:right w:val="single" w:sz="4" w:space="0" w:color="auto"/>
            </w:tcBorders>
            <w:shd w:val="clear" w:color="000000" w:fill="FFFFFF"/>
            <w:vAlign w:val="center"/>
          </w:tcPr>
          <w:p w:rsidR="008D6E66" w:rsidRPr="00E41A69" w:rsidRDefault="00BC57A3" w:rsidP="007F02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2,9</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Дубовский территориальный отдел (с. Дубовка)</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0,157</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0,157</w:t>
            </w:r>
          </w:p>
        </w:tc>
        <w:tc>
          <w:tcPr>
            <w:tcW w:w="919" w:type="pct"/>
            <w:tcBorders>
              <w:top w:val="nil"/>
              <w:left w:val="nil"/>
              <w:bottom w:val="single" w:sz="4" w:space="0" w:color="auto"/>
              <w:right w:val="single" w:sz="4" w:space="0" w:color="auto"/>
            </w:tcBorders>
            <w:shd w:val="clear" w:color="000000" w:fill="FFFFFF"/>
            <w:vAlign w:val="center"/>
          </w:tcPr>
          <w:p w:rsidR="008D6E66" w:rsidRPr="00E41A69" w:rsidRDefault="00BC57A3" w:rsidP="007F02ED">
            <w:pPr>
              <w:spacing w:after="0" w:line="240" w:lineRule="auto"/>
              <w:jc w:val="center"/>
              <w:rPr>
                <w:rFonts w:ascii="Times New Roman" w:eastAsia="Times New Roman" w:hAnsi="Times New Roman" w:cs="Times New Roman"/>
                <w:color w:val="000000"/>
                <w:highlight w:val="cyan"/>
                <w:lang w:eastAsia="ru-RU"/>
              </w:rPr>
            </w:pPr>
            <w:r w:rsidRPr="00BC57A3">
              <w:rPr>
                <w:rFonts w:ascii="Times New Roman" w:eastAsia="Times New Roman" w:hAnsi="Times New Roman" w:cs="Times New Roman"/>
                <w:color w:val="000000"/>
                <w:lang w:eastAsia="ru-RU"/>
              </w:rPr>
              <w:t>0,47</w:t>
            </w:r>
          </w:p>
        </w:tc>
      </w:tr>
      <w:tr w:rsidR="008D6E66" w:rsidRPr="007F02ED"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Казинский территориальный отдел (с. Казинка)</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7F02ED">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w:t>
            </w:r>
            <w:r w:rsidR="007F02ED">
              <w:rPr>
                <w:rFonts w:ascii="Times New Roman" w:eastAsia="Times New Roman" w:hAnsi="Times New Roman" w:cs="Times New Roman"/>
                <w:color w:val="000000"/>
                <w:lang w:eastAsia="ru-RU"/>
              </w:rPr>
              <w:t>394</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7F02ED">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w:t>
            </w:r>
            <w:r w:rsidR="007F02ED">
              <w:rPr>
                <w:rFonts w:ascii="Times New Roman" w:eastAsia="Times New Roman" w:hAnsi="Times New Roman" w:cs="Times New Roman"/>
                <w:color w:val="000000"/>
                <w:lang w:eastAsia="ru-RU"/>
              </w:rPr>
              <w:t>0276</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8D6E66">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0,001</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7F02ED" w:rsidRDefault="008D6E66" w:rsidP="007F02ED">
            <w:pPr>
              <w:spacing w:after="0" w:line="240" w:lineRule="auto"/>
              <w:jc w:val="center"/>
              <w:rPr>
                <w:rFonts w:ascii="Times New Roman" w:eastAsia="Times New Roman" w:hAnsi="Times New Roman" w:cs="Times New Roman"/>
                <w:color w:val="000000"/>
                <w:lang w:eastAsia="ru-RU"/>
              </w:rPr>
            </w:pPr>
            <w:r w:rsidRPr="007F02ED">
              <w:rPr>
                <w:rFonts w:ascii="Times New Roman" w:eastAsia="Times New Roman" w:hAnsi="Times New Roman" w:cs="Times New Roman"/>
                <w:color w:val="000000"/>
                <w:lang w:eastAsia="ru-RU"/>
              </w:rPr>
              <w:t>0,4</w:t>
            </w:r>
            <w:r w:rsidR="007F02ED">
              <w:rPr>
                <w:rFonts w:ascii="Times New Roman" w:eastAsia="Times New Roman" w:hAnsi="Times New Roman" w:cs="Times New Roman"/>
                <w:color w:val="000000"/>
                <w:lang w:eastAsia="ru-RU"/>
              </w:rPr>
              <w:t>226</w:t>
            </w:r>
          </w:p>
        </w:tc>
        <w:tc>
          <w:tcPr>
            <w:tcW w:w="919" w:type="pct"/>
            <w:tcBorders>
              <w:top w:val="nil"/>
              <w:left w:val="nil"/>
              <w:bottom w:val="single" w:sz="4" w:space="0" w:color="auto"/>
              <w:right w:val="single" w:sz="4" w:space="0" w:color="auto"/>
            </w:tcBorders>
            <w:shd w:val="clear" w:color="000000" w:fill="FFFFFF"/>
            <w:vAlign w:val="center"/>
          </w:tcPr>
          <w:p w:rsidR="008D6E66" w:rsidRPr="007F02ED"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1,25</w:t>
            </w:r>
          </w:p>
        </w:tc>
      </w:tr>
      <w:tr w:rsidR="008D6E66" w:rsidRPr="00DE0E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DE0E69" w:rsidRDefault="008D6E66" w:rsidP="008D6E66">
            <w:pPr>
              <w:spacing w:after="0" w:line="240" w:lineRule="auto"/>
              <w:jc w:val="center"/>
              <w:rPr>
                <w:rFonts w:ascii="Times New Roman" w:eastAsia="Times New Roman" w:hAnsi="Times New Roman" w:cs="Times New Roman"/>
                <w:color w:val="000000"/>
                <w:lang w:eastAsia="ru-RU"/>
              </w:rPr>
            </w:pPr>
            <w:r w:rsidRPr="00DE0E69">
              <w:rPr>
                <w:rFonts w:ascii="Times New Roman" w:eastAsia="Times New Roman" w:hAnsi="Times New Roman" w:cs="Times New Roman"/>
                <w:color w:val="000000"/>
                <w:lang w:eastAsia="ru-RU"/>
              </w:rPr>
              <w:t>Михайловский территориальный отдел (г. Михайловск)</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DE0E69" w:rsidRDefault="00555881" w:rsidP="008D6E66">
            <w:pPr>
              <w:spacing w:after="0" w:line="240" w:lineRule="auto"/>
              <w:jc w:val="center"/>
              <w:rPr>
                <w:rFonts w:ascii="Times New Roman" w:eastAsia="Times New Roman" w:hAnsi="Times New Roman" w:cs="Times New Roman"/>
                <w:color w:val="000000"/>
                <w:lang w:eastAsia="ru-RU"/>
              </w:rPr>
            </w:pPr>
            <w:r w:rsidRPr="00DE0E69">
              <w:rPr>
                <w:rFonts w:ascii="Times New Roman" w:eastAsia="Times New Roman" w:hAnsi="Times New Roman" w:cs="Times New Roman"/>
                <w:color w:val="000000"/>
                <w:lang w:eastAsia="ru-RU"/>
              </w:rPr>
              <w:t>24,0669</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DE0E69" w:rsidRDefault="00DE0E69" w:rsidP="008D6E66">
            <w:pPr>
              <w:spacing w:after="0" w:line="240" w:lineRule="auto"/>
              <w:jc w:val="center"/>
              <w:rPr>
                <w:rFonts w:ascii="Times New Roman" w:eastAsia="Times New Roman" w:hAnsi="Times New Roman" w:cs="Times New Roman"/>
                <w:color w:val="000000"/>
                <w:lang w:eastAsia="ru-RU"/>
              </w:rPr>
            </w:pPr>
            <w:r w:rsidRPr="00DE0E69">
              <w:rPr>
                <w:rFonts w:ascii="Times New Roman" w:eastAsia="Times New Roman" w:hAnsi="Times New Roman" w:cs="Times New Roman"/>
                <w:color w:val="000000"/>
                <w:lang w:eastAsia="ru-RU"/>
              </w:rPr>
              <w:t>5,7802</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DE0E69" w:rsidRDefault="008D6E66" w:rsidP="008D6E66">
            <w:pPr>
              <w:spacing w:after="0" w:line="240" w:lineRule="auto"/>
              <w:jc w:val="center"/>
              <w:rPr>
                <w:rFonts w:ascii="Times New Roman" w:eastAsia="Times New Roman" w:hAnsi="Times New Roman" w:cs="Times New Roman"/>
                <w:color w:val="000000"/>
                <w:lang w:eastAsia="ru-RU"/>
              </w:rPr>
            </w:pPr>
            <w:r w:rsidRPr="00DE0E69">
              <w:rPr>
                <w:rFonts w:ascii="Times New Roman" w:eastAsia="Times New Roman" w:hAnsi="Times New Roman" w:cs="Times New Roman"/>
                <w:color w:val="000000"/>
                <w:lang w:eastAsia="ru-RU"/>
              </w:rPr>
              <w:t>0,063</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DE0E69" w:rsidRDefault="00DE0E69" w:rsidP="008D6E66">
            <w:pPr>
              <w:spacing w:after="0" w:line="240" w:lineRule="auto"/>
              <w:jc w:val="center"/>
              <w:rPr>
                <w:rFonts w:ascii="Times New Roman" w:eastAsia="Times New Roman" w:hAnsi="Times New Roman" w:cs="Times New Roman"/>
                <w:color w:val="000000"/>
                <w:lang w:eastAsia="ru-RU"/>
              </w:rPr>
            </w:pPr>
            <w:r w:rsidRPr="00DE0E69">
              <w:rPr>
                <w:rFonts w:ascii="Times New Roman" w:eastAsia="Times New Roman" w:hAnsi="Times New Roman" w:cs="Times New Roman"/>
                <w:color w:val="000000"/>
                <w:lang w:eastAsia="ru-RU"/>
              </w:rPr>
              <w:t>29,9101</w:t>
            </w:r>
          </w:p>
        </w:tc>
        <w:tc>
          <w:tcPr>
            <w:tcW w:w="919" w:type="pct"/>
            <w:tcBorders>
              <w:top w:val="nil"/>
              <w:left w:val="nil"/>
              <w:bottom w:val="single" w:sz="4" w:space="0" w:color="auto"/>
              <w:right w:val="single" w:sz="4" w:space="0" w:color="auto"/>
            </w:tcBorders>
            <w:shd w:val="clear" w:color="000000" w:fill="FFFFFF"/>
            <w:vAlign w:val="center"/>
          </w:tcPr>
          <w:p w:rsidR="008D6E66" w:rsidRPr="00DE0E69"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88,7</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Надеждинский территориальный отдел (с. Надежда)</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2D5507">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0,3</w:t>
            </w:r>
            <w:r w:rsidR="002D5507" w:rsidRPr="002D5507">
              <w:rPr>
                <w:rFonts w:ascii="Times New Roman" w:eastAsia="Times New Roman" w:hAnsi="Times New Roman" w:cs="Times New Roman"/>
                <w:color w:val="000000"/>
                <w:lang w:eastAsia="ru-RU"/>
              </w:rPr>
              <w:t>297</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2D5507">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w:t>
            </w:r>
            <w:r w:rsidR="002D5507" w:rsidRPr="002D5507">
              <w:rPr>
                <w:rFonts w:ascii="Times New Roman" w:eastAsia="Times New Roman" w:hAnsi="Times New Roman" w:cs="Times New Roman"/>
                <w:color w:val="000000"/>
                <w:lang w:eastAsia="ru-RU"/>
              </w:rPr>
              <w:t>3297</w:t>
            </w:r>
          </w:p>
        </w:tc>
        <w:tc>
          <w:tcPr>
            <w:tcW w:w="919" w:type="pct"/>
            <w:tcBorders>
              <w:top w:val="nil"/>
              <w:left w:val="nil"/>
              <w:bottom w:val="single" w:sz="4" w:space="0" w:color="auto"/>
              <w:right w:val="single" w:sz="4" w:space="0" w:color="auto"/>
            </w:tcBorders>
            <w:shd w:val="clear" w:color="000000" w:fill="FFFFFF"/>
            <w:vAlign w:val="center"/>
          </w:tcPr>
          <w:p w:rsidR="008D6E66" w:rsidRPr="002D5507"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0,98</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 xml:space="preserve">Новомарьинский территориальный отдел (ст. </w:t>
            </w:r>
            <w:r w:rsidR="00FF2FFF">
              <w:rPr>
                <w:rFonts w:ascii="Times New Roman" w:eastAsia="Times New Roman" w:hAnsi="Times New Roman" w:cs="Times New Roman"/>
                <w:color w:val="000000"/>
                <w:lang w:eastAsia="ru-RU"/>
              </w:rPr>
              <w:t>Новомарьевская</w:t>
            </w:r>
            <w:r w:rsidRPr="002D5507">
              <w:rPr>
                <w:rFonts w:ascii="Times New Roman" w:eastAsia="Times New Roman" w:hAnsi="Times New Roman" w:cs="Times New Roman"/>
                <w:color w:val="000000"/>
                <w:lang w:eastAsia="ru-RU"/>
              </w:rPr>
              <w:t>)</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0,304</w:t>
            </w:r>
            <w:r w:rsidR="002D5507" w:rsidRPr="002D5507">
              <w:rPr>
                <w:rFonts w:ascii="Times New Roman" w:eastAsia="Times New Roman" w:hAnsi="Times New Roman" w:cs="Times New Roman"/>
                <w:color w:val="000000"/>
                <w:lang w:eastAsia="ru-RU"/>
              </w:rPr>
              <w:t>2</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0,304</w:t>
            </w:r>
            <w:r w:rsidR="002D5507" w:rsidRPr="002D5507">
              <w:rPr>
                <w:rFonts w:ascii="Times New Roman" w:eastAsia="Times New Roman" w:hAnsi="Times New Roman" w:cs="Times New Roman"/>
                <w:color w:val="000000"/>
                <w:lang w:eastAsia="ru-RU"/>
              </w:rPr>
              <w:t>2</w:t>
            </w:r>
          </w:p>
        </w:tc>
        <w:tc>
          <w:tcPr>
            <w:tcW w:w="919" w:type="pct"/>
            <w:tcBorders>
              <w:top w:val="nil"/>
              <w:left w:val="nil"/>
              <w:bottom w:val="single" w:sz="4" w:space="0" w:color="auto"/>
              <w:right w:val="single" w:sz="4" w:space="0" w:color="auto"/>
            </w:tcBorders>
            <w:shd w:val="clear" w:color="000000" w:fill="FFFFFF"/>
            <w:vAlign w:val="center"/>
          </w:tcPr>
          <w:p w:rsidR="008D6E66" w:rsidRPr="002D5507"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E41A69" w:rsidRDefault="008D6E66" w:rsidP="008D6E66">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Пелагиадский территориальный отдел (с. Пелагиада)</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E41A69" w:rsidRDefault="008D6E66" w:rsidP="00E41A69">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0,20</w:t>
            </w:r>
            <w:r w:rsidR="00E41A69" w:rsidRPr="00E41A69">
              <w:rPr>
                <w:rFonts w:ascii="Times New Roman" w:eastAsia="Times New Roman" w:hAnsi="Times New Roman" w:cs="Times New Roman"/>
                <w:color w:val="000000"/>
                <w:lang w:eastAsia="ru-RU"/>
              </w:rPr>
              <w:t>48</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E41A69" w:rsidRDefault="008D6E66" w:rsidP="008D6E66">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E41A69" w:rsidRDefault="008D6E66" w:rsidP="008D6E66">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E41A69" w:rsidRDefault="008D6E66" w:rsidP="00E41A69">
            <w:pPr>
              <w:spacing w:after="0" w:line="240" w:lineRule="auto"/>
              <w:jc w:val="center"/>
              <w:rPr>
                <w:rFonts w:ascii="Times New Roman" w:eastAsia="Times New Roman" w:hAnsi="Times New Roman" w:cs="Times New Roman"/>
                <w:color w:val="000000"/>
                <w:lang w:eastAsia="ru-RU"/>
              </w:rPr>
            </w:pPr>
            <w:r w:rsidRPr="00E41A69">
              <w:rPr>
                <w:rFonts w:ascii="Times New Roman" w:eastAsia="Times New Roman" w:hAnsi="Times New Roman" w:cs="Times New Roman"/>
                <w:color w:val="000000"/>
                <w:lang w:eastAsia="ru-RU"/>
              </w:rPr>
              <w:t>0,20</w:t>
            </w:r>
            <w:r w:rsidR="00E41A69">
              <w:rPr>
                <w:rFonts w:ascii="Times New Roman" w:eastAsia="Times New Roman" w:hAnsi="Times New Roman" w:cs="Times New Roman"/>
                <w:color w:val="000000"/>
                <w:lang w:eastAsia="ru-RU"/>
              </w:rPr>
              <w:t>48</w:t>
            </w:r>
          </w:p>
        </w:tc>
        <w:tc>
          <w:tcPr>
            <w:tcW w:w="919" w:type="pct"/>
            <w:tcBorders>
              <w:top w:val="nil"/>
              <w:left w:val="nil"/>
              <w:bottom w:val="single" w:sz="4" w:space="0" w:color="auto"/>
              <w:right w:val="single" w:sz="4" w:space="0" w:color="auto"/>
            </w:tcBorders>
            <w:shd w:val="clear" w:color="000000" w:fill="FFFFFF"/>
            <w:vAlign w:val="center"/>
          </w:tcPr>
          <w:p w:rsidR="008D6E66" w:rsidRPr="00E41A69" w:rsidRDefault="00BC57A3" w:rsidP="007F02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0,61</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Сенгилеевский территориальный отдел (с. Сенгилеевское)</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2D5507" w:rsidRDefault="002D5507"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0,5687</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0,061</w:t>
            </w:r>
            <w:r w:rsidR="002D5507" w:rsidRPr="002D5507">
              <w:rPr>
                <w:rFonts w:ascii="Times New Roman" w:eastAsia="Times New Roman" w:hAnsi="Times New Roman" w:cs="Times New Roman"/>
                <w:color w:val="000000"/>
                <w:lang w:eastAsia="ru-RU"/>
              </w:rPr>
              <w:t>4</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0,003</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0,633</w:t>
            </w:r>
            <w:r w:rsidR="002D5507" w:rsidRPr="002D5507">
              <w:rPr>
                <w:rFonts w:ascii="Times New Roman" w:eastAsia="Times New Roman" w:hAnsi="Times New Roman" w:cs="Times New Roman"/>
                <w:color w:val="000000"/>
                <w:lang w:eastAsia="ru-RU"/>
              </w:rPr>
              <w:t>1</w:t>
            </w:r>
          </w:p>
        </w:tc>
        <w:tc>
          <w:tcPr>
            <w:tcW w:w="919" w:type="pct"/>
            <w:tcBorders>
              <w:top w:val="nil"/>
              <w:left w:val="nil"/>
              <w:bottom w:val="single" w:sz="4" w:space="0" w:color="auto"/>
              <w:right w:val="single" w:sz="4" w:space="0" w:color="auto"/>
            </w:tcBorders>
            <w:shd w:val="clear" w:color="000000" w:fill="FFFFFF"/>
            <w:vAlign w:val="center"/>
          </w:tcPr>
          <w:p w:rsidR="008D6E66" w:rsidRPr="002D5507"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1,88</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Татарский территориальный отдел (с. Татарка)</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2D5507">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0,34</w:t>
            </w:r>
            <w:r w:rsidR="002D5507" w:rsidRPr="002D5507">
              <w:rPr>
                <w:rFonts w:ascii="Times New Roman" w:eastAsia="Times New Roman" w:hAnsi="Times New Roman" w:cs="Times New Roman"/>
                <w:color w:val="000000"/>
                <w:lang w:eastAsia="ru-RU"/>
              </w:rPr>
              <w:t>76</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0,003</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2D5507">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w:t>
            </w:r>
            <w:r w:rsidR="002D5507" w:rsidRPr="002D5507">
              <w:rPr>
                <w:rFonts w:ascii="Times New Roman" w:eastAsia="Times New Roman" w:hAnsi="Times New Roman" w:cs="Times New Roman"/>
                <w:color w:val="000000"/>
                <w:lang w:eastAsia="ru-RU"/>
              </w:rPr>
              <w:t>3506</w:t>
            </w:r>
          </w:p>
        </w:tc>
        <w:tc>
          <w:tcPr>
            <w:tcW w:w="919" w:type="pct"/>
            <w:tcBorders>
              <w:top w:val="nil"/>
              <w:left w:val="nil"/>
              <w:bottom w:val="single" w:sz="4" w:space="0" w:color="auto"/>
              <w:right w:val="single" w:sz="4" w:space="0" w:color="auto"/>
            </w:tcBorders>
            <w:shd w:val="clear" w:color="000000" w:fill="FFFFFF"/>
            <w:vAlign w:val="center"/>
          </w:tcPr>
          <w:p w:rsidR="008D6E66" w:rsidRPr="002D5507"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1,04</w:t>
            </w:r>
          </w:p>
        </w:tc>
      </w:tr>
      <w:tr w:rsidR="008D6E66" w:rsidRPr="00E41A69"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Темнолесский территориальный отдел (ст. Темнолесская)</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0,439</w:t>
            </w:r>
            <w:r w:rsidR="002D5507" w:rsidRPr="002D5507">
              <w:rPr>
                <w:rFonts w:ascii="Times New Roman" w:eastAsia="Times New Roman" w:hAnsi="Times New Roman" w:cs="Times New Roman"/>
                <w:color w:val="000000"/>
                <w:lang w:eastAsia="ru-RU"/>
              </w:rPr>
              <w:t>4</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color w:val="000000"/>
                <w:lang w:eastAsia="ru-RU"/>
              </w:rPr>
            </w:pPr>
            <w:r w:rsidRPr="002D5507">
              <w:rPr>
                <w:rFonts w:ascii="Times New Roman" w:eastAsia="Times New Roman" w:hAnsi="Times New Roman" w:cs="Times New Roman"/>
                <w:color w:val="000000"/>
                <w:lang w:eastAsia="ru-RU"/>
              </w:rPr>
              <w:t>0,439</w:t>
            </w:r>
            <w:r w:rsidR="002D5507" w:rsidRPr="002D5507">
              <w:rPr>
                <w:rFonts w:ascii="Times New Roman" w:eastAsia="Times New Roman" w:hAnsi="Times New Roman" w:cs="Times New Roman"/>
                <w:color w:val="000000"/>
                <w:lang w:eastAsia="ru-RU"/>
              </w:rPr>
              <w:t>4</w:t>
            </w:r>
          </w:p>
        </w:tc>
        <w:tc>
          <w:tcPr>
            <w:tcW w:w="919" w:type="pct"/>
            <w:tcBorders>
              <w:top w:val="nil"/>
              <w:left w:val="nil"/>
              <w:bottom w:val="single" w:sz="4" w:space="0" w:color="auto"/>
              <w:right w:val="single" w:sz="4" w:space="0" w:color="auto"/>
            </w:tcBorders>
            <w:shd w:val="clear" w:color="000000" w:fill="FFFFFF"/>
            <w:vAlign w:val="center"/>
          </w:tcPr>
          <w:p w:rsidR="008D6E66" w:rsidRPr="002D5507" w:rsidRDefault="00BC57A3" w:rsidP="008D6E6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1,27</w:t>
            </w:r>
          </w:p>
        </w:tc>
      </w:tr>
      <w:tr w:rsidR="008D6E66" w:rsidRPr="002D5507" w:rsidTr="008D6E66">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rsidR="008D6E66" w:rsidRPr="00DE0E69" w:rsidRDefault="008D6E66" w:rsidP="008D6E66">
            <w:pPr>
              <w:spacing w:after="0" w:line="240" w:lineRule="auto"/>
              <w:jc w:val="center"/>
              <w:rPr>
                <w:rFonts w:ascii="Times New Roman" w:eastAsia="Times New Roman" w:hAnsi="Times New Roman" w:cs="Times New Roman"/>
                <w:b/>
                <w:color w:val="000000"/>
                <w:lang w:eastAsia="ru-RU"/>
              </w:rPr>
            </w:pPr>
            <w:r w:rsidRPr="00DE0E69">
              <w:rPr>
                <w:rFonts w:ascii="Times New Roman" w:eastAsia="Times New Roman" w:hAnsi="Times New Roman" w:cs="Times New Roman"/>
                <w:b/>
                <w:color w:val="000000"/>
                <w:lang w:eastAsia="ru-RU"/>
              </w:rPr>
              <w:t>Шпаковский муниципальный округ Ставропольского края</w:t>
            </w:r>
          </w:p>
        </w:tc>
        <w:tc>
          <w:tcPr>
            <w:tcW w:w="940" w:type="pct"/>
            <w:tcBorders>
              <w:top w:val="nil"/>
              <w:left w:val="nil"/>
              <w:bottom w:val="single" w:sz="4" w:space="0" w:color="auto"/>
              <w:right w:val="single" w:sz="4" w:space="0" w:color="auto"/>
            </w:tcBorders>
            <w:shd w:val="clear" w:color="000000" w:fill="FFFFFF"/>
            <w:vAlign w:val="center"/>
            <w:hideMark/>
          </w:tcPr>
          <w:p w:rsidR="008D6E66" w:rsidRPr="00DE0E69" w:rsidRDefault="00DE0E69" w:rsidP="008D6E66">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27,7937</w:t>
            </w:r>
          </w:p>
        </w:tc>
        <w:tc>
          <w:tcPr>
            <w:tcW w:w="750" w:type="pct"/>
            <w:tcBorders>
              <w:top w:val="nil"/>
              <w:left w:val="nil"/>
              <w:bottom w:val="single" w:sz="4" w:space="0" w:color="auto"/>
              <w:right w:val="single" w:sz="4" w:space="0" w:color="auto"/>
            </w:tcBorders>
            <w:shd w:val="clear" w:color="000000" w:fill="FFFFFF"/>
            <w:vAlign w:val="center"/>
            <w:hideMark/>
          </w:tcPr>
          <w:p w:rsidR="008D6E66" w:rsidRPr="00DE0E69" w:rsidRDefault="00DE0E69" w:rsidP="008D6E66">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5,8692</w:t>
            </w:r>
          </w:p>
        </w:tc>
        <w:tc>
          <w:tcPr>
            <w:tcW w:w="805" w:type="pct"/>
            <w:tcBorders>
              <w:top w:val="nil"/>
              <w:left w:val="nil"/>
              <w:bottom w:val="single" w:sz="4" w:space="0" w:color="auto"/>
              <w:right w:val="single" w:sz="4" w:space="0" w:color="auto"/>
            </w:tcBorders>
            <w:shd w:val="clear" w:color="000000" w:fill="FFFFFF"/>
            <w:vAlign w:val="center"/>
            <w:hideMark/>
          </w:tcPr>
          <w:p w:rsidR="008D6E66" w:rsidRPr="00DE0E69" w:rsidRDefault="008D6E66" w:rsidP="008D6E66">
            <w:pPr>
              <w:spacing w:after="0" w:line="240" w:lineRule="auto"/>
              <w:jc w:val="center"/>
              <w:rPr>
                <w:rFonts w:ascii="Times New Roman" w:eastAsia="Times New Roman" w:hAnsi="Times New Roman" w:cs="Times New Roman"/>
                <w:b/>
                <w:color w:val="000000"/>
                <w:lang w:eastAsia="ru-RU"/>
              </w:rPr>
            </w:pPr>
            <w:r w:rsidRPr="00DE0E69">
              <w:rPr>
                <w:rFonts w:ascii="Times New Roman" w:eastAsia="Times New Roman" w:hAnsi="Times New Roman" w:cs="Times New Roman"/>
                <w:b/>
                <w:color w:val="000000"/>
                <w:lang w:eastAsia="ru-RU"/>
              </w:rPr>
              <w:t>0,070</w:t>
            </w:r>
          </w:p>
        </w:tc>
        <w:tc>
          <w:tcPr>
            <w:tcW w:w="483" w:type="pct"/>
            <w:tcBorders>
              <w:top w:val="nil"/>
              <w:left w:val="nil"/>
              <w:bottom w:val="single" w:sz="4" w:space="0" w:color="auto"/>
              <w:right w:val="single" w:sz="4" w:space="0" w:color="auto"/>
            </w:tcBorders>
            <w:shd w:val="clear" w:color="000000" w:fill="FFFFFF"/>
            <w:vAlign w:val="center"/>
            <w:hideMark/>
          </w:tcPr>
          <w:p w:rsidR="008D6E66" w:rsidRPr="00DE0E69" w:rsidRDefault="00BC57A3" w:rsidP="008D6E66">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33,7329</w:t>
            </w:r>
          </w:p>
        </w:tc>
        <w:tc>
          <w:tcPr>
            <w:tcW w:w="919" w:type="pct"/>
            <w:tcBorders>
              <w:top w:val="nil"/>
              <w:left w:val="nil"/>
              <w:bottom w:val="single" w:sz="4" w:space="0" w:color="auto"/>
              <w:right w:val="single" w:sz="4" w:space="0" w:color="auto"/>
            </w:tcBorders>
            <w:shd w:val="clear" w:color="000000" w:fill="FFFFFF"/>
            <w:vAlign w:val="center"/>
            <w:hideMark/>
          </w:tcPr>
          <w:p w:rsidR="008D6E66" w:rsidRPr="002D5507" w:rsidRDefault="008D6E66" w:rsidP="008D6E66">
            <w:pPr>
              <w:spacing w:after="0" w:line="240" w:lineRule="auto"/>
              <w:jc w:val="center"/>
              <w:rPr>
                <w:rFonts w:ascii="Times New Roman" w:eastAsia="Times New Roman" w:hAnsi="Times New Roman" w:cs="Times New Roman"/>
                <w:b/>
                <w:color w:val="000000"/>
                <w:lang w:eastAsia="ru-RU"/>
              </w:rPr>
            </w:pPr>
            <w:r w:rsidRPr="00DE0E69">
              <w:rPr>
                <w:rFonts w:ascii="Times New Roman" w:eastAsia="Times New Roman" w:hAnsi="Times New Roman" w:cs="Times New Roman"/>
                <w:b/>
                <w:color w:val="000000"/>
                <w:lang w:eastAsia="ru-RU"/>
              </w:rPr>
              <w:t>100%</w:t>
            </w:r>
          </w:p>
        </w:tc>
      </w:tr>
    </w:tbl>
    <w:p w:rsidR="00787073" w:rsidRPr="002502BA" w:rsidRDefault="00787073" w:rsidP="002502BA">
      <w:pPr>
        <w:pStyle w:val="affff1"/>
        <w:spacing w:before="240" w:after="0" w:line="276" w:lineRule="auto"/>
        <w:rPr>
          <w:rFonts w:ascii="Times New Roman" w:hAnsi="Times New Roman"/>
          <w:lang w:eastAsia="ru-RU"/>
        </w:rPr>
      </w:pPr>
      <w:r w:rsidRPr="002502BA">
        <w:rPr>
          <w:rFonts w:ascii="Times New Roman" w:hAnsi="Times New Roman"/>
          <w:lang w:eastAsia="ru-RU"/>
        </w:rPr>
        <w:t xml:space="preserve">Значения расчетных тепловых нагрузок </w:t>
      </w:r>
      <w:r w:rsidR="008D6E66" w:rsidRPr="002502BA">
        <w:rPr>
          <w:rFonts w:ascii="Times New Roman" w:hAnsi="Times New Roman"/>
        </w:rPr>
        <w:t>по группам абонентов в расчетных элементах территориального деления Шпаковского МО СК</w:t>
      </w:r>
      <w:r w:rsidRPr="002502BA">
        <w:rPr>
          <w:rFonts w:ascii="Times New Roman" w:hAnsi="Times New Roman"/>
          <w:lang w:eastAsia="ru-RU"/>
        </w:rPr>
        <w:t xml:space="preserve"> приведены в </w:t>
      </w:r>
      <w:r w:rsidRPr="008231B1">
        <w:rPr>
          <w:rFonts w:ascii="Times New Roman" w:hAnsi="Times New Roman"/>
          <w:lang w:eastAsia="ru-RU"/>
        </w:rPr>
        <w:t>таблице</w:t>
      </w:r>
      <w:r w:rsidR="002D5507" w:rsidRPr="008231B1">
        <w:rPr>
          <w:rFonts w:ascii="Times New Roman" w:hAnsi="Times New Roman"/>
          <w:lang w:eastAsia="ru-RU"/>
        </w:rPr>
        <w:t xml:space="preserve"> </w:t>
      </w:r>
      <w:r w:rsidR="008231B1" w:rsidRPr="008231B1">
        <w:rPr>
          <w:rFonts w:ascii="Times New Roman" w:hAnsi="Times New Roman"/>
        </w:rPr>
        <w:t>42</w:t>
      </w:r>
      <w:r w:rsidRPr="002502BA">
        <w:rPr>
          <w:rFonts w:ascii="Times New Roman" w:hAnsi="Times New Roman"/>
          <w:lang w:eastAsia="ru-RU"/>
        </w:rPr>
        <w:t>.</w:t>
      </w:r>
    </w:p>
    <w:p w:rsidR="00787073" w:rsidRPr="002502BA" w:rsidRDefault="008D6E66" w:rsidP="00BC57A3">
      <w:pPr>
        <w:pStyle w:val="afff9"/>
        <w:ind w:right="-31"/>
        <w:jc w:val="center"/>
        <w:rPr>
          <w:rStyle w:val="32Arial"/>
          <w:rFonts w:ascii="Times New Roman" w:hAnsi="Times New Roman" w:cs="Times New Roman"/>
          <w:sz w:val="20"/>
          <w:szCs w:val="20"/>
        </w:rPr>
      </w:pPr>
      <w:bookmarkStart w:id="344" w:name="_Ref115078920"/>
      <w:bookmarkStart w:id="345" w:name="_Toc104903252"/>
      <w:r w:rsidRPr="002502BA">
        <w:rPr>
          <w:rStyle w:val="110"/>
          <w:rFonts w:ascii="Times New Roman" w:hAnsi="Times New Roman" w:cs="Times New Roman"/>
          <w:sz w:val="20"/>
          <w:szCs w:val="20"/>
        </w:rPr>
        <w:t xml:space="preserve">Таблица </w:t>
      </w:r>
      <w:bookmarkEnd w:id="344"/>
      <w:r w:rsidR="008231B1">
        <w:rPr>
          <w:rStyle w:val="110"/>
          <w:rFonts w:ascii="Times New Roman" w:hAnsi="Times New Roman" w:cs="Times New Roman"/>
          <w:sz w:val="20"/>
          <w:szCs w:val="20"/>
        </w:rPr>
        <w:t>42</w:t>
      </w:r>
      <w:r w:rsidRPr="002502BA">
        <w:rPr>
          <w:rStyle w:val="110"/>
          <w:rFonts w:ascii="Times New Roman" w:hAnsi="Times New Roman" w:cs="Times New Roman"/>
          <w:sz w:val="20"/>
          <w:szCs w:val="20"/>
        </w:rPr>
        <w:t xml:space="preserve"> – </w:t>
      </w:r>
      <w:r w:rsidR="0049027D" w:rsidRPr="002502BA">
        <w:rPr>
          <w:rFonts w:ascii="Times New Roman" w:hAnsi="Times New Roman" w:cs="Times New Roman"/>
          <w:sz w:val="20"/>
          <w:szCs w:val="20"/>
        </w:rPr>
        <w:t>Тепловая нагрузка по группам абонентов в расчетных элементах территориального деления Шпаковского МО СК</w:t>
      </w:r>
      <w:r w:rsidR="00787073" w:rsidRPr="002502BA">
        <w:rPr>
          <w:rStyle w:val="32Arial"/>
          <w:rFonts w:ascii="Times New Roman" w:hAnsi="Times New Roman" w:cs="Times New Roman"/>
          <w:sz w:val="20"/>
          <w:szCs w:val="20"/>
        </w:rPr>
        <w:t>, Гкал/ч</w:t>
      </w:r>
      <w:bookmarkEnd w:id="345"/>
    </w:p>
    <w:tbl>
      <w:tblPr>
        <w:tblW w:w="5000" w:type="pct"/>
        <w:tblLook w:val="04A0" w:firstRow="1" w:lastRow="0" w:firstColumn="1" w:lastColumn="0" w:noHBand="0" w:noVBand="1"/>
      </w:tblPr>
      <w:tblGrid>
        <w:gridCol w:w="1859"/>
        <w:gridCol w:w="1590"/>
        <w:gridCol w:w="880"/>
        <w:gridCol w:w="922"/>
        <w:gridCol w:w="916"/>
        <w:gridCol w:w="1590"/>
        <w:gridCol w:w="881"/>
        <w:gridCol w:w="923"/>
        <w:gridCol w:w="917"/>
        <w:gridCol w:w="1591"/>
        <w:gridCol w:w="881"/>
        <w:gridCol w:w="923"/>
        <w:gridCol w:w="913"/>
      </w:tblGrid>
      <w:tr w:rsidR="008D6E66" w:rsidRPr="002502BA" w:rsidTr="00F1095B">
        <w:trPr>
          <w:cantSplit/>
          <w:trHeight w:val="20"/>
          <w:tblHeader/>
        </w:trPr>
        <w:tc>
          <w:tcPr>
            <w:tcW w:w="629"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Наименование территориального подразделения</w:t>
            </w:r>
          </w:p>
        </w:tc>
        <w:tc>
          <w:tcPr>
            <w:tcW w:w="1457" w:type="pct"/>
            <w:gridSpan w:val="4"/>
            <w:tcBorders>
              <w:top w:val="single" w:sz="4" w:space="0" w:color="auto"/>
              <w:left w:val="nil"/>
              <w:bottom w:val="single" w:sz="4" w:space="0" w:color="auto"/>
              <w:right w:val="single" w:sz="4" w:space="0" w:color="000000"/>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Бюджетные организации</w:t>
            </w:r>
          </w:p>
        </w:tc>
        <w:tc>
          <w:tcPr>
            <w:tcW w:w="1458" w:type="pct"/>
            <w:gridSpan w:val="4"/>
            <w:tcBorders>
              <w:top w:val="single" w:sz="4" w:space="0" w:color="auto"/>
              <w:left w:val="nil"/>
              <w:bottom w:val="single" w:sz="4" w:space="0" w:color="auto"/>
              <w:right w:val="single" w:sz="4" w:space="0" w:color="000000"/>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Прочие организации</w:t>
            </w:r>
          </w:p>
        </w:tc>
        <w:tc>
          <w:tcPr>
            <w:tcW w:w="1457" w:type="pct"/>
            <w:gridSpan w:val="4"/>
            <w:tcBorders>
              <w:top w:val="single" w:sz="4" w:space="0" w:color="auto"/>
              <w:left w:val="nil"/>
              <w:bottom w:val="single" w:sz="4" w:space="0" w:color="auto"/>
              <w:right w:val="single" w:sz="4" w:space="0" w:color="000000"/>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Население</w:t>
            </w:r>
          </w:p>
        </w:tc>
      </w:tr>
      <w:tr w:rsidR="008D6E66" w:rsidRPr="002502BA" w:rsidTr="00F1095B">
        <w:trPr>
          <w:trHeight w:val="20"/>
          <w:tblHeader/>
        </w:trPr>
        <w:tc>
          <w:tcPr>
            <w:tcW w:w="629"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rPr>
                <w:rFonts w:ascii="Times New Roman" w:eastAsia="Times New Roman" w:hAnsi="Times New Roman" w:cs="Times New Roman"/>
                <w:b/>
                <w:color w:val="000000"/>
                <w:sz w:val="20"/>
                <w:szCs w:val="20"/>
                <w:lang w:eastAsia="ru-RU"/>
              </w:rPr>
            </w:pPr>
          </w:p>
        </w:tc>
        <w:tc>
          <w:tcPr>
            <w:tcW w:w="538"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Тепловая нагрузка отопления и вентиляции, Гкал/ч</w:t>
            </w:r>
          </w:p>
        </w:tc>
        <w:tc>
          <w:tcPr>
            <w:tcW w:w="298"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ГВС, Гкал/ч</w:t>
            </w:r>
          </w:p>
        </w:tc>
        <w:tc>
          <w:tcPr>
            <w:tcW w:w="312"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Потери, Гкал/ч</w:t>
            </w:r>
          </w:p>
        </w:tc>
        <w:tc>
          <w:tcPr>
            <w:tcW w:w="310"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ИТОГО</w:t>
            </w:r>
          </w:p>
        </w:tc>
        <w:tc>
          <w:tcPr>
            <w:tcW w:w="538"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Тепловая нагрузка отопления и вентиляции, Гкал/ч</w:t>
            </w:r>
          </w:p>
        </w:tc>
        <w:tc>
          <w:tcPr>
            <w:tcW w:w="298"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ГВС, Гкал/ч</w:t>
            </w:r>
          </w:p>
        </w:tc>
        <w:tc>
          <w:tcPr>
            <w:tcW w:w="312"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Потери, Гкал/ч</w:t>
            </w:r>
          </w:p>
        </w:tc>
        <w:tc>
          <w:tcPr>
            <w:tcW w:w="310"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ИТОГО</w:t>
            </w:r>
          </w:p>
        </w:tc>
        <w:tc>
          <w:tcPr>
            <w:tcW w:w="538"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Тепловая нагрузка отопления и вентиляции, Гкал/ч</w:t>
            </w:r>
          </w:p>
        </w:tc>
        <w:tc>
          <w:tcPr>
            <w:tcW w:w="298"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ГВС, Гкал/ч</w:t>
            </w:r>
          </w:p>
        </w:tc>
        <w:tc>
          <w:tcPr>
            <w:tcW w:w="312"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Потери, Гкал/ч</w:t>
            </w:r>
          </w:p>
        </w:tc>
        <w:tc>
          <w:tcPr>
            <w:tcW w:w="309" w:type="pct"/>
            <w:tcBorders>
              <w:top w:val="nil"/>
              <w:left w:val="nil"/>
              <w:bottom w:val="single" w:sz="4" w:space="0" w:color="auto"/>
              <w:right w:val="single" w:sz="4" w:space="0" w:color="auto"/>
            </w:tcBorders>
            <w:shd w:val="clear" w:color="auto" w:fill="FFFFFF" w:themeFill="background1"/>
            <w:vAlign w:val="center"/>
            <w:hideMark/>
          </w:tcPr>
          <w:p w:rsidR="008D6E66" w:rsidRPr="002502BA"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2502BA">
              <w:rPr>
                <w:rFonts w:ascii="Times New Roman" w:eastAsia="Times New Roman" w:hAnsi="Times New Roman" w:cs="Times New Roman"/>
                <w:b/>
                <w:color w:val="000000"/>
                <w:sz w:val="20"/>
                <w:szCs w:val="20"/>
                <w:lang w:eastAsia="ru-RU"/>
              </w:rPr>
              <w:t>ИТОГО</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Деминский территориальный отдел (п. Демино)</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0,374</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0,374</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0,645</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0,645</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Дубовский территориальный отдел (с. Дубовка)</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0,157</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0,157</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Казинский территориальный отдел (с. Казинка)</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0,372</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0,028</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0,001</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0,401</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0,008</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0,008</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Михайловский территориальный отдел (г. Михайловск)</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6,034</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2,594</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0,050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8,678</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1,113</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0,004</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0,012</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1,129</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15,949</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5,061</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0,001</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21,010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Надеждинский территориальный отдел (с. Надежда)</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0,339</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0,339</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 xml:space="preserve">Новомарьинский территориальный отдел (ст. </w:t>
            </w:r>
            <w:r>
              <w:rPr>
                <w:rFonts w:ascii="Times New Roman" w:eastAsia="Times New Roman" w:hAnsi="Times New Roman" w:cs="Times New Roman"/>
                <w:color w:val="000000"/>
                <w:sz w:val="20"/>
                <w:szCs w:val="20"/>
                <w:lang w:eastAsia="ru-RU"/>
              </w:rPr>
              <w:t>Новомарьевская</w:t>
            </w:r>
            <w:r w:rsidRPr="002502BA">
              <w:rPr>
                <w:rFonts w:ascii="Times New Roman" w:eastAsia="Times New Roman" w:hAnsi="Times New Roman" w:cs="Times New Roman"/>
                <w:color w:val="000000"/>
                <w:sz w:val="20"/>
                <w:szCs w:val="20"/>
                <w:lang w:eastAsia="ru-RU"/>
              </w:rPr>
              <w:t>)</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0,004</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0,004</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Пелагиадский территориальный отдел (с. Пелагиада)</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0,205</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0,205</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Сенгилеевский территориальный отдел (с. Сенгилеевское)</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0,563</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0,061</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0,003</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0,628</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0,005</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0,005</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Татарский территориальный отдел (с. Татарка)</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0,306</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0,003</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0,310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0,038</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0,038</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2502BA"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color w:val="000000"/>
                <w:sz w:val="20"/>
                <w:szCs w:val="20"/>
                <w:lang w:eastAsia="ru-RU"/>
              </w:rPr>
              <w:t>Темнолесский территориальный отдел (ст. Темнолесская)</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0,439</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0,439</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F446AE">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2502BA" w:rsidRDefault="00F1095B" w:rsidP="002502BA">
            <w:pPr>
              <w:spacing w:after="0" w:line="240" w:lineRule="auto"/>
              <w:ind w:right="-31"/>
              <w:jc w:val="center"/>
              <w:rPr>
                <w:rFonts w:ascii="Times New Roman" w:eastAsia="Times New Roman" w:hAnsi="Times New Roman" w:cs="Times New Roman"/>
                <w:color w:val="000000"/>
                <w:sz w:val="20"/>
                <w:szCs w:val="20"/>
                <w:lang w:eastAsia="ru-RU"/>
              </w:rPr>
            </w:pPr>
            <w:r w:rsidRPr="002502BA">
              <w:rPr>
                <w:rFonts w:ascii="Times New Roman" w:eastAsia="Times New Roman" w:hAnsi="Times New Roman" w:cs="Times New Roman"/>
                <w:bCs/>
                <w:color w:val="000000"/>
                <w:sz w:val="20"/>
                <w:szCs w:val="20"/>
                <w:lang w:eastAsia="ru-RU"/>
              </w:rPr>
              <w:t>0,000</w:t>
            </w:r>
          </w:p>
        </w:tc>
      </w:tr>
      <w:tr w:rsidR="00F1095B" w:rsidRPr="00BC57A3"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Шпаковский муниципальный округ Ставропольского края</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9,091</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2,683</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0,057</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11,831</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1,160</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0,004</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0,012</w:t>
            </w:r>
          </w:p>
        </w:tc>
        <w:tc>
          <w:tcPr>
            <w:tcW w:w="310"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1,176</w:t>
            </w:r>
          </w:p>
        </w:tc>
        <w:tc>
          <w:tcPr>
            <w:tcW w:w="538"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16,602</w:t>
            </w:r>
          </w:p>
        </w:tc>
        <w:tc>
          <w:tcPr>
            <w:tcW w:w="298"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5,061</w:t>
            </w:r>
          </w:p>
        </w:tc>
        <w:tc>
          <w:tcPr>
            <w:tcW w:w="312"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0,001</w:t>
            </w:r>
          </w:p>
        </w:tc>
        <w:tc>
          <w:tcPr>
            <w:tcW w:w="309" w:type="pct"/>
            <w:tcBorders>
              <w:top w:val="nil"/>
              <w:left w:val="nil"/>
              <w:bottom w:val="single" w:sz="4" w:space="0" w:color="auto"/>
              <w:right w:val="single" w:sz="4" w:space="0" w:color="auto"/>
            </w:tcBorders>
            <w:shd w:val="clear" w:color="000000" w:fill="FFFFFF"/>
            <w:vAlign w:val="center"/>
            <w:hideMark/>
          </w:tcPr>
          <w:p w:rsidR="00F1095B" w:rsidRPr="00BC57A3" w:rsidRDefault="00F1095B"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C57A3">
              <w:rPr>
                <w:rFonts w:ascii="Times New Roman" w:eastAsia="Times New Roman" w:hAnsi="Times New Roman" w:cs="Times New Roman"/>
                <w:b/>
                <w:bCs/>
                <w:color w:val="000000"/>
                <w:sz w:val="20"/>
                <w:szCs w:val="20"/>
                <w:lang w:eastAsia="ru-RU"/>
              </w:rPr>
              <w:t>21,664</w:t>
            </w:r>
          </w:p>
        </w:tc>
      </w:tr>
    </w:tbl>
    <w:p w:rsidR="00C119D8" w:rsidRPr="007B61B8" w:rsidRDefault="00C119D8" w:rsidP="00787073">
      <w:pPr>
        <w:pStyle w:val="affff1"/>
        <w:ind w:firstLine="0"/>
        <w:rPr>
          <w:lang w:eastAsia="ru-RU"/>
        </w:rPr>
      </w:pPr>
    </w:p>
    <w:p w:rsidR="008D6E66" w:rsidRDefault="008D6E66" w:rsidP="00FA6554">
      <w:pPr>
        <w:pStyle w:val="2fd"/>
        <w:sectPr w:rsidR="008D6E66" w:rsidSect="008D6E66">
          <w:pgSz w:w="16838" w:h="11906" w:orient="landscape"/>
          <w:pgMar w:top="1701" w:right="1134" w:bottom="850" w:left="1134" w:header="708" w:footer="708" w:gutter="0"/>
          <w:cols w:space="708"/>
          <w:docGrid w:linePitch="360"/>
        </w:sectPr>
      </w:pPr>
      <w:bookmarkStart w:id="346" w:name="_Toc4414711"/>
      <w:bookmarkStart w:id="347" w:name="_Toc4493715"/>
    </w:p>
    <w:p w:rsidR="00730C58" w:rsidRPr="00013D61" w:rsidRDefault="004260EA" w:rsidP="00F1095B">
      <w:pPr>
        <w:pStyle w:val="2fd"/>
        <w:spacing w:after="0" w:line="276" w:lineRule="auto"/>
        <w:ind w:right="-568"/>
        <w:rPr>
          <w:rFonts w:ascii="Times New Roman" w:hAnsi="Times New Roman" w:cs="Times New Roman"/>
        </w:rPr>
      </w:pPr>
      <w:bookmarkStart w:id="348" w:name="_Toc115167932"/>
      <w:r w:rsidRPr="00013D61">
        <w:rPr>
          <w:rFonts w:ascii="Times New Roman" w:hAnsi="Times New Roman" w:cs="Times New Roman"/>
        </w:rPr>
        <w:t xml:space="preserve">5.2 </w:t>
      </w:r>
      <w:r w:rsidR="00730C58" w:rsidRPr="00013D61">
        <w:rPr>
          <w:rFonts w:ascii="Times New Roman" w:hAnsi="Times New Roman" w:cs="Times New Roman"/>
        </w:rPr>
        <w:t>Описание значений расчетных тепловых нагрузок на коллекторах источников тепловой энергии</w:t>
      </w:r>
      <w:bookmarkEnd w:id="346"/>
      <w:bookmarkEnd w:id="347"/>
      <w:bookmarkEnd w:id="348"/>
    </w:p>
    <w:p w:rsidR="0049027D" w:rsidRPr="00013D61" w:rsidRDefault="0049027D" w:rsidP="00F1095B">
      <w:pPr>
        <w:pStyle w:val="affff1"/>
        <w:spacing w:after="0" w:line="276" w:lineRule="auto"/>
        <w:ind w:right="-568"/>
        <w:rPr>
          <w:rFonts w:ascii="Times New Roman" w:hAnsi="Times New Roman"/>
          <w:sz w:val="28"/>
          <w:szCs w:val="28"/>
          <w:lang w:eastAsia="ru-RU"/>
        </w:rPr>
      </w:pPr>
      <w:bookmarkStart w:id="349" w:name="_Toc511053516"/>
      <w:bookmarkStart w:id="350" w:name="_Toc511054805"/>
      <w:bookmarkStart w:id="351" w:name="_Toc511061028"/>
      <w:r w:rsidRPr="00013D61">
        <w:rPr>
          <w:rFonts w:ascii="Times New Roman" w:hAnsi="Times New Roman"/>
          <w:sz w:val="28"/>
          <w:szCs w:val="28"/>
          <w:lang w:eastAsia="ru-RU"/>
        </w:rPr>
        <w:t>Значения тепловых нагрузок, соответствующих величине потребления тепловой энергии на коллекторе при существующих режимах работы систем теплоснабжения муниципального округа на 01.01.202</w:t>
      </w:r>
      <w:r w:rsidR="00F1095B">
        <w:rPr>
          <w:rFonts w:ascii="Times New Roman" w:hAnsi="Times New Roman"/>
          <w:sz w:val="28"/>
          <w:szCs w:val="28"/>
          <w:lang w:eastAsia="ru-RU"/>
        </w:rPr>
        <w:t>3</w:t>
      </w:r>
      <w:r w:rsidRPr="00013D61">
        <w:rPr>
          <w:rFonts w:ascii="Times New Roman" w:hAnsi="Times New Roman"/>
          <w:sz w:val="28"/>
          <w:szCs w:val="28"/>
          <w:lang w:eastAsia="ru-RU"/>
        </w:rPr>
        <w:t xml:space="preserve"> год равны располага</w:t>
      </w:r>
      <w:r w:rsidR="00F1095B">
        <w:rPr>
          <w:rFonts w:ascii="Times New Roman" w:hAnsi="Times New Roman"/>
          <w:sz w:val="28"/>
          <w:szCs w:val="28"/>
          <w:lang w:eastAsia="ru-RU"/>
        </w:rPr>
        <w:t>емой мощности нетто.</w:t>
      </w:r>
    </w:p>
    <w:p w:rsidR="00730C58" w:rsidRPr="00013D61" w:rsidRDefault="008A2757" w:rsidP="00F1095B">
      <w:pPr>
        <w:pStyle w:val="2fd"/>
        <w:spacing w:after="0" w:line="276" w:lineRule="auto"/>
        <w:ind w:right="-568"/>
        <w:rPr>
          <w:rFonts w:ascii="Times New Roman" w:hAnsi="Times New Roman" w:cs="Times New Roman"/>
        </w:rPr>
      </w:pPr>
      <w:bookmarkStart w:id="352" w:name="_Toc4414712"/>
      <w:bookmarkStart w:id="353" w:name="_Toc4493716"/>
      <w:bookmarkStart w:id="354" w:name="_Toc115167933"/>
      <w:bookmarkEnd w:id="349"/>
      <w:bookmarkEnd w:id="350"/>
      <w:bookmarkEnd w:id="351"/>
      <w:r w:rsidRPr="00013D61">
        <w:rPr>
          <w:rFonts w:ascii="Times New Roman" w:hAnsi="Times New Roman" w:cs="Times New Roman"/>
        </w:rPr>
        <w:t xml:space="preserve">5.3 </w:t>
      </w:r>
      <w:r w:rsidR="00730C58" w:rsidRPr="00013D61">
        <w:rPr>
          <w:rFonts w:ascii="Times New Roman" w:hAnsi="Times New Roman"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52"/>
      <w:bookmarkEnd w:id="353"/>
      <w:bookmarkEnd w:id="354"/>
    </w:p>
    <w:p w:rsidR="0049027D" w:rsidRPr="00013D61" w:rsidRDefault="0049027D" w:rsidP="00F1095B">
      <w:pPr>
        <w:pStyle w:val="affff1"/>
        <w:spacing w:after="0" w:line="276" w:lineRule="auto"/>
        <w:ind w:right="-568"/>
        <w:rPr>
          <w:rFonts w:ascii="Times New Roman" w:hAnsi="Times New Roman"/>
          <w:sz w:val="28"/>
          <w:szCs w:val="28"/>
          <w:lang w:eastAsia="ru-RU"/>
        </w:rPr>
      </w:pPr>
      <w:bookmarkStart w:id="355" w:name="_Toc4414713"/>
      <w:bookmarkStart w:id="356" w:name="_Toc4493717"/>
      <w:r w:rsidRPr="00013D61">
        <w:rPr>
          <w:rFonts w:ascii="Times New Roman" w:hAnsi="Times New Roman"/>
          <w:sz w:val="28"/>
          <w:szCs w:val="28"/>
          <w:lang w:eastAsia="ru-RU"/>
        </w:rPr>
        <w:t>Информация по случаям применения отопления жилых помещений в многоквартирных домах муниципального округа с использованием индивидуальных квартирных источников тепловой энергии приведена в таблице ниже.</w:t>
      </w:r>
    </w:p>
    <w:p w:rsidR="0049027D" w:rsidRPr="00013D61" w:rsidRDefault="0049027D" w:rsidP="00F1095B">
      <w:pPr>
        <w:pStyle w:val="affff1"/>
        <w:spacing w:after="0" w:line="276" w:lineRule="auto"/>
        <w:ind w:right="-568"/>
        <w:rPr>
          <w:rFonts w:ascii="Times New Roman" w:hAnsi="Times New Roman"/>
          <w:sz w:val="28"/>
          <w:szCs w:val="28"/>
          <w:lang w:eastAsia="ru-RU"/>
        </w:rPr>
      </w:pPr>
      <w:bookmarkStart w:id="357" w:name="_Toc81505727"/>
      <w:r w:rsidRPr="00013D61">
        <w:rPr>
          <w:rFonts w:ascii="Times New Roman" w:hAnsi="Times New Roman"/>
          <w:sz w:val="28"/>
          <w:szCs w:val="28"/>
          <w:lang w:eastAsia="ru-RU"/>
        </w:rPr>
        <w:t xml:space="preserve">Таблица </w:t>
      </w:r>
      <w:r w:rsidR="008231B1">
        <w:rPr>
          <w:rFonts w:ascii="Times New Roman" w:hAnsi="Times New Roman"/>
          <w:sz w:val="28"/>
          <w:szCs w:val="28"/>
          <w:lang w:eastAsia="ru-RU"/>
        </w:rPr>
        <w:t>43</w:t>
      </w:r>
      <w:r w:rsidRPr="00013D61">
        <w:rPr>
          <w:rFonts w:ascii="Times New Roman" w:hAnsi="Times New Roman"/>
          <w:sz w:val="28"/>
          <w:szCs w:val="28"/>
          <w:lang w:eastAsia="ru-RU"/>
        </w:rPr>
        <w:t xml:space="preserve"> – Перечень многоквартирных домов в границах Шпаковского МО СК, подключенных к тепловым сетям теплоснабжающих организаций, с использованием индивидуальных квартирных источ</w:t>
      </w:r>
      <w:r w:rsidRPr="00F1095B">
        <w:rPr>
          <w:rFonts w:ascii="Times New Roman" w:hAnsi="Times New Roman"/>
          <w:sz w:val="28"/>
          <w:szCs w:val="28"/>
          <w:lang w:eastAsia="ru-RU"/>
        </w:rPr>
        <w:t>н</w:t>
      </w:r>
      <w:r w:rsidRPr="00013D61">
        <w:rPr>
          <w:rFonts w:ascii="Times New Roman" w:hAnsi="Times New Roman"/>
          <w:sz w:val="28"/>
          <w:szCs w:val="28"/>
          <w:lang w:eastAsia="ru-RU"/>
        </w:rPr>
        <w:t>иков тепловой энергии</w:t>
      </w:r>
      <w:bookmarkEnd w:id="357"/>
    </w:p>
    <w:tbl>
      <w:tblPr>
        <w:tblStyle w:val="af7"/>
        <w:tblW w:w="9606" w:type="dxa"/>
        <w:tblLook w:val="04A0" w:firstRow="1" w:lastRow="0" w:firstColumn="1" w:lastColumn="0" w:noHBand="0" w:noVBand="1"/>
      </w:tblPr>
      <w:tblGrid>
        <w:gridCol w:w="838"/>
        <w:gridCol w:w="3941"/>
        <w:gridCol w:w="2818"/>
        <w:gridCol w:w="2009"/>
      </w:tblGrid>
      <w:tr w:rsidR="0049027D" w:rsidRPr="00F45DD8" w:rsidTr="00F45DD8">
        <w:trPr>
          <w:tblHeader/>
        </w:trPr>
        <w:tc>
          <w:tcPr>
            <w:tcW w:w="838" w:type="dxa"/>
            <w:shd w:val="clear" w:color="auto" w:fill="FFFFFF" w:themeFill="background1"/>
            <w:vAlign w:val="center"/>
          </w:tcPr>
          <w:p w:rsidR="0049027D" w:rsidRPr="00F45DD8" w:rsidRDefault="0049027D" w:rsidP="00F45DD8">
            <w:pPr>
              <w:spacing w:line="276" w:lineRule="auto"/>
              <w:ind w:left="-108" w:right="-285"/>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 п/п</w:t>
            </w:r>
          </w:p>
        </w:tc>
        <w:tc>
          <w:tcPr>
            <w:tcW w:w="3941" w:type="dxa"/>
            <w:shd w:val="clear" w:color="auto" w:fill="FFFFFF" w:themeFill="background1"/>
            <w:vAlign w:val="center"/>
          </w:tcPr>
          <w:p w:rsidR="0049027D" w:rsidRPr="00F45DD8" w:rsidRDefault="0049027D" w:rsidP="00F45DD8">
            <w:pPr>
              <w:spacing w:line="276" w:lineRule="auto"/>
              <w:ind w:left="-108" w:right="-285"/>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Адрес многоквартирного жилого дома</w:t>
            </w:r>
          </w:p>
        </w:tc>
        <w:tc>
          <w:tcPr>
            <w:tcW w:w="2818" w:type="dxa"/>
            <w:shd w:val="clear" w:color="auto" w:fill="FFFFFF" w:themeFill="background1"/>
            <w:vAlign w:val="center"/>
          </w:tcPr>
          <w:p w:rsidR="0049027D" w:rsidRPr="00F45DD8" w:rsidRDefault="0049027D" w:rsidP="00F45DD8">
            <w:pPr>
              <w:spacing w:line="276" w:lineRule="auto"/>
              <w:ind w:left="-108" w:right="-285"/>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Номера квартир</w:t>
            </w:r>
          </w:p>
        </w:tc>
        <w:tc>
          <w:tcPr>
            <w:tcW w:w="2009" w:type="dxa"/>
            <w:shd w:val="clear" w:color="auto" w:fill="FFFFFF" w:themeFill="background1"/>
          </w:tcPr>
          <w:p w:rsidR="0049027D" w:rsidRPr="00F45DD8" w:rsidRDefault="0049027D" w:rsidP="00F45DD8">
            <w:pPr>
              <w:spacing w:line="276" w:lineRule="auto"/>
              <w:ind w:left="-108" w:right="-285"/>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Площадь жилых помещений, м</w:t>
            </w:r>
            <w:r w:rsidRPr="00F1095B">
              <w:rPr>
                <w:rFonts w:ascii="Times New Roman" w:eastAsia="Times New Roman" w:hAnsi="Times New Roman" w:cs="Times New Roman"/>
                <w:b/>
                <w:color w:val="000000"/>
                <w:vertAlign w:val="superscript"/>
                <w:lang w:eastAsia="ru-RU"/>
              </w:rPr>
              <w:t>2</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125</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353,0</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152 б</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11,6</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165</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158,5</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169</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187</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167/2 корпус 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3, 11, 58</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199,1</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167/2 корпус 2</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237</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40,2</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171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39,9</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173</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283,1</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175</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153,8</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177</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51,7</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181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399,6</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183 корпус 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84,4</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13</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191 корпус 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863,2</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192</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187,8</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199</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50,3</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204 корпус 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248,6</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Ленина, 204 корпус 2</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387,4</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Пушкина, 45 корпус 1</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97,1</w:t>
            </w:r>
          </w:p>
        </w:tc>
      </w:tr>
      <w:tr w:rsidR="0049027D" w:rsidRPr="00F45DD8" w:rsidTr="00F45DD8">
        <w:tc>
          <w:tcPr>
            <w:tcW w:w="838" w:type="dxa"/>
            <w:shd w:val="clear" w:color="auto" w:fill="auto"/>
          </w:tcPr>
          <w:p w:rsidR="0049027D" w:rsidRPr="00F45DD8" w:rsidRDefault="0049027D" w:rsidP="00F45DD8">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w:t>
            </w:r>
          </w:p>
        </w:tc>
        <w:tc>
          <w:tcPr>
            <w:tcW w:w="3941" w:type="dxa"/>
            <w:shd w:val="clear" w:color="auto" w:fill="auto"/>
            <w:vAlign w:val="center"/>
          </w:tcPr>
          <w:p w:rsidR="0049027D" w:rsidRPr="00F45DD8" w:rsidRDefault="0049027D" w:rsidP="00FF2FFF">
            <w:pPr>
              <w:spacing w:line="276" w:lineRule="auto"/>
              <w:ind w:left="-108" w:right="-11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г. Михайловск, ул. Пушкина, 55 корпус 10</w:t>
            </w:r>
          </w:p>
        </w:tc>
        <w:tc>
          <w:tcPr>
            <w:tcW w:w="2818" w:type="dxa"/>
            <w:shd w:val="clear" w:color="auto" w:fill="auto"/>
          </w:tcPr>
          <w:p w:rsidR="0049027D" w:rsidRPr="00F45DD8" w:rsidRDefault="0049027D" w:rsidP="00FF2FFF">
            <w:pPr>
              <w:spacing w:line="276" w:lineRule="auto"/>
              <w:ind w:left="-108" w:right="-132"/>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rsidR="0049027D" w:rsidRPr="00F45DD8" w:rsidRDefault="0049027D" w:rsidP="00FF2FFF">
            <w:pPr>
              <w:spacing w:line="276" w:lineRule="auto"/>
              <w:ind w:left="-108"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141,6</w:t>
            </w:r>
          </w:p>
        </w:tc>
      </w:tr>
    </w:tbl>
    <w:p w:rsidR="0049027D" w:rsidRPr="00013D61" w:rsidRDefault="0049027D" w:rsidP="00013D61">
      <w:pPr>
        <w:pStyle w:val="affff1"/>
        <w:spacing w:after="0" w:line="276" w:lineRule="auto"/>
        <w:ind w:right="-285"/>
        <w:rPr>
          <w:rFonts w:ascii="Times New Roman" w:hAnsi="Times New Roman"/>
          <w:sz w:val="28"/>
          <w:szCs w:val="28"/>
          <w:lang w:eastAsia="ru-RU"/>
        </w:rPr>
      </w:pPr>
    </w:p>
    <w:p w:rsidR="00730C58" w:rsidRPr="00013D61" w:rsidRDefault="008A2757" w:rsidP="00013D61">
      <w:pPr>
        <w:pStyle w:val="2fd"/>
        <w:spacing w:after="0" w:line="276" w:lineRule="auto"/>
        <w:ind w:right="-285"/>
        <w:rPr>
          <w:rFonts w:ascii="Times New Roman" w:hAnsi="Times New Roman" w:cs="Times New Roman"/>
        </w:rPr>
      </w:pPr>
      <w:bookmarkStart w:id="358" w:name="_Toc115167934"/>
      <w:r w:rsidRPr="00013D61">
        <w:rPr>
          <w:rFonts w:ascii="Times New Roman" w:hAnsi="Times New Roman" w:cs="Times New Roman"/>
        </w:rPr>
        <w:t xml:space="preserve">5.4 </w:t>
      </w:r>
      <w:r w:rsidR="00730C58" w:rsidRPr="00013D61">
        <w:rPr>
          <w:rFonts w:ascii="Times New Roman" w:hAnsi="Times New Roman"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355"/>
      <w:bookmarkEnd w:id="356"/>
      <w:bookmarkEnd w:id="358"/>
    </w:p>
    <w:p w:rsidR="0049027D" w:rsidRPr="00013D61" w:rsidRDefault="0049027D" w:rsidP="00013D61">
      <w:pPr>
        <w:pStyle w:val="affff1"/>
        <w:spacing w:after="0" w:line="276" w:lineRule="auto"/>
        <w:ind w:right="-285"/>
        <w:rPr>
          <w:rStyle w:val="110"/>
          <w:rFonts w:ascii="Times New Roman" w:hAnsi="Times New Roman" w:cs="Times New Roman"/>
          <w:sz w:val="28"/>
          <w:szCs w:val="28"/>
        </w:rPr>
      </w:pPr>
      <w:r w:rsidRPr="00013D61">
        <w:rPr>
          <w:rStyle w:val="110"/>
          <w:rFonts w:ascii="Times New Roman" w:hAnsi="Times New Roman" w:cs="Times New Roman"/>
          <w:sz w:val="28"/>
          <w:szCs w:val="28"/>
        </w:rPr>
        <w:t>Потребления тепловой энергии за 202</w:t>
      </w:r>
      <w:r w:rsidR="005817C8">
        <w:rPr>
          <w:rStyle w:val="110"/>
          <w:rFonts w:ascii="Times New Roman" w:hAnsi="Times New Roman" w:cs="Times New Roman"/>
          <w:sz w:val="28"/>
          <w:szCs w:val="28"/>
        </w:rPr>
        <w:t>2</w:t>
      </w:r>
      <w:r w:rsidRPr="00013D61">
        <w:rPr>
          <w:rStyle w:val="110"/>
          <w:rFonts w:ascii="Times New Roman" w:hAnsi="Times New Roman" w:cs="Times New Roman"/>
          <w:sz w:val="28"/>
          <w:szCs w:val="28"/>
        </w:rPr>
        <w:t xml:space="preserve"> год представлены в таблице ниже. </w:t>
      </w:r>
    </w:p>
    <w:p w:rsidR="0049027D" w:rsidRPr="00013D61" w:rsidRDefault="0049027D" w:rsidP="00013D61">
      <w:pPr>
        <w:pStyle w:val="affff1"/>
        <w:spacing w:after="0" w:line="276" w:lineRule="auto"/>
        <w:ind w:right="-285"/>
        <w:rPr>
          <w:rStyle w:val="110"/>
          <w:rFonts w:ascii="Times New Roman" w:hAnsi="Times New Roman" w:cs="Times New Roman"/>
          <w:sz w:val="28"/>
          <w:szCs w:val="28"/>
        </w:rPr>
      </w:pPr>
      <w:bookmarkStart w:id="359" w:name="_Toc81505728"/>
      <w:r w:rsidRPr="00013D61">
        <w:rPr>
          <w:rStyle w:val="110"/>
          <w:rFonts w:ascii="Times New Roman" w:hAnsi="Times New Roman" w:cs="Times New Roman"/>
          <w:sz w:val="28"/>
          <w:szCs w:val="28"/>
        </w:rPr>
        <w:t xml:space="preserve">Таблица </w:t>
      </w:r>
      <w:r w:rsidR="008231B1">
        <w:rPr>
          <w:rStyle w:val="110"/>
          <w:rFonts w:ascii="Times New Roman" w:hAnsi="Times New Roman" w:cs="Times New Roman"/>
          <w:sz w:val="28"/>
          <w:szCs w:val="28"/>
        </w:rPr>
        <w:t>44</w:t>
      </w:r>
      <w:r w:rsidRPr="00013D61">
        <w:rPr>
          <w:rStyle w:val="110"/>
          <w:rFonts w:ascii="Times New Roman" w:hAnsi="Times New Roman" w:cs="Times New Roman"/>
          <w:sz w:val="28"/>
          <w:szCs w:val="28"/>
        </w:rPr>
        <w:t xml:space="preserve"> – Фактическое потребление тепловой энергии за весь 202</w:t>
      </w:r>
      <w:r w:rsidR="00FF2FFF">
        <w:rPr>
          <w:rStyle w:val="110"/>
          <w:rFonts w:ascii="Times New Roman" w:hAnsi="Times New Roman" w:cs="Times New Roman"/>
          <w:sz w:val="28"/>
          <w:szCs w:val="28"/>
        </w:rPr>
        <w:t>2</w:t>
      </w:r>
      <w:r w:rsidRPr="00013D61">
        <w:rPr>
          <w:rStyle w:val="110"/>
          <w:rFonts w:ascii="Times New Roman" w:hAnsi="Times New Roman" w:cs="Times New Roman"/>
          <w:sz w:val="28"/>
          <w:szCs w:val="28"/>
        </w:rPr>
        <w:t xml:space="preserve"> год и его отопительные периоды в каждом расчетном элементе территориального деления Шпаковского МО СК</w:t>
      </w:r>
      <w:bookmarkEnd w:id="359"/>
    </w:p>
    <w:tbl>
      <w:tblPr>
        <w:tblW w:w="5172" w:type="pct"/>
        <w:tblLook w:val="04A0" w:firstRow="1" w:lastRow="0" w:firstColumn="1" w:lastColumn="0" w:noHBand="0" w:noVBand="1"/>
      </w:tblPr>
      <w:tblGrid>
        <w:gridCol w:w="5631"/>
        <w:gridCol w:w="1550"/>
        <w:gridCol w:w="2425"/>
      </w:tblGrid>
      <w:tr w:rsidR="00C32736" w:rsidRPr="00F45DD8" w:rsidTr="00F45DD8">
        <w:trPr>
          <w:trHeight w:val="20"/>
          <w:tblHeader/>
        </w:trPr>
        <w:tc>
          <w:tcPr>
            <w:tcW w:w="2930"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C32736" w:rsidRPr="00F45DD8" w:rsidRDefault="00C32736" w:rsidP="00FF2FFF">
            <w:pPr>
              <w:spacing w:after="0" w:line="240" w:lineRule="auto"/>
              <w:ind w:right="-114"/>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Наименование территориального подразделения</w:t>
            </w:r>
          </w:p>
        </w:tc>
        <w:tc>
          <w:tcPr>
            <w:tcW w:w="80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C32736" w:rsidRPr="00F45DD8" w:rsidRDefault="00C32736" w:rsidP="00FF2FFF">
            <w:pPr>
              <w:spacing w:after="0" w:line="240" w:lineRule="auto"/>
              <w:ind w:left="-102" w:right="-123"/>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Потребление тепловой энергии, Гкал/год</w:t>
            </w:r>
          </w:p>
        </w:tc>
        <w:tc>
          <w:tcPr>
            <w:tcW w:w="126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C32736" w:rsidRPr="00F45DD8" w:rsidRDefault="00C32736" w:rsidP="00FF2FFF">
            <w:pPr>
              <w:spacing w:after="0" w:line="240" w:lineRule="auto"/>
              <w:ind w:left="-102" w:right="-123"/>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Потребление тепловой энергии за отопительный период, Гкал</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Деминский территориальный отдел (п. Демино)</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1 818,10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1 818,10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Дубовский территориальный отдел (с. Дубовка)</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327,70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327,70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Казинский территориальный отдел (с. Казинка)</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730,90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730,90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Михайловский территориальный отдел (г. Михайловск)</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51 537,50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44 782,72</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Надеждинский территориальный отдел (с. Надежда)</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649,90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649,90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xml:space="preserve">Новомарьинский территориальный отдел (ст. </w:t>
            </w:r>
            <w:r w:rsidR="00FF2FFF">
              <w:rPr>
                <w:rFonts w:ascii="Times New Roman" w:eastAsia="Times New Roman" w:hAnsi="Times New Roman" w:cs="Times New Roman"/>
                <w:color w:val="000000"/>
                <w:lang w:eastAsia="ru-RU"/>
              </w:rPr>
              <w:t>Новомарьевская</w:t>
            </w:r>
            <w:r w:rsidRPr="00F45DD8">
              <w:rPr>
                <w:rFonts w:ascii="Times New Roman" w:eastAsia="Times New Roman" w:hAnsi="Times New Roman" w:cs="Times New Roman"/>
                <w:color w:val="000000"/>
                <w:lang w:eastAsia="ru-RU"/>
              </w:rPr>
              <w:t>)</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523,20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523,20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Пелагиадский территориальный отдел (с. Пелагиада)</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394,70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394,70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Сенгилеевский территориальный отдел (с. Сенгилеевское)</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1 078,10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1 078,10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Татарский территориальный отдел (с. Татарка)</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691,10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691,10</w:t>
            </w:r>
          </w:p>
        </w:tc>
      </w:tr>
      <w:tr w:rsidR="00C32736" w:rsidRPr="00013D61"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45DD8" w:rsidRDefault="00C32736" w:rsidP="00F45DD8">
            <w:pPr>
              <w:spacing w:after="0"/>
              <w:ind w:right="-114"/>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Темнолесский территориальный отдел (ст. Темнолесская)</w:t>
            </w:r>
          </w:p>
        </w:tc>
        <w:tc>
          <w:tcPr>
            <w:tcW w:w="807"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823,00</w:t>
            </w:r>
          </w:p>
        </w:tc>
        <w:tc>
          <w:tcPr>
            <w:tcW w:w="1262" w:type="pct"/>
            <w:tcBorders>
              <w:top w:val="nil"/>
              <w:left w:val="nil"/>
              <w:bottom w:val="single" w:sz="4" w:space="0" w:color="auto"/>
              <w:right w:val="single" w:sz="4" w:space="0" w:color="auto"/>
            </w:tcBorders>
            <w:shd w:val="clear" w:color="auto" w:fill="auto"/>
            <w:vAlign w:val="center"/>
            <w:hideMark/>
          </w:tcPr>
          <w:p w:rsidR="00C32736" w:rsidRPr="00F45DD8" w:rsidRDefault="00C32736" w:rsidP="00FF2FFF">
            <w:pPr>
              <w:spacing w:after="0"/>
              <w:ind w:left="-102" w:right="-285"/>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823,00</w:t>
            </w:r>
          </w:p>
        </w:tc>
      </w:tr>
      <w:tr w:rsidR="00C32736" w:rsidRPr="00FF2FFF"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rsidR="00C32736" w:rsidRPr="00FF2FFF" w:rsidRDefault="00C32736" w:rsidP="00F45DD8">
            <w:pPr>
              <w:spacing w:after="0"/>
              <w:ind w:right="-114"/>
              <w:rPr>
                <w:rFonts w:ascii="Times New Roman" w:eastAsia="Times New Roman" w:hAnsi="Times New Roman" w:cs="Times New Roman"/>
                <w:b/>
                <w:color w:val="000000"/>
                <w:lang w:eastAsia="ru-RU"/>
              </w:rPr>
            </w:pPr>
            <w:r w:rsidRPr="00FF2FFF">
              <w:rPr>
                <w:rFonts w:ascii="Times New Roman" w:eastAsia="Times New Roman" w:hAnsi="Times New Roman" w:cs="Times New Roman"/>
                <w:b/>
                <w:color w:val="000000"/>
                <w:lang w:eastAsia="ru-RU"/>
              </w:rPr>
              <w:t>Шпаковский муниципальный округ Ставропольского края</w:t>
            </w:r>
          </w:p>
        </w:tc>
        <w:tc>
          <w:tcPr>
            <w:tcW w:w="807" w:type="pct"/>
            <w:tcBorders>
              <w:top w:val="nil"/>
              <w:left w:val="nil"/>
              <w:bottom w:val="single" w:sz="4" w:space="0" w:color="auto"/>
              <w:right w:val="single" w:sz="4" w:space="0" w:color="auto"/>
            </w:tcBorders>
            <w:shd w:val="clear" w:color="auto" w:fill="auto"/>
            <w:vAlign w:val="center"/>
            <w:hideMark/>
          </w:tcPr>
          <w:p w:rsidR="00C32736" w:rsidRPr="00FF2FFF" w:rsidRDefault="00C32736" w:rsidP="00FF2FFF">
            <w:pPr>
              <w:spacing w:after="0"/>
              <w:ind w:left="-102" w:right="-285"/>
              <w:jc w:val="center"/>
              <w:rPr>
                <w:rFonts w:ascii="Times New Roman" w:eastAsia="Times New Roman" w:hAnsi="Times New Roman" w:cs="Times New Roman"/>
                <w:b/>
                <w:color w:val="000000"/>
                <w:lang w:eastAsia="ru-RU"/>
              </w:rPr>
            </w:pPr>
            <w:r w:rsidRPr="00FF2FFF">
              <w:rPr>
                <w:rFonts w:ascii="Times New Roman" w:eastAsia="Times New Roman" w:hAnsi="Times New Roman" w:cs="Times New Roman"/>
                <w:b/>
                <w:color w:val="000000"/>
                <w:lang w:eastAsia="ru-RU"/>
              </w:rPr>
              <w:t>58 574,20</w:t>
            </w:r>
          </w:p>
        </w:tc>
        <w:tc>
          <w:tcPr>
            <w:tcW w:w="1262" w:type="pct"/>
            <w:tcBorders>
              <w:top w:val="nil"/>
              <w:left w:val="nil"/>
              <w:bottom w:val="single" w:sz="4" w:space="0" w:color="auto"/>
              <w:right w:val="single" w:sz="4" w:space="0" w:color="auto"/>
            </w:tcBorders>
            <w:shd w:val="clear" w:color="auto" w:fill="auto"/>
            <w:vAlign w:val="center"/>
            <w:hideMark/>
          </w:tcPr>
          <w:p w:rsidR="00C32736" w:rsidRPr="00FF2FFF" w:rsidRDefault="00C32736" w:rsidP="00FF2FFF">
            <w:pPr>
              <w:spacing w:after="0"/>
              <w:ind w:left="-102" w:right="-285"/>
              <w:jc w:val="center"/>
              <w:rPr>
                <w:rFonts w:ascii="Times New Roman" w:eastAsia="Times New Roman" w:hAnsi="Times New Roman" w:cs="Times New Roman"/>
                <w:b/>
                <w:color w:val="000000"/>
                <w:lang w:eastAsia="ru-RU"/>
              </w:rPr>
            </w:pPr>
            <w:r w:rsidRPr="00FF2FFF">
              <w:rPr>
                <w:rFonts w:ascii="Times New Roman" w:eastAsia="Times New Roman" w:hAnsi="Times New Roman" w:cs="Times New Roman"/>
                <w:b/>
                <w:color w:val="000000"/>
                <w:lang w:eastAsia="ru-RU"/>
              </w:rPr>
              <w:t>51 819,42</w:t>
            </w:r>
          </w:p>
        </w:tc>
      </w:tr>
    </w:tbl>
    <w:p w:rsidR="00F31BF4" w:rsidRPr="00013D61" w:rsidRDefault="00F31BF4" w:rsidP="00013D61">
      <w:pPr>
        <w:pStyle w:val="affff1"/>
        <w:spacing w:after="0" w:line="276" w:lineRule="auto"/>
        <w:ind w:right="-285" w:firstLine="0"/>
        <w:rPr>
          <w:rFonts w:ascii="Times New Roman" w:hAnsi="Times New Roman"/>
          <w:sz w:val="28"/>
          <w:szCs w:val="28"/>
          <w:lang w:eastAsia="ru-RU"/>
        </w:rPr>
      </w:pPr>
    </w:p>
    <w:p w:rsidR="00730C58" w:rsidRPr="00013D61" w:rsidRDefault="008A2757" w:rsidP="005817C8">
      <w:pPr>
        <w:pStyle w:val="2fd"/>
        <w:spacing w:after="0" w:line="276" w:lineRule="auto"/>
        <w:ind w:right="-568"/>
        <w:rPr>
          <w:rFonts w:ascii="Times New Roman" w:hAnsi="Times New Roman" w:cs="Times New Roman"/>
        </w:rPr>
      </w:pPr>
      <w:bookmarkStart w:id="360" w:name="_Toc4414714"/>
      <w:bookmarkStart w:id="361" w:name="_Toc4493718"/>
      <w:bookmarkStart w:id="362" w:name="_Toc115167935"/>
      <w:r w:rsidRPr="00013D61">
        <w:rPr>
          <w:rFonts w:ascii="Times New Roman" w:hAnsi="Times New Roman" w:cs="Times New Roman"/>
        </w:rPr>
        <w:t xml:space="preserve">5.5 </w:t>
      </w:r>
      <w:r w:rsidR="00730C58" w:rsidRPr="00013D61">
        <w:rPr>
          <w:rFonts w:ascii="Times New Roman" w:hAnsi="Times New Roman" w:cs="Times New Roman"/>
        </w:rPr>
        <w:t>Описание существующих нормативов потребления тепловой энергии для населения на отопление и горячее водоснабжение</w:t>
      </w:r>
      <w:bookmarkEnd w:id="360"/>
      <w:bookmarkEnd w:id="361"/>
      <w:bookmarkEnd w:id="362"/>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Норматив теплопотребления показывает необходимое количество тепловой энергии, Гкал, затрачиваемой на отопление 1 м</w:t>
      </w:r>
      <w:r w:rsidRPr="00FF2FFF">
        <w:rPr>
          <w:rStyle w:val="Arial"/>
          <w:rFonts w:ascii="Times New Roman" w:hAnsi="Times New Roman" w:cs="Times New Roman"/>
          <w:sz w:val="28"/>
          <w:szCs w:val="28"/>
          <w:vertAlign w:val="superscript"/>
        </w:rPr>
        <w:t>2</w:t>
      </w:r>
      <w:r w:rsidRPr="00013D61">
        <w:rPr>
          <w:rStyle w:val="Arial"/>
          <w:rFonts w:ascii="Times New Roman" w:hAnsi="Times New Roman" w:cs="Times New Roman"/>
          <w:sz w:val="28"/>
          <w:szCs w:val="28"/>
        </w:rPr>
        <w:t xml:space="preserve"> общей площади жилого помещения в зависимости от года постройки и этажности многоквартирного жилого дома. 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 При определении нормативов потребления коммунальных услуг учитываются конструктивные и технические параметры многоквартирного дома или жилого дома: </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 xml:space="preserve">-в отношении холодного и горячего водоснабжения - этажность, износ внутридомовых инженерных коммуникаций и оборудования, вид системы теплоснабжения (открытая, закрытая); </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 xml:space="preserve">-в отношении отопления - материал стен, крыши, объем жилых помещений, площадь ограждающих конструкций и окон, износ внутридомовых инженерных коммуникаций и оборудования. </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Нормативы потребления коммунальных услуг устанавливаются едиными для многоквартирных домов и жилых домов, имеющих аналогичные конструктивные и технические параметры, а также степень благоустройства. При различиях в конструктивных и технических параметрах, а также степени благоустройства нормативы потребления коммунальных услуг дифференцируются.</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Органам государственной власти субъектов Российской Федерации, т.е. министерству ЖКХ СК, постановлением Правительства Российской Федерации от 27.08.2012 №857 разрешено принять решение о применении в расчетах за отопление нормативов потребления тепловой энергии на отопление, действовавших до 30 июня 2012 года.</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Информация о величине нормативов потребления коммунальной услуги по отоплению на 12 месяцев предоставляется справочно. Нормативы потребления коммунальной услуги по отоплению на 12 месяцев определены с применением коэффициента периодичности внесения потребителями платы за коммунальную услугу по отоплению, равного 7/12.</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Соответственно Министерство жилищно-коммунального хозяйства Ставропольского края Приказом от 14.09.2012 №325-о/д закрепило возможность управляющих и ресурсоснабжающих организаций при расчетах за отопление применять нормативы потребления тепловой энергии на отопление, действовавшие до 30 июня 2012 года.</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На территории Шпаковского муниципального округа ранее установлены и утверждены правовыми актами муниципальных образований, входящих в состав Шпаковского муниципального района Ставропольского края:</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-Решение Думы муниципального образования города Михайловска Шпаковского района Ставропольского края от 26.12.2007 г. №215 «Об утверждении нормативов на отопление и горячее водоснабжение для населения МО г. Михайловска» (в размере 0,0136 Гкал/1 кв.м. общей площади квартиры и жилого помещения общежития в месяц, из расчета ежемесячной оплаты).</w:t>
      </w:r>
    </w:p>
    <w:p w:rsidR="00C32736" w:rsidRPr="00013D61" w:rsidRDefault="00C32736" w:rsidP="005817C8">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Нормативы расхода тепловой энергии, используемой на подогрев холодной воды для предоставления коммунальной услуги по горячему водоснабжению в жилых помещениях, согласно приложению, к приказу Министерства жилищно-коммунального хозяйства Ставропольского края от 12.10.2016 №399 (в ред. от</w:t>
      </w:r>
      <w:r w:rsidR="005817C8">
        <w:rPr>
          <w:rStyle w:val="Arial"/>
          <w:rFonts w:ascii="Times New Roman" w:hAnsi="Times New Roman" w:cs="Times New Roman"/>
          <w:sz w:val="28"/>
          <w:szCs w:val="28"/>
        </w:rPr>
        <w:t xml:space="preserve"> </w:t>
      </w:r>
      <w:r w:rsidRPr="00013D61">
        <w:rPr>
          <w:rStyle w:val="Arial"/>
          <w:rFonts w:ascii="Times New Roman" w:hAnsi="Times New Roman" w:cs="Times New Roman"/>
          <w:sz w:val="28"/>
          <w:szCs w:val="28"/>
        </w:rPr>
        <w:t>27.02.2017 №61).</w:t>
      </w:r>
    </w:p>
    <w:p w:rsidR="00C32736" w:rsidRPr="00013D61" w:rsidRDefault="00C32736" w:rsidP="00FF2FFF">
      <w:pPr>
        <w:pStyle w:val="affff1"/>
        <w:spacing w:after="0" w:line="240" w:lineRule="auto"/>
        <w:ind w:right="-285"/>
        <w:jc w:val="center"/>
        <w:rPr>
          <w:rStyle w:val="Arial"/>
          <w:rFonts w:ascii="Times New Roman" w:hAnsi="Times New Roman" w:cs="Times New Roman"/>
          <w:sz w:val="28"/>
          <w:szCs w:val="28"/>
        </w:rPr>
      </w:pPr>
      <w:bookmarkStart w:id="363" w:name="_Toc81505729"/>
      <w:r w:rsidRPr="00013D61">
        <w:rPr>
          <w:rStyle w:val="Arial"/>
          <w:rFonts w:ascii="Times New Roman" w:hAnsi="Times New Roman" w:cs="Times New Roman"/>
          <w:sz w:val="28"/>
          <w:szCs w:val="28"/>
        </w:rPr>
        <w:t xml:space="preserve">Таблица </w:t>
      </w:r>
      <w:r w:rsidR="00C17605" w:rsidRPr="00013D61">
        <w:rPr>
          <w:rStyle w:val="Arial"/>
          <w:rFonts w:ascii="Times New Roman" w:hAnsi="Times New Roman" w:cs="Times New Roman"/>
          <w:sz w:val="28"/>
          <w:szCs w:val="28"/>
        </w:rPr>
        <w:fldChar w:fldCharType="begin"/>
      </w:r>
      <w:r w:rsidRPr="00013D61">
        <w:rPr>
          <w:rStyle w:val="Arial"/>
          <w:rFonts w:ascii="Times New Roman" w:hAnsi="Times New Roman" w:cs="Times New Roman"/>
          <w:sz w:val="28"/>
          <w:szCs w:val="28"/>
        </w:rPr>
        <w:instrText xml:space="preserve"> SEQ Таблица \* ARABIC </w:instrText>
      </w:r>
      <w:r w:rsidR="00C17605" w:rsidRPr="00013D61">
        <w:rPr>
          <w:rStyle w:val="Arial"/>
          <w:rFonts w:ascii="Times New Roman" w:hAnsi="Times New Roman" w:cs="Times New Roman"/>
          <w:sz w:val="28"/>
          <w:szCs w:val="28"/>
        </w:rPr>
        <w:fldChar w:fldCharType="separate"/>
      </w:r>
      <w:r w:rsidR="00D03569">
        <w:rPr>
          <w:rStyle w:val="Arial"/>
          <w:rFonts w:ascii="Times New Roman" w:hAnsi="Times New Roman" w:cs="Times New Roman"/>
          <w:noProof/>
          <w:sz w:val="28"/>
          <w:szCs w:val="28"/>
        </w:rPr>
        <w:t>34</w:t>
      </w:r>
      <w:r w:rsidR="00C17605" w:rsidRPr="00013D61">
        <w:rPr>
          <w:rStyle w:val="Arial"/>
          <w:rFonts w:ascii="Times New Roman" w:hAnsi="Times New Roman" w:cs="Times New Roman"/>
          <w:sz w:val="28"/>
          <w:szCs w:val="28"/>
        </w:rPr>
        <w:fldChar w:fldCharType="end"/>
      </w:r>
      <w:r w:rsidRPr="00013D61">
        <w:rPr>
          <w:rStyle w:val="Arial"/>
          <w:rFonts w:ascii="Times New Roman" w:hAnsi="Times New Roman" w:cs="Times New Roman"/>
          <w:sz w:val="28"/>
          <w:szCs w:val="28"/>
        </w:rPr>
        <w:t xml:space="preserve"> – Нормативы расхода потребления тепловой энергии на подогрев холодной воды в целях предоставления коммунальной услуги по ГВС в жилых помещениях</w:t>
      </w:r>
      <w:bookmarkEnd w:id="363"/>
    </w:p>
    <w:tbl>
      <w:tblPr>
        <w:tblStyle w:val="af7"/>
        <w:tblW w:w="9606" w:type="dxa"/>
        <w:tblLook w:val="04A0" w:firstRow="1" w:lastRow="0" w:firstColumn="1" w:lastColumn="0" w:noHBand="0" w:noVBand="1"/>
      </w:tblPr>
      <w:tblGrid>
        <w:gridCol w:w="6208"/>
        <w:gridCol w:w="1585"/>
        <w:gridCol w:w="1813"/>
      </w:tblGrid>
      <w:tr w:rsidR="00C32736" w:rsidRPr="00F45DD8" w:rsidTr="00F45DD8">
        <w:trPr>
          <w:tblHeader/>
        </w:trPr>
        <w:tc>
          <w:tcPr>
            <w:tcW w:w="6208" w:type="dxa"/>
            <w:vMerge w:val="restart"/>
            <w:shd w:val="clear" w:color="auto" w:fill="FFFFFF" w:themeFill="background1"/>
            <w:vAlign w:val="center"/>
          </w:tcPr>
          <w:p w:rsidR="00C32736" w:rsidRPr="005817C8" w:rsidRDefault="00C32736" w:rsidP="00013D61">
            <w:pPr>
              <w:spacing w:line="276" w:lineRule="auto"/>
              <w:ind w:right="-285"/>
              <w:jc w:val="center"/>
              <w:rPr>
                <w:rFonts w:ascii="Times New Roman" w:eastAsia="Times New Roman" w:hAnsi="Times New Roman" w:cs="Times New Roman"/>
                <w:b/>
                <w:color w:val="000000"/>
                <w:lang w:eastAsia="ru-RU"/>
              </w:rPr>
            </w:pPr>
            <w:r w:rsidRPr="005817C8">
              <w:rPr>
                <w:rFonts w:ascii="Times New Roman" w:eastAsia="Times New Roman" w:hAnsi="Times New Roman" w:cs="Times New Roman"/>
                <w:b/>
                <w:color w:val="000000"/>
                <w:lang w:eastAsia="ru-RU"/>
              </w:rPr>
              <w:t>Конструктивная особенности многоквартирного дома или жилого дома</w:t>
            </w:r>
          </w:p>
        </w:tc>
        <w:tc>
          <w:tcPr>
            <w:tcW w:w="3398" w:type="dxa"/>
            <w:gridSpan w:val="2"/>
            <w:tcBorders>
              <w:bottom w:val="single" w:sz="4" w:space="0" w:color="auto"/>
            </w:tcBorders>
            <w:shd w:val="clear" w:color="auto" w:fill="FFFFFF" w:themeFill="background1"/>
            <w:vAlign w:val="center"/>
          </w:tcPr>
          <w:p w:rsidR="00C32736" w:rsidRPr="005817C8" w:rsidRDefault="00C32736" w:rsidP="00013D61">
            <w:pPr>
              <w:spacing w:line="276" w:lineRule="auto"/>
              <w:ind w:right="-285"/>
              <w:jc w:val="center"/>
              <w:rPr>
                <w:rFonts w:ascii="Times New Roman" w:eastAsia="Times New Roman" w:hAnsi="Times New Roman" w:cs="Times New Roman"/>
                <w:b/>
                <w:color w:val="000000"/>
                <w:lang w:eastAsia="ru-RU"/>
              </w:rPr>
            </w:pPr>
            <w:r w:rsidRPr="005817C8">
              <w:rPr>
                <w:rFonts w:ascii="Times New Roman" w:eastAsia="Times New Roman" w:hAnsi="Times New Roman" w:cs="Times New Roman"/>
                <w:b/>
                <w:color w:val="000000"/>
                <w:lang w:eastAsia="ru-RU"/>
              </w:rPr>
              <w:t>Норматив</w:t>
            </w:r>
          </w:p>
        </w:tc>
      </w:tr>
      <w:tr w:rsidR="00C32736" w:rsidRPr="00F45DD8" w:rsidTr="00F45DD8">
        <w:trPr>
          <w:tblHeader/>
        </w:trPr>
        <w:tc>
          <w:tcPr>
            <w:tcW w:w="6208" w:type="dxa"/>
            <w:vMerge/>
            <w:shd w:val="clear" w:color="auto" w:fill="F2F2F2" w:themeFill="background1" w:themeFillShade="F2"/>
            <w:vAlign w:val="center"/>
          </w:tcPr>
          <w:p w:rsidR="00C32736" w:rsidRPr="005817C8" w:rsidRDefault="00C32736" w:rsidP="00013D61">
            <w:pPr>
              <w:spacing w:line="276" w:lineRule="auto"/>
              <w:ind w:right="-285"/>
              <w:jc w:val="center"/>
              <w:rPr>
                <w:rFonts w:ascii="Times New Roman" w:eastAsia="Times New Roman" w:hAnsi="Times New Roman" w:cs="Times New Roman"/>
                <w:b/>
                <w:color w:val="000000"/>
                <w:lang w:eastAsia="ru-RU"/>
              </w:rPr>
            </w:pPr>
          </w:p>
        </w:tc>
        <w:tc>
          <w:tcPr>
            <w:tcW w:w="1585" w:type="dxa"/>
            <w:shd w:val="clear" w:color="auto" w:fill="FFFFFF" w:themeFill="background1"/>
            <w:vAlign w:val="center"/>
          </w:tcPr>
          <w:p w:rsidR="00C32736" w:rsidRPr="005817C8" w:rsidRDefault="00C32736" w:rsidP="00013D61">
            <w:pPr>
              <w:spacing w:line="276" w:lineRule="auto"/>
              <w:ind w:right="-285"/>
              <w:jc w:val="center"/>
              <w:rPr>
                <w:rFonts w:ascii="Times New Roman" w:eastAsia="Times New Roman" w:hAnsi="Times New Roman" w:cs="Times New Roman"/>
                <w:b/>
                <w:color w:val="000000"/>
                <w:lang w:eastAsia="ru-RU"/>
              </w:rPr>
            </w:pPr>
            <w:r w:rsidRPr="005817C8">
              <w:rPr>
                <w:rFonts w:ascii="Times New Roman" w:eastAsia="Times New Roman" w:hAnsi="Times New Roman" w:cs="Times New Roman"/>
                <w:b/>
                <w:color w:val="000000"/>
                <w:lang w:eastAsia="ru-RU"/>
              </w:rPr>
              <w:t>закрытая</w:t>
            </w:r>
          </w:p>
        </w:tc>
        <w:tc>
          <w:tcPr>
            <w:tcW w:w="1813" w:type="dxa"/>
            <w:shd w:val="clear" w:color="auto" w:fill="FFFFFF" w:themeFill="background1"/>
            <w:vAlign w:val="center"/>
          </w:tcPr>
          <w:p w:rsidR="00C32736" w:rsidRPr="005817C8" w:rsidRDefault="00C32736" w:rsidP="00013D61">
            <w:pPr>
              <w:spacing w:line="276" w:lineRule="auto"/>
              <w:ind w:right="-285"/>
              <w:jc w:val="center"/>
              <w:rPr>
                <w:rFonts w:ascii="Times New Roman" w:eastAsia="Times New Roman" w:hAnsi="Times New Roman" w:cs="Times New Roman"/>
                <w:b/>
                <w:color w:val="000000"/>
                <w:lang w:eastAsia="ru-RU"/>
              </w:rPr>
            </w:pPr>
            <w:r w:rsidRPr="005817C8">
              <w:rPr>
                <w:rFonts w:ascii="Times New Roman" w:eastAsia="Times New Roman" w:hAnsi="Times New Roman" w:cs="Times New Roman"/>
                <w:b/>
                <w:color w:val="000000"/>
                <w:lang w:eastAsia="ru-RU"/>
              </w:rPr>
              <w:t>открытая</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Неизолированные стояки и полотенцесушители независимо от наличия наружной сети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0,0639</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х</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Неизолированные стояки и отсутствие полотенцесушителей независимо от наличия наружной сети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0,0590</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х</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Неизолированные стояки и полотенцесушители без наружной сети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х</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0,0652</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Неизолированные стояки и отсутствие полотенцесушителей без наружной сети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х</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0,0602</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Изолированные стояки и полотенцесушители с наружной сетью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0,0627</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0,0627</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Изолированные стояки и полотенцесушители без наружной сети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0,0602</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0,0602</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Изолированные стояки и отсутствие полотенцесушителей с наружной сетью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0,0577</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0,0577</w:t>
            </w:r>
          </w:p>
        </w:tc>
      </w:tr>
      <w:tr w:rsidR="00C32736" w:rsidRPr="00F45DD8" w:rsidTr="00F45DD8">
        <w:tc>
          <w:tcPr>
            <w:tcW w:w="6208" w:type="dxa"/>
            <w:vAlign w:val="center"/>
          </w:tcPr>
          <w:p w:rsidR="00C32736" w:rsidRPr="00F45DD8" w:rsidRDefault="00C32736" w:rsidP="00013D61">
            <w:pPr>
              <w:spacing w:line="276" w:lineRule="auto"/>
              <w:ind w:right="-285"/>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Изолированные стояки и отсутствие полотенцесушителей без наружной сети горячего водоснабжения</w:t>
            </w:r>
          </w:p>
        </w:tc>
        <w:tc>
          <w:tcPr>
            <w:tcW w:w="1585"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0,0552</w:t>
            </w:r>
          </w:p>
        </w:tc>
        <w:tc>
          <w:tcPr>
            <w:tcW w:w="1813" w:type="dxa"/>
            <w:vAlign w:val="center"/>
          </w:tcPr>
          <w:p w:rsidR="00C32736" w:rsidRPr="00F45DD8" w:rsidRDefault="00C32736" w:rsidP="005817C8">
            <w:pPr>
              <w:spacing w:line="276" w:lineRule="auto"/>
              <w:ind w:right="-78"/>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0,0552</w:t>
            </w:r>
          </w:p>
        </w:tc>
      </w:tr>
    </w:tbl>
    <w:p w:rsidR="00835A18" w:rsidRPr="00013D61" w:rsidRDefault="00835A18" w:rsidP="00013D61">
      <w:pPr>
        <w:pStyle w:val="affff1"/>
        <w:spacing w:after="0" w:line="276" w:lineRule="auto"/>
        <w:ind w:right="-285"/>
        <w:rPr>
          <w:rStyle w:val="111"/>
          <w:rFonts w:ascii="Times New Roman" w:hAnsi="Times New Roman" w:cs="Times New Roman"/>
          <w:sz w:val="28"/>
          <w:szCs w:val="28"/>
        </w:rPr>
      </w:pPr>
    </w:p>
    <w:p w:rsidR="00730C58" w:rsidRPr="00013D61" w:rsidRDefault="008A2757" w:rsidP="00013D61">
      <w:pPr>
        <w:pStyle w:val="2fd"/>
        <w:spacing w:after="0" w:line="276" w:lineRule="auto"/>
        <w:ind w:right="-568"/>
        <w:rPr>
          <w:rFonts w:ascii="Times New Roman" w:hAnsi="Times New Roman" w:cs="Times New Roman"/>
        </w:rPr>
      </w:pPr>
      <w:bookmarkStart w:id="364" w:name="_Toc4414801"/>
      <w:bookmarkStart w:id="365" w:name="_Toc4493805"/>
      <w:bookmarkStart w:id="366" w:name="_Toc115167936"/>
      <w:r w:rsidRPr="00013D61">
        <w:rPr>
          <w:rFonts w:ascii="Times New Roman" w:hAnsi="Times New Roman" w:cs="Times New Roman"/>
        </w:rPr>
        <w:t>5.</w:t>
      </w:r>
      <w:r w:rsidR="005805B8" w:rsidRPr="00013D61">
        <w:rPr>
          <w:rFonts w:ascii="Times New Roman" w:hAnsi="Times New Roman" w:cs="Times New Roman"/>
        </w:rPr>
        <w:t>6</w:t>
      </w:r>
      <w:r w:rsidR="00730C58" w:rsidRPr="00013D61">
        <w:rPr>
          <w:rFonts w:ascii="Times New Roman" w:hAnsi="Times New Roman" w:cs="Times New Roman"/>
        </w:rPr>
        <w:t xml:space="preserve"> Описание сравнения величины договорной и расчетной тепловой нагрузки по зоне действия каждого источника тепловой энергии</w:t>
      </w:r>
      <w:bookmarkEnd w:id="364"/>
      <w:bookmarkEnd w:id="365"/>
      <w:bookmarkEnd w:id="366"/>
    </w:p>
    <w:p w:rsidR="00C32736" w:rsidRPr="00013D61" w:rsidRDefault="00C32736" w:rsidP="00013D61">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Тепловые нагрузки, указанные в договорах теплоснабжения, соответствуют расчетным значениям тепловых нагрузок. Величины договорных тепловых нагрузок не превышают расчетных.</w:t>
      </w:r>
    </w:p>
    <w:p w:rsidR="00C32736" w:rsidRPr="00013D61" w:rsidRDefault="00C32736" w:rsidP="00013D61">
      <w:pPr>
        <w:pStyle w:val="2fd"/>
        <w:spacing w:after="0" w:line="276" w:lineRule="auto"/>
        <w:ind w:right="-568"/>
        <w:rPr>
          <w:rFonts w:ascii="Times New Roman" w:hAnsi="Times New Roman" w:cs="Times New Roman"/>
        </w:rPr>
      </w:pPr>
      <w:bookmarkStart w:id="367" w:name="_Toc115167937"/>
      <w:r w:rsidRPr="00013D61">
        <w:rPr>
          <w:rFonts w:ascii="Times New Roman" w:hAnsi="Times New Roman" w:cs="Times New Roman"/>
        </w:rPr>
        <w:t>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367"/>
    </w:p>
    <w:p w:rsidR="00BB2EC1" w:rsidRPr="00013D61" w:rsidRDefault="00BB2EC1" w:rsidP="00013D61">
      <w:pPr>
        <w:pStyle w:val="affff1"/>
        <w:spacing w:after="0" w:line="276" w:lineRule="auto"/>
        <w:ind w:right="-568"/>
        <w:rPr>
          <w:rStyle w:val="Arial"/>
          <w:rFonts w:ascii="Times New Roman" w:hAnsi="Times New Roman" w:cs="Times New Roman"/>
          <w:sz w:val="28"/>
          <w:szCs w:val="28"/>
        </w:rPr>
      </w:pPr>
      <w:r w:rsidRPr="00013D61">
        <w:rPr>
          <w:rStyle w:val="Arial"/>
          <w:rFonts w:ascii="Times New Roman" w:hAnsi="Times New Roman" w:cs="Times New Roman"/>
          <w:sz w:val="28"/>
          <w:szCs w:val="28"/>
        </w:rPr>
        <w:t>Информация о тепловых нагрузках потербителей тепловой энергии актуализирована по состоянию на 202</w:t>
      </w:r>
      <w:r w:rsidR="005817C8">
        <w:rPr>
          <w:rStyle w:val="Arial"/>
          <w:rFonts w:ascii="Times New Roman" w:hAnsi="Times New Roman" w:cs="Times New Roman"/>
          <w:sz w:val="28"/>
          <w:szCs w:val="28"/>
        </w:rPr>
        <w:t>3</w:t>
      </w:r>
      <w:r w:rsidRPr="00013D61">
        <w:rPr>
          <w:rStyle w:val="Arial"/>
          <w:rFonts w:ascii="Times New Roman" w:hAnsi="Times New Roman" w:cs="Times New Roman"/>
          <w:sz w:val="28"/>
          <w:szCs w:val="28"/>
        </w:rPr>
        <w:t xml:space="preserve"> год.</w:t>
      </w:r>
    </w:p>
    <w:p w:rsidR="00EB06A3" w:rsidRPr="00013D61" w:rsidRDefault="00EB06A3" w:rsidP="00013D61">
      <w:pPr>
        <w:pStyle w:val="61"/>
        <w:shd w:val="clear" w:color="auto" w:fill="auto"/>
        <w:spacing w:before="0" w:line="276" w:lineRule="auto"/>
        <w:ind w:right="-285" w:firstLine="0"/>
        <w:jc w:val="both"/>
        <w:rPr>
          <w:rFonts w:ascii="Times New Roman" w:hAnsi="Times New Roman" w:cs="Times New Roman"/>
          <w:sz w:val="28"/>
          <w:szCs w:val="28"/>
        </w:rPr>
      </w:pPr>
    </w:p>
    <w:p w:rsidR="00EB06A3" w:rsidRPr="00013D61" w:rsidRDefault="00EB06A3" w:rsidP="00013D61">
      <w:pPr>
        <w:spacing w:after="0"/>
        <w:ind w:right="-285"/>
        <w:rPr>
          <w:rFonts w:ascii="Times New Roman" w:eastAsiaTheme="majorEastAsia" w:hAnsi="Times New Roman" w:cs="Times New Roman"/>
          <w:b/>
          <w:bCs/>
          <w:sz w:val="28"/>
          <w:szCs w:val="28"/>
        </w:rPr>
      </w:pPr>
    </w:p>
    <w:p w:rsidR="00366A91" w:rsidRPr="00013D61" w:rsidRDefault="00366A91" w:rsidP="00013D61">
      <w:pPr>
        <w:spacing w:after="0"/>
        <w:ind w:right="-285"/>
        <w:rPr>
          <w:rFonts w:ascii="Times New Roman" w:eastAsiaTheme="majorEastAsia" w:hAnsi="Times New Roman" w:cs="Times New Roman"/>
          <w:b/>
          <w:bCs/>
          <w:sz w:val="28"/>
          <w:szCs w:val="28"/>
        </w:rPr>
        <w:sectPr w:rsidR="00366A91" w:rsidRPr="00013D61" w:rsidSect="00013D61">
          <w:headerReference w:type="default" r:id="rId67"/>
          <w:footerReference w:type="default" r:id="rId68"/>
          <w:footerReference w:type="first" r:id="rId69"/>
          <w:pgSz w:w="11906" w:h="16838"/>
          <w:pgMar w:top="851" w:right="1134" w:bottom="851" w:left="1701" w:header="567" w:footer="709" w:gutter="0"/>
          <w:cols w:space="708"/>
          <w:docGrid w:linePitch="360"/>
        </w:sectPr>
      </w:pPr>
    </w:p>
    <w:p w:rsidR="00D81A0B" w:rsidRPr="00013D61" w:rsidRDefault="00D81A0B" w:rsidP="00013D61">
      <w:pPr>
        <w:pStyle w:val="1"/>
        <w:spacing w:after="0" w:line="276" w:lineRule="auto"/>
        <w:ind w:right="-285"/>
        <w:rPr>
          <w:rFonts w:ascii="Times New Roman" w:hAnsi="Times New Roman" w:cs="Times New Roman"/>
        </w:rPr>
      </w:pPr>
      <w:bookmarkStart w:id="368" w:name="_Toc4414809"/>
      <w:bookmarkStart w:id="369" w:name="_Toc4493813"/>
      <w:bookmarkStart w:id="370" w:name="_Toc115167938"/>
      <w:r w:rsidRPr="00013D61">
        <w:rPr>
          <w:rFonts w:ascii="Times New Roman" w:hAnsi="Times New Roman" w:cs="Times New Roman"/>
        </w:rPr>
        <w:t>ЧАСТЬ 6. БАЛАНСЫ ТЕПЛОВОЙ МОЩНОСТИ И ТЕПЛОВОЙ НАГРУЗКИ</w:t>
      </w:r>
      <w:bookmarkEnd w:id="368"/>
      <w:bookmarkEnd w:id="369"/>
      <w:bookmarkEnd w:id="370"/>
    </w:p>
    <w:p w:rsidR="00E022A7" w:rsidRPr="00013D61" w:rsidRDefault="00401230" w:rsidP="00013D61">
      <w:pPr>
        <w:pStyle w:val="affff1"/>
        <w:spacing w:after="0" w:line="276" w:lineRule="auto"/>
        <w:ind w:right="-285"/>
        <w:rPr>
          <w:rStyle w:val="110"/>
          <w:rFonts w:ascii="Times New Roman" w:hAnsi="Times New Roman" w:cs="Times New Roman"/>
          <w:sz w:val="28"/>
          <w:szCs w:val="28"/>
        </w:rPr>
      </w:pPr>
      <w:r w:rsidRPr="00013D61">
        <w:rPr>
          <w:rStyle w:val="110"/>
          <w:rFonts w:ascii="Times New Roman" w:hAnsi="Times New Roman" w:cs="Times New Roman"/>
          <w:sz w:val="28"/>
          <w:szCs w:val="28"/>
        </w:rPr>
        <w:t xml:space="preserve">В рамках работ по актуализации </w:t>
      </w:r>
      <w:r w:rsidRPr="00013D61">
        <w:rPr>
          <w:rFonts w:ascii="Times New Roman" w:hAnsi="Times New Roman"/>
          <w:sz w:val="28"/>
          <w:szCs w:val="28"/>
          <w:shd w:val="clear" w:color="auto" w:fill="FFFFFF"/>
        </w:rPr>
        <w:t>схемы теплоснабжения Шпаковского МО СК</w:t>
      </w:r>
      <w:r w:rsidR="00E022A7" w:rsidRPr="00013D61">
        <w:rPr>
          <w:rStyle w:val="110"/>
          <w:rFonts w:ascii="Times New Roman" w:hAnsi="Times New Roman" w:cs="Times New Roman"/>
          <w:sz w:val="28"/>
          <w:szCs w:val="28"/>
        </w:rPr>
        <w:t xml:space="preserve"> на основании договорных и фактических тепловых нагрузок потребителей и данных по установленным, располагаемым мощностям энергоисточников были разработаны тепловые балансы по тепловым источникам</w:t>
      </w:r>
      <w:r w:rsidRPr="00013D61">
        <w:rPr>
          <w:rStyle w:val="110"/>
          <w:rFonts w:ascii="Times New Roman" w:hAnsi="Times New Roman" w:cs="Times New Roman"/>
          <w:sz w:val="28"/>
          <w:szCs w:val="28"/>
        </w:rPr>
        <w:t xml:space="preserve"> МО</w:t>
      </w:r>
      <w:r w:rsidR="00E022A7" w:rsidRPr="00013D61">
        <w:rPr>
          <w:rStyle w:val="110"/>
          <w:rFonts w:ascii="Times New Roman" w:hAnsi="Times New Roman" w:cs="Times New Roman"/>
          <w:sz w:val="28"/>
          <w:szCs w:val="28"/>
        </w:rPr>
        <w:t>.</w:t>
      </w:r>
    </w:p>
    <w:p w:rsidR="00F31BF4" w:rsidRPr="00013D61" w:rsidRDefault="00F31BF4" w:rsidP="00013D61">
      <w:pPr>
        <w:pStyle w:val="affff1"/>
        <w:spacing w:after="0" w:line="276" w:lineRule="auto"/>
        <w:ind w:right="-285"/>
        <w:rPr>
          <w:rStyle w:val="110"/>
          <w:rFonts w:ascii="Times New Roman" w:hAnsi="Times New Roman" w:cs="Times New Roman"/>
          <w:sz w:val="28"/>
          <w:szCs w:val="28"/>
        </w:rPr>
      </w:pPr>
    </w:p>
    <w:p w:rsidR="00D81A0B" w:rsidRPr="00013D61" w:rsidRDefault="00D81A0B" w:rsidP="00013D61">
      <w:pPr>
        <w:pStyle w:val="2fd"/>
        <w:spacing w:after="0" w:line="276" w:lineRule="auto"/>
        <w:ind w:right="-285"/>
        <w:rPr>
          <w:rFonts w:ascii="Times New Roman" w:hAnsi="Times New Roman" w:cs="Times New Roman"/>
        </w:rPr>
      </w:pPr>
      <w:bookmarkStart w:id="371" w:name="_Toc4414810"/>
      <w:bookmarkStart w:id="372" w:name="_Toc4493814"/>
      <w:bookmarkStart w:id="373" w:name="_Toc115167939"/>
      <w:r w:rsidRPr="00013D61">
        <w:rPr>
          <w:rFonts w:ascii="Times New Roman" w:hAnsi="Times New Roman" w:cs="Times New Roman"/>
        </w:rPr>
        <w:t xml:space="preserve">6.1 </w:t>
      </w:r>
      <w:bookmarkEnd w:id="371"/>
      <w:bookmarkEnd w:id="372"/>
      <w:r w:rsidR="007E604B" w:rsidRPr="00013D61">
        <w:rPr>
          <w:rFonts w:ascii="Times New Roman" w:hAnsi="Times New Roman"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373"/>
    </w:p>
    <w:p w:rsidR="00E022A7" w:rsidRPr="00013D61" w:rsidRDefault="00E022A7" w:rsidP="00013D61">
      <w:pPr>
        <w:pStyle w:val="affff1"/>
        <w:spacing w:after="0" w:line="276" w:lineRule="auto"/>
        <w:ind w:right="-285"/>
        <w:rPr>
          <w:rFonts w:ascii="Times New Roman" w:hAnsi="Times New Roman"/>
          <w:sz w:val="28"/>
          <w:szCs w:val="28"/>
        </w:rPr>
      </w:pPr>
      <w:r w:rsidRPr="00013D61">
        <w:rPr>
          <w:rFonts w:ascii="Times New Roman" w:hAnsi="Times New Roman"/>
          <w:sz w:val="28"/>
          <w:szCs w:val="28"/>
          <w:shd w:val="clear" w:color="auto" w:fill="FFFFFF"/>
        </w:rPr>
        <w:t xml:space="preserve">В рамках актуализации </w:t>
      </w:r>
      <w:r w:rsidR="00401230" w:rsidRPr="00013D61">
        <w:rPr>
          <w:rFonts w:ascii="Times New Roman" w:hAnsi="Times New Roman"/>
          <w:sz w:val="28"/>
          <w:szCs w:val="28"/>
          <w:shd w:val="clear" w:color="auto" w:fill="FFFFFF"/>
        </w:rPr>
        <w:t>с</w:t>
      </w:r>
      <w:r w:rsidRPr="00013D61">
        <w:rPr>
          <w:rFonts w:ascii="Times New Roman" w:hAnsi="Times New Roman"/>
          <w:sz w:val="28"/>
          <w:szCs w:val="28"/>
          <w:shd w:val="clear" w:color="auto" w:fill="FFFFFF"/>
        </w:rPr>
        <w:t xml:space="preserve">хемы теплоснабжения </w:t>
      </w:r>
      <w:r w:rsidR="00401230" w:rsidRPr="00013D61">
        <w:rPr>
          <w:rFonts w:ascii="Times New Roman" w:hAnsi="Times New Roman"/>
          <w:sz w:val="28"/>
          <w:szCs w:val="28"/>
          <w:shd w:val="clear" w:color="auto" w:fill="FFFFFF"/>
        </w:rPr>
        <w:t>Шпаковского МО СК</w:t>
      </w:r>
      <w:r w:rsidRPr="00013D61">
        <w:rPr>
          <w:rFonts w:ascii="Times New Roman" w:hAnsi="Times New Roman"/>
          <w:sz w:val="28"/>
          <w:szCs w:val="28"/>
          <w:shd w:val="clear" w:color="auto" w:fill="FFFFFF"/>
        </w:rPr>
        <w:t xml:space="preserve"> на основании предоставленных данных о присоединенных тепловых нагрузках, установленных мощностях и собственных нуждах котельных был составлен баланс тепловой мощности и нагрузки по котельным, приведенный в таблице </w:t>
      </w:r>
      <w:r w:rsidR="000D25F3">
        <w:fldChar w:fldCharType="begin"/>
      </w:r>
      <w:r w:rsidR="000D25F3">
        <w:instrText xml:space="preserve"> REF _Ref115097418 \h  \* MERGEFORMAT </w:instrText>
      </w:r>
      <w:r w:rsidR="000D25F3">
        <w:fldChar w:fldCharType="separate"/>
      </w:r>
      <w:r w:rsidR="00D03569" w:rsidRPr="00D03569">
        <w:rPr>
          <w:rStyle w:val="Arial"/>
          <w:rFonts w:ascii="Times New Roman" w:hAnsi="Times New Roman" w:cs="Times New Roman"/>
          <w:vanish/>
          <w:sz w:val="28"/>
          <w:szCs w:val="28"/>
        </w:rPr>
        <w:t xml:space="preserve">Таблица </w:t>
      </w:r>
      <w:r w:rsidR="000D25F3">
        <w:fldChar w:fldCharType="end"/>
      </w:r>
      <w:r w:rsidRPr="00013D61">
        <w:rPr>
          <w:rFonts w:ascii="Times New Roman" w:hAnsi="Times New Roman"/>
          <w:sz w:val="28"/>
          <w:szCs w:val="28"/>
          <w:shd w:val="clear" w:color="auto" w:fill="FFFFFF"/>
        </w:rPr>
        <w:t>.</w:t>
      </w:r>
      <w:r w:rsidRPr="00013D61">
        <w:rPr>
          <w:rFonts w:ascii="Times New Roman" w:hAnsi="Times New Roman"/>
          <w:sz w:val="28"/>
          <w:szCs w:val="28"/>
        </w:rPr>
        <w:br w:type="page"/>
      </w:r>
    </w:p>
    <w:p w:rsidR="00E022A7" w:rsidRPr="00013D61" w:rsidRDefault="00E022A7" w:rsidP="00013D61">
      <w:pPr>
        <w:spacing w:after="0"/>
        <w:ind w:right="-285"/>
        <w:rPr>
          <w:rFonts w:ascii="Times New Roman" w:hAnsi="Times New Roman" w:cs="Times New Roman"/>
          <w:sz w:val="28"/>
          <w:szCs w:val="28"/>
        </w:rPr>
        <w:sectPr w:rsidR="00E022A7" w:rsidRPr="00013D61" w:rsidSect="00013D61">
          <w:headerReference w:type="default" r:id="rId70"/>
          <w:footerReference w:type="default" r:id="rId71"/>
          <w:footerReference w:type="first" r:id="rId72"/>
          <w:type w:val="nextColumn"/>
          <w:pgSz w:w="11906" w:h="16838"/>
          <w:pgMar w:top="851" w:right="851" w:bottom="851" w:left="1701" w:header="709" w:footer="709" w:gutter="0"/>
          <w:cols w:space="708"/>
          <w:docGrid w:linePitch="360"/>
        </w:sectPr>
      </w:pPr>
    </w:p>
    <w:p w:rsidR="00E022A7" w:rsidRPr="00F45DD8" w:rsidRDefault="00401230" w:rsidP="00167B1A">
      <w:pPr>
        <w:pStyle w:val="afff9"/>
        <w:jc w:val="center"/>
        <w:rPr>
          <w:rFonts w:ascii="Times New Roman" w:hAnsi="Times New Roman" w:cs="Times New Roman"/>
        </w:rPr>
      </w:pPr>
      <w:bookmarkStart w:id="374" w:name="_Ref115097418"/>
      <w:bookmarkStart w:id="375" w:name="_Toc370399525"/>
      <w:bookmarkStart w:id="376" w:name="_Toc373324861"/>
      <w:bookmarkStart w:id="377" w:name="_Toc373613092"/>
      <w:bookmarkStart w:id="378" w:name="_Toc373615529"/>
      <w:bookmarkStart w:id="379" w:name="_Toc391459264"/>
      <w:bookmarkStart w:id="380" w:name="_Toc391459809"/>
      <w:bookmarkStart w:id="381" w:name="_Toc391461034"/>
      <w:bookmarkStart w:id="382" w:name="_Toc403465887"/>
      <w:bookmarkStart w:id="383" w:name="_Toc416353149"/>
      <w:bookmarkStart w:id="384" w:name="_Toc417324761"/>
      <w:bookmarkStart w:id="385" w:name="_Toc417325527"/>
      <w:bookmarkStart w:id="386" w:name="_Toc417332964"/>
      <w:bookmarkStart w:id="387" w:name="_Toc417334516"/>
      <w:bookmarkStart w:id="388" w:name="_Toc417334993"/>
      <w:bookmarkStart w:id="389" w:name="_Toc417335550"/>
      <w:bookmarkStart w:id="390" w:name="_Toc421790614"/>
      <w:bookmarkStart w:id="391" w:name="_Toc421791093"/>
      <w:bookmarkStart w:id="392" w:name="_Toc456559894"/>
      <w:bookmarkStart w:id="393" w:name="_Toc456614233"/>
      <w:bookmarkStart w:id="394" w:name="_Toc456616208"/>
      <w:bookmarkStart w:id="395" w:name="_Toc486194559"/>
      <w:bookmarkStart w:id="396" w:name="_Toc486195657"/>
      <w:bookmarkStart w:id="397" w:name="_Toc487105263"/>
      <w:bookmarkStart w:id="398" w:name="_Toc487106833"/>
      <w:bookmarkStart w:id="399" w:name="_Toc508096543"/>
      <w:bookmarkStart w:id="400" w:name="_Toc511053606"/>
      <w:bookmarkStart w:id="401" w:name="_Toc511054895"/>
      <w:bookmarkStart w:id="402" w:name="_Toc511061118"/>
      <w:bookmarkStart w:id="403" w:name="_Toc4414818"/>
      <w:bookmarkStart w:id="404" w:name="_Toc4493822"/>
      <w:bookmarkStart w:id="405" w:name="_Toc4499946"/>
      <w:bookmarkStart w:id="406" w:name="_Toc8390294"/>
      <w:bookmarkStart w:id="407" w:name="_Toc104903268"/>
      <w:r w:rsidRPr="00F45DD8">
        <w:rPr>
          <w:rStyle w:val="Arial"/>
          <w:rFonts w:ascii="Times New Roman" w:hAnsi="Times New Roman" w:cs="Times New Roman"/>
          <w:sz w:val="24"/>
          <w:szCs w:val="24"/>
        </w:rPr>
        <w:t xml:space="preserve">Таблица </w:t>
      </w:r>
      <w:bookmarkEnd w:id="374"/>
      <w:r w:rsidR="008231B1">
        <w:rPr>
          <w:rStyle w:val="Arial"/>
          <w:rFonts w:ascii="Times New Roman" w:hAnsi="Times New Roman" w:cs="Times New Roman"/>
          <w:sz w:val="24"/>
          <w:szCs w:val="24"/>
        </w:rPr>
        <w:t>46</w:t>
      </w:r>
      <w:r w:rsidRPr="00F45DD8">
        <w:rPr>
          <w:rStyle w:val="Arial"/>
          <w:rFonts w:ascii="Times New Roman" w:hAnsi="Times New Roman" w:cs="Times New Roman"/>
          <w:sz w:val="24"/>
          <w:szCs w:val="24"/>
        </w:rPr>
        <w:t xml:space="preserve"> – </w:t>
      </w:r>
      <w:r w:rsidR="00E022A7" w:rsidRPr="00F45DD8">
        <w:rPr>
          <w:rFonts w:ascii="Times New Roman" w:hAnsi="Times New Roman" w:cs="Times New Roman"/>
        </w:rPr>
        <w:t xml:space="preserve">Тепловой баланс котельных </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r w:rsidR="00BB5996" w:rsidRPr="00F45DD8">
        <w:rPr>
          <w:rFonts w:ascii="Times New Roman" w:hAnsi="Times New Roman" w:cs="Times New Roman"/>
        </w:rPr>
        <w:t>Шпаковского МО СК</w:t>
      </w:r>
      <w:r w:rsidRPr="00F45DD8">
        <w:rPr>
          <w:rFonts w:ascii="Times New Roman" w:hAnsi="Times New Roman" w:cs="Times New Roman"/>
        </w:rPr>
        <w:t>, Гкал/ч</w:t>
      </w:r>
    </w:p>
    <w:tbl>
      <w:tblPr>
        <w:tblW w:w="5000" w:type="pct"/>
        <w:tblLook w:val="04A0" w:firstRow="1" w:lastRow="0" w:firstColumn="1" w:lastColumn="0" w:noHBand="0" w:noVBand="1"/>
      </w:tblPr>
      <w:tblGrid>
        <w:gridCol w:w="529"/>
        <w:gridCol w:w="1682"/>
        <w:gridCol w:w="1695"/>
        <w:gridCol w:w="1697"/>
        <w:gridCol w:w="1474"/>
        <w:gridCol w:w="1258"/>
        <w:gridCol w:w="1179"/>
        <w:gridCol w:w="1880"/>
        <w:gridCol w:w="1257"/>
        <w:gridCol w:w="1587"/>
        <w:gridCol w:w="1114"/>
      </w:tblGrid>
      <w:tr w:rsidR="00401230" w:rsidRPr="00F45DD8" w:rsidTr="0073402A">
        <w:trPr>
          <w:trHeight w:val="20"/>
          <w:tblHeader/>
        </w:trPr>
        <w:tc>
          <w:tcPr>
            <w:tcW w:w="172"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 п/п</w:t>
            </w:r>
          </w:p>
        </w:tc>
        <w:tc>
          <w:tcPr>
            <w:tcW w:w="54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Наименование котельной</w:t>
            </w:r>
          </w:p>
        </w:tc>
        <w:tc>
          <w:tcPr>
            <w:tcW w:w="55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Тепловая мощность котлов установленная</w:t>
            </w:r>
          </w:p>
        </w:tc>
        <w:tc>
          <w:tcPr>
            <w:tcW w:w="553"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Тепловая мощность котлов располагаемая</w:t>
            </w:r>
          </w:p>
        </w:tc>
        <w:tc>
          <w:tcPr>
            <w:tcW w:w="48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Затраты тепловой мощности на собственные нужды</w:t>
            </w:r>
          </w:p>
        </w:tc>
        <w:tc>
          <w:tcPr>
            <w:tcW w:w="41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Тепловая мощность котельной нетто</w:t>
            </w:r>
          </w:p>
        </w:tc>
        <w:tc>
          <w:tcPr>
            <w:tcW w:w="38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Потери тепловой энергии в тепловых сетях</w:t>
            </w:r>
          </w:p>
        </w:tc>
        <w:tc>
          <w:tcPr>
            <w:tcW w:w="61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Присоединенная нагрузка</w:t>
            </w:r>
          </w:p>
        </w:tc>
        <w:tc>
          <w:tcPr>
            <w:tcW w:w="40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Тепловая нагрузка на источнике</w:t>
            </w:r>
          </w:p>
        </w:tc>
        <w:tc>
          <w:tcPr>
            <w:tcW w:w="51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Резерв (+)/ дефицит (-) тепловой мощности в номинальном режиме</w:t>
            </w:r>
          </w:p>
        </w:tc>
        <w:tc>
          <w:tcPr>
            <w:tcW w:w="363"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01230" w:rsidRPr="00F45DD8" w:rsidRDefault="00401230" w:rsidP="00401230">
            <w:pPr>
              <w:spacing w:after="0" w:line="240"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КИУТМ, %</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№38-01</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27,088</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27,088</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0,032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27,06</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0,472</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15,2254</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15,73</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11,358</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58</w:t>
            </w:r>
          </w:p>
        </w:tc>
      </w:tr>
      <w:tr w:rsidR="008F72AC" w:rsidRPr="00F45DD8" w:rsidTr="008F72AC">
        <w:trPr>
          <w:trHeight w:val="371"/>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№38-02</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1,50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0,017</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0,3185</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0,34</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1,16</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23</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№38-03</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3,100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3,100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0,005</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3,10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0,046</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1,0208</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1,07</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2,03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35</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№38-04</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0,006</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1,39</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0,037</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1,0623</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1,11</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0,29</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79</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№38-05</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0,645</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0,645</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0,64</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0,013</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0,2048</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0,22</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0,425</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34</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№38-07</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7,740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7,740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7,72</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0,279</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6,3767</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6,68</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1,06</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86</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№38-08</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1,300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1,300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1,30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0,036</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0,4056</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0,44</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0,86</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34</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№38-09</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5,000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5,000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0,008</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4,99</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0,091</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0,9814</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1,08</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3,92</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22</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№38-10</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1,080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1,080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1,08</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0,024</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0,3476</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0,37</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0,71</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34</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№38-11</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2,250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2,250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0,004</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2,25</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0,081</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0,4394</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0,52</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1,73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23</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№38-12</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w:t>
            </w:r>
            <w:r>
              <w:rPr>
                <w:rFonts w:ascii="Times New Roman" w:eastAsia="Times New Roman" w:hAnsi="Times New Roman" w:cs="Times New Roman"/>
                <w:color w:val="000000"/>
                <w:lang w:eastAsia="ru-RU"/>
              </w:rPr>
              <w:t>92</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w:t>
            </w:r>
            <w:r>
              <w:rPr>
                <w:rFonts w:ascii="Times New Roman" w:eastAsia="Times New Roman" w:hAnsi="Times New Roman" w:cs="Times New Roman"/>
                <w:color w:val="000000"/>
                <w:lang w:eastAsia="ru-RU"/>
              </w:rPr>
              <w:t>92</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0,92</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0,007</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0,2478</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0,26</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0,66</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28</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№38-13</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1,230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1,230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1,23</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0,019</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0,3744</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0,40</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0,83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33</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13</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№38-14</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0,001</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1,50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0,013</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0,2587</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0,27</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1,23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18</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№38-15</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0,004</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3,20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0,044</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0,3042</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0,35</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2,85</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11</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№38-16А</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0,258</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0,258</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0,001</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0,26</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0,003</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0,157</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0,16</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0,098</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62</w:t>
            </w:r>
          </w:p>
        </w:tc>
      </w:tr>
      <w:tr w:rsidR="008F72AC" w:rsidRPr="00F45DD8" w:rsidTr="008F72AC">
        <w:trPr>
          <w:trHeight w:val="382"/>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№38-17</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0,43</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0,43</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0,001</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0,43</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0,003</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0,17</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0,17</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0,26</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40</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№38-18</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2</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2</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0,003</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1,20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0,009</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0,1597</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0,17</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1,03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14</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№38-19</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0,004</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1,40</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0,076</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0,5946</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0,67</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0,73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48</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№38-20</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10,5</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10,5</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0,022</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10,48</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0,327</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4,5276</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4,88</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5,62</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46</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20</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№38-21</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5,390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5,390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0,001</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5,39</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0,006</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2,1484</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2,16</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3,23</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40</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№38-22</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5,000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5,000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0,008</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4,99</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0,108</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2,6952</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2,81</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2,19</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56</w:t>
            </w:r>
          </w:p>
        </w:tc>
      </w:tr>
      <w:tr w:rsidR="008F72AC" w:rsidRPr="00F45DD8" w:rsidTr="008F72AC">
        <w:trPr>
          <w:trHeight w:val="20"/>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w:t>
            </w:r>
          </w:p>
        </w:tc>
        <w:tc>
          <w:tcPr>
            <w:tcW w:w="548"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№38-23</w:t>
            </w:r>
          </w:p>
        </w:tc>
        <w:tc>
          <w:tcPr>
            <w:tcW w:w="552"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1,610</w:t>
            </w:r>
          </w:p>
        </w:tc>
        <w:tc>
          <w:tcPr>
            <w:tcW w:w="553" w:type="pct"/>
            <w:tcBorders>
              <w:top w:val="nil"/>
              <w:left w:val="nil"/>
              <w:bottom w:val="single" w:sz="4" w:space="0" w:color="auto"/>
              <w:right w:val="single" w:sz="4" w:space="0" w:color="auto"/>
            </w:tcBorders>
            <w:shd w:val="clear" w:color="auto" w:fill="auto"/>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1,610</w:t>
            </w:r>
          </w:p>
        </w:tc>
        <w:tc>
          <w:tcPr>
            <w:tcW w:w="480"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0,003</w:t>
            </w:r>
          </w:p>
        </w:tc>
        <w:tc>
          <w:tcPr>
            <w:tcW w:w="410" w:type="pct"/>
            <w:tcBorders>
              <w:top w:val="nil"/>
              <w:left w:val="nil"/>
              <w:bottom w:val="single" w:sz="4" w:space="0" w:color="auto"/>
              <w:right w:val="single" w:sz="4" w:space="0" w:color="auto"/>
            </w:tcBorders>
            <w:shd w:val="clear" w:color="000000" w:fill="FFFFFF"/>
            <w:vAlign w:val="center"/>
          </w:tcPr>
          <w:p w:rsidR="008F72AC" w:rsidRPr="0073402A" w:rsidRDefault="008F72AC" w:rsidP="008F72AC">
            <w:pPr>
              <w:spacing w:after="0"/>
              <w:jc w:val="center"/>
              <w:rPr>
                <w:rFonts w:ascii="Times New Roman" w:hAnsi="Times New Roman" w:cs="Times New Roman"/>
                <w:color w:val="000000"/>
              </w:rPr>
            </w:pPr>
            <w:r w:rsidRPr="0073402A">
              <w:rPr>
                <w:rFonts w:ascii="Times New Roman" w:hAnsi="Times New Roman" w:cs="Times New Roman"/>
                <w:color w:val="000000"/>
              </w:rPr>
              <w:t>1,61</w:t>
            </w:r>
          </w:p>
        </w:tc>
        <w:tc>
          <w:tcPr>
            <w:tcW w:w="384" w:type="pct"/>
            <w:tcBorders>
              <w:top w:val="nil"/>
              <w:left w:val="nil"/>
              <w:bottom w:val="single" w:sz="4" w:space="0" w:color="auto"/>
              <w:right w:val="single" w:sz="4" w:space="0" w:color="auto"/>
            </w:tcBorders>
            <w:shd w:val="clear" w:color="000000" w:fill="FFFFFF"/>
            <w:vAlign w:val="center"/>
            <w:hideMark/>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0,017</w:t>
            </w:r>
          </w:p>
        </w:tc>
        <w:tc>
          <w:tcPr>
            <w:tcW w:w="612" w:type="pct"/>
            <w:tcBorders>
              <w:top w:val="nil"/>
              <w:left w:val="nil"/>
              <w:bottom w:val="single" w:sz="4" w:space="0" w:color="auto"/>
              <w:right w:val="single" w:sz="4" w:space="0" w:color="auto"/>
            </w:tcBorders>
            <w:shd w:val="clear" w:color="000000" w:fill="FFFFFF"/>
            <w:vAlign w:val="center"/>
          </w:tcPr>
          <w:p w:rsidR="008F72AC" w:rsidRPr="00F45DD8" w:rsidRDefault="008F72AC" w:rsidP="008F72A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0,1738</w:t>
            </w:r>
          </w:p>
        </w:tc>
        <w:tc>
          <w:tcPr>
            <w:tcW w:w="409"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0,19</w:t>
            </w:r>
          </w:p>
        </w:tc>
        <w:tc>
          <w:tcPr>
            <w:tcW w:w="517" w:type="pct"/>
            <w:tcBorders>
              <w:top w:val="nil"/>
              <w:left w:val="nil"/>
              <w:bottom w:val="single" w:sz="4" w:space="0" w:color="auto"/>
              <w:right w:val="single" w:sz="4" w:space="0" w:color="auto"/>
            </w:tcBorders>
            <w:shd w:val="clear" w:color="000000" w:fill="FFFFFF"/>
            <w:vAlign w:val="center"/>
          </w:tcPr>
          <w:p w:rsidR="008F72AC" w:rsidRPr="008F72AC" w:rsidRDefault="008F72AC" w:rsidP="008F72AC">
            <w:pPr>
              <w:spacing w:after="0"/>
              <w:jc w:val="center"/>
              <w:rPr>
                <w:rFonts w:ascii="Times New Roman" w:hAnsi="Times New Roman" w:cs="Times New Roman"/>
                <w:color w:val="000000"/>
              </w:rPr>
            </w:pPr>
            <w:r>
              <w:rPr>
                <w:rFonts w:ascii="Times New Roman" w:hAnsi="Times New Roman" w:cs="Times New Roman"/>
                <w:color w:val="000000"/>
              </w:rPr>
              <w:t>+</w:t>
            </w:r>
            <w:r w:rsidRPr="008F72AC">
              <w:rPr>
                <w:rFonts w:ascii="Times New Roman" w:hAnsi="Times New Roman" w:cs="Times New Roman"/>
                <w:color w:val="000000"/>
              </w:rPr>
              <w:t>1,42</w:t>
            </w:r>
          </w:p>
        </w:tc>
        <w:tc>
          <w:tcPr>
            <w:tcW w:w="363" w:type="pct"/>
            <w:tcBorders>
              <w:top w:val="nil"/>
              <w:left w:val="nil"/>
              <w:bottom w:val="single" w:sz="4" w:space="0" w:color="auto"/>
              <w:right w:val="single" w:sz="4" w:space="0" w:color="auto"/>
            </w:tcBorders>
            <w:shd w:val="clear" w:color="auto" w:fill="auto"/>
            <w:vAlign w:val="center"/>
          </w:tcPr>
          <w:p w:rsidR="008F72AC" w:rsidRPr="008F72AC" w:rsidRDefault="008F72AC" w:rsidP="008F72AC">
            <w:pPr>
              <w:spacing w:after="0"/>
              <w:jc w:val="center"/>
              <w:rPr>
                <w:rFonts w:ascii="Times New Roman" w:hAnsi="Times New Roman" w:cs="Times New Roman"/>
                <w:color w:val="000000"/>
              </w:rPr>
            </w:pPr>
            <w:r w:rsidRPr="008F72AC">
              <w:rPr>
                <w:rFonts w:ascii="Times New Roman" w:hAnsi="Times New Roman" w:cs="Times New Roman"/>
                <w:color w:val="000000"/>
              </w:rPr>
              <w:t>12</w:t>
            </w:r>
          </w:p>
        </w:tc>
      </w:tr>
    </w:tbl>
    <w:p w:rsidR="00E022A7" w:rsidRPr="007B61B8" w:rsidRDefault="00E022A7" w:rsidP="00F55FFA">
      <w:pPr>
        <w:rPr>
          <w:rFonts w:ascii="Arial" w:eastAsiaTheme="majorEastAsia" w:hAnsi="Arial" w:cs="Arial"/>
          <w:sz w:val="24"/>
          <w:szCs w:val="24"/>
        </w:rPr>
        <w:sectPr w:rsidR="00E022A7" w:rsidRPr="007B61B8" w:rsidSect="00B365E9">
          <w:headerReference w:type="default" r:id="rId73"/>
          <w:footerReference w:type="default" r:id="rId74"/>
          <w:footerReference w:type="first" r:id="rId75"/>
          <w:pgSz w:w="16838" w:h="11906" w:orient="landscape"/>
          <w:pgMar w:top="1701" w:right="851" w:bottom="1134" w:left="851" w:header="567" w:footer="709" w:gutter="0"/>
          <w:cols w:space="708"/>
          <w:docGrid w:linePitch="360"/>
        </w:sectPr>
      </w:pPr>
    </w:p>
    <w:p w:rsidR="005E7279" w:rsidRPr="00013D61" w:rsidRDefault="00D81A0B" w:rsidP="00F45DD8">
      <w:pPr>
        <w:pStyle w:val="2fd"/>
        <w:spacing w:after="0" w:line="276" w:lineRule="auto"/>
        <w:ind w:right="-285"/>
        <w:rPr>
          <w:rFonts w:ascii="Times New Roman" w:hAnsi="Times New Roman" w:cs="Times New Roman"/>
        </w:rPr>
      </w:pPr>
      <w:bookmarkStart w:id="408" w:name="_Toc4414819"/>
      <w:bookmarkStart w:id="409" w:name="_Toc4493823"/>
      <w:bookmarkStart w:id="410" w:name="_Toc115167940"/>
      <w:r w:rsidRPr="00013D61">
        <w:rPr>
          <w:rFonts w:ascii="Times New Roman" w:hAnsi="Times New Roman" w:cs="Times New Roman"/>
        </w:rPr>
        <w:t xml:space="preserve">6.2 </w:t>
      </w:r>
      <w:bookmarkEnd w:id="408"/>
      <w:bookmarkEnd w:id="409"/>
      <w:r w:rsidR="007E604B" w:rsidRPr="00013D61">
        <w:rPr>
          <w:rFonts w:ascii="Times New Roman" w:hAnsi="Times New Roman" w:cs="Times New Roman"/>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410"/>
    </w:p>
    <w:p w:rsidR="00D042D3" w:rsidRPr="00013D61" w:rsidRDefault="00D042D3" w:rsidP="00F45DD8">
      <w:pPr>
        <w:pStyle w:val="affff1"/>
        <w:spacing w:after="0" w:line="276" w:lineRule="auto"/>
        <w:ind w:right="-285"/>
        <w:rPr>
          <w:rStyle w:val="111"/>
          <w:rFonts w:ascii="Times New Roman" w:hAnsi="Times New Roman" w:cs="Times New Roman"/>
          <w:sz w:val="28"/>
          <w:szCs w:val="28"/>
        </w:rPr>
      </w:pPr>
      <w:r w:rsidRPr="00013D61">
        <w:rPr>
          <w:rStyle w:val="111"/>
          <w:rFonts w:ascii="Times New Roman" w:hAnsi="Times New Roman" w:cs="Times New Roman"/>
          <w:sz w:val="28"/>
          <w:szCs w:val="28"/>
        </w:rPr>
        <w:t xml:space="preserve">Резервы тепловой мощности нетто по каждому источнику тепловой </w:t>
      </w:r>
      <w:r w:rsidR="00401230" w:rsidRPr="00013D61">
        <w:rPr>
          <w:rStyle w:val="111"/>
          <w:rFonts w:ascii="Times New Roman" w:hAnsi="Times New Roman" w:cs="Times New Roman"/>
          <w:sz w:val="28"/>
          <w:szCs w:val="28"/>
        </w:rPr>
        <w:t>энергии приведены в пункте 6.1</w:t>
      </w:r>
      <w:r w:rsidRPr="00013D61">
        <w:rPr>
          <w:rStyle w:val="111"/>
          <w:rFonts w:ascii="Times New Roman" w:hAnsi="Times New Roman" w:cs="Times New Roman"/>
          <w:sz w:val="28"/>
          <w:szCs w:val="28"/>
        </w:rPr>
        <w:t xml:space="preserve"> в таблице </w:t>
      </w:r>
      <w:r w:rsidR="000D25F3">
        <w:fldChar w:fldCharType="begin"/>
      </w:r>
      <w:r w:rsidR="000D25F3">
        <w:instrText xml:space="preserve"> REF _Ref115097418 \h  \* MERGEFORMAT </w:instrText>
      </w:r>
      <w:r w:rsidR="000D25F3">
        <w:fldChar w:fldCharType="separate"/>
      </w:r>
      <w:r w:rsidR="00D03569" w:rsidRPr="00D03569">
        <w:rPr>
          <w:rStyle w:val="Arial"/>
          <w:rFonts w:ascii="Times New Roman" w:hAnsi="Times New Roman" w:cs="Times New Roman"/>
          <w:vanish/>
          <w:sz w:val="28"/>
          <w:szCs w:val="28"/>
        </w:rPr>
        <w:t xml:space="preserve">Таблица </w:t>
      </w:r>
      <w:r w:rsidR="000D25F3">
        <w:fldChar w:fldCharType="end"/>
      </w:r>
      <w:r w:rsidRPr="00013D61">
        <w:rPr>
          <w:rStyle w:val="111"/>
          <w:rFonts w:ascii="Times New Roman" w:hAnsi="Times New Roman" w:cs="Times New Roman"/>
          <w:sz w:val="28"/>
          <w:szCs w:val="28"/>
        </w:rPr>
        <w:t xml:space="preserve">. </w:t>
      </w:r>
    </w:p>
    <w:p w:rsidR="007B4325" w:rsidRPr="00013D61" w:rsidRDefault="00AE3CDC"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Дефицит тепловой мощности</w:t>
      </w:r>
      <w:r w:rsidR="007B4325" w:rsidRPr="00013D61">
        <w:rPr>
          <w:rFonts w:ascii="Times New Roman" w:hAnsi="Times New Roman"/>
          <w:sz w:val="28"/>
          <w:szCs w:val="28"/>
          <w:shd w:val="clear" w:color="auto" w:fill="FFFFFF"/>
        </w:rPr>
        <w:t xml:space="preserve"> по расчетной нагрузке</w:t>
      </w:r>
      <w:r w:rsidRPr="00013D61">
        <w:rPr>
          <w:rFonts w:ascii="Times New Roman" w:hAnsi="Times New Roman"/>
          <w:sz w:val="28"/>
          <w:szCs w:val="28"/>
          <w:shd w:val="clear" w:color="auto" w:fill="FFFFFF"/>
        </w:rPr>
        <w:t xml:space="preserve"> на базовый период актуализации Схемы теплоснабжения </w:t>
      </w:r>
      <w:r w:rsidR="007B4325" w:rsidRPr="00013D61">
        <w:rPr>
          <w:rFonts w:ascii="Times New Roman" w:hAnsi="Times New Roman"/>
          <w:sz w:val="28"/>
          <w:szCs w:val="28"/>
          <w:shd w:val="clear" w:color="auto" w:fill="FFFFFF"/>
        </w:rPr>
        <w:t>на котельных</w:t>
      </w:r>
      <w:r w:rsidR="00401230" w:rsidRPr="00013D61">
        <w:rPr>
          <w:rFonts w:ascii="Times New Roman" w:hAnsi="Times New Roman"/>
          <w:sz w:val="28"/>
          <w:szCs w:val="28"/>
          <w:shd w:val="clear" w:color="auto" w:fill="FFFFFF"/>
        </w:rPr>
        <w:t xml:space="preserve"> не выявлен. Резерв тепловой мощности источников тепловой энергии составил </w:t>
      </w:r>
      <w:r w:rsidR="006F76F6">
        <w:rPr>
          <w:rFonts w:ascii="Times New Roman" w:hAnsi="Times New Roman"/>
          <w:sz w:val="28"/>
          <w:szCs w:val="28"/>
          <w:shd w:val="clear" w:color="auto" w:fill="FFFFFF"/>
        </w:rPr>
        <w:t>43,691</w:t>
      </w:r>
      <w:r w:rsidR="00401230" w:rsidRPr="00013D61">
        <w:rPr>
          <w:rFonts w:ascii="Times New Roman" w:hAnsi="Times New Roman"/>
          <w:sz w:val="28"/>
          <w:szCs w:val="28"/>
          <w:shd w:val="clear" w:color="auto" w:fill="FFFFFF"/>
        </w:rPr>
        <w:t xml:space="preserve"> Гкал/ч, что составляет </w:t>
      </w:r>
      <w:r w:rsidR="006F76F6">
        <w:rPr>
          <w:rFonts w:ascii="Times New Roman" w:hAnsi="Times New Roman"/>
          <w:sz w:val="28"/>
          <w:szCs w:val="28"/>
          <w:shd w:val="clear" w:color="auto" w:fill="FFFFFF"/>
        </w:rPr>
        <w:t>52,2</w:t>
      </w:r>
      <w:r w:rsidR="00401230" w:rsidRPr="00013D61">
        <w:rPr>
          <w:rFonts w:ascii="Times New Roman" w:hAnsi="Times New Roman"/>
          <w:sz w:val="28"/>
          <w:szCs w:val="28"/>
          <w:shd w:val="clear" w:color="auto" w:fill="FFFFFF"/>
        </w:rPr>
        <w:t>% от установленной мощности котельных.</w:t>
      </w:r>
    </w:p>
    <w:p w:rsidR="00D81A0B" w:rsidRPr="00013D61" w:rsidRDefault="00D81A0B" w:rsidP="00F45DD8">
      <w:pPr>
        <w:pStyle w:val="2fd"/>
        <w:spacing w:after="0" w:line="276" w:lineRule="auto"/>
        <w:ind w:right="-285"/>
        <w:rPr>
          <w:rFonts w:ascii="Times New Roman" w:hAnsi="Times New Roman" w:cs="Times New Roman"/>
        </w:rPr>
      </w:pPr>
      <w:bookmarkStart w:id="411" w:name="_Toc4414820"/>
      <w:bookmarkStart w:id="412" w:name="_Toc4493824"/>
      <w:bookmarkStart w:id="413" w:name="_Toc115167941"/>
      <w:r w:rsidRPr="00013D61">
        <w:rPr>
          <w:rFonts w:ascii="Times New Roman" w:hAnsi="Times New Roman" w:cs="Times New Roman"/>
        </w:rPr>
        <w:t xml:space="preserve">6.3 </w:t>
      </w:r>
      <w:bookmarkEnd w:id="411"/>
      <w:bookmarkEnd w:id="412"/>
      <w:r w:rsidR="007E604B" w:rsidRPr="00013D61">
        <w:rPr>
          <w:rFonts w:ascii="Times New Roman" w:hAnsi="Times New Roman"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413"/>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При расчёте гидравлического режима тепловой сети решаются следующие задачи:</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определение диаметров трубопроводов;</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определение падения давления-напора;</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определение действующих напоров в различных точках сети;</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определение допустимых давлений в трубопроводах при различных режимах работы и состояниях теплосети.</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xml:space="preserve">При проектировании и в эксплуатационной практике для учета взаимного влияния геодезического профиля </w:t>
      </w:r>
      <w:r w:rsidR="006F76F6">
        <w:rPr>
          <w:rFonts w:ascii="Times New Roman" w:hAnsi="Times New Roman"/>
          <w:sz w:val="28"/>
          <w:szCs w:val="28"/>
          <w:shd w:val="clear" w:color="auto" w:fill="FFFFFF"/>
        </w:rPr>
        <w:t>округа</w:t>
      </w:r>
      <w:r w:rsidRPr="00013D61">
        <w:rPr>
          <w:rFonts w:ascii="Times New Roman" w:hAnsi="Times New Roman"/>
          <w:sz w:val="28"/>
          <w:szCs w:val="28"/>
          <w:shd w:val="clear" w:color="auto" w:fill="FFFFFF"/>
        </w:rPr>
        <w:t>,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Давление (напор) в любой точке обратной магистрали не должно быть выше допускаемого рабочего давления в местных системах.</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Давление в обратном трубопроводе должно обеспечить залив водой верхних линий и приборов местных систем отопления.</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Давление в обратной магистрали во избежание образования вакуума не должно быть ниже 0,05-0,1 МПа (5-10 м вод.ст.).</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Давление на всасывающей стороне сетевого насоса не должно быть ниже 0,05 МПа (5 м вод.ст.).</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Давление в любой точке подающего трубопровода должно быть выше давления вскипания при максимальной температуре теплоносителя.</w:t>
      </w:r>
    </w:p>
    <w:p w:rsidR="00401230" w:rsidRPr="00013D61" w:rsidRDefault="0040123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185606" w:rsidRPr="00013D61" w:rsidRDefault="00401230" w:rsidP="00F45DD8">
      <w:pPr>
        <w:pStyle w:val="affff1"/>
        <w:spacing w:after="0" w:line="276" w:lineRule="auto"/>
        <w:ind w:right="-285"/>
        <w:rPr>
          <w:rFonts w:ascii="Times New Roman" w:hAnsi="Times New Roman"/>
          <w:sz w:val="28"/>
          <w:szCs w:val="28"/>
        </w:rPr>
      </w:pPr>
      <w:r w:rsidRPr="00013D61">
        <w:rPr>
          <w:rFonts w:ascii="Times New Roman" w:hAnsi="Times New Roman"/>
          <w:sz w:val="28"/>
          <w:szCs w:val="28"/>
          <w:shd w:val="clear" w:color="auto" w:fill="FFFFFF"/>
        </w:rPr>
        <w:t>Гидравлические режимы тепловых сетей можно охарактеризовать как удовлетворительные. Дефициты по пропускной способности тепловых сетей отсутствуют, а резервы по пропускной способности достаточны для удовлетворения текущих потребностей Шпаковского МО СК</w:t>
      </w:r>
      <w:r w:rsidR="00185606" w:rsidRPr="00013D61">
        <w:rPr>
          <w:rFonts w:ascii="Times New Roman" w:hAnsi="Times New Roman"/>
          <w:sz w:val="28"/>
          <w:szCs w:val="28"/>
        </w:rPr>
        <w:t>.</w:t>
      </w:r>
    </w:p>
    <w:p w:rsidR="00D81A0B" w:rsidRPr="00013D61" w:rsidRDefault="00D81A0B" w:rsidP="00F45DD8">
      <w:pPr>
        <w:pStyle w:val="2fd"/>
        <w:spacing w:after="0" w:line="276" w:lineRule="auto"/>
        <w:ind w:right="-285"/>
        <w:rPr>
          <w:rFonts w:ascii="Times New Roman" w:hAnsi="Times New Roman" w:cs="Times New Roman"/>
        </w:rPr>
      </w:pPr>
      <w:bookmarkStart w:id="414" w:name="_Toc4414833"/>
      <w:bookmarkStart w:id="415" w:name="_Toc4493837"/>
      <w:bookmarkStart w:id="416" w:name="_Toc115167942"/>
      <w:r w:rsidRPr="00013D61">
        <w:rPr>
          <w:rFonts w:ascii="Times New Roman" w:hAnsi="Times New Roman" w:cs="Times New Roman"/>
        </w:rPr>
        <w:t xml:space="preserve">6.4 </w:t>
      </w:r>
      <w:r w:rsidR="007E604B" w:rsidRPr="00013D61">
        <w:rPr>
          <w:rFonts w:ascii="Times New Roman" w:hAnsi="Times New Roman" w:cs="Times New Roman"/>
        </w:rPr>
        <w:t>Описание п</w:t>
      </w:r>
      <w:r w:rsidRPr="00013D61">
        <w:rPr>
          <w:rFonts w:ascii="Times New Roman" w:hAnsi="Times New Roman" w:cs="Times New Roman"/>
        </w:rPr>
        <w:t>ричины возникновения дефицитов тепловой мощности и последствий влияния дефицитов на качество теплоснабжения</w:t>
      </w:r>
      <w:bookmarkEnd w:id="414"/>
      <w:bookmarkEnd w:id="415"/>
      <w:bookmarkEnd w:id="416"/>
    </w:p>
    <w:p w:rsidR="007D6C00" w:rsidRPr="00013D61" w:rsidRDefault="007D6C0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rsidR="007D6C00" w:rsidRPr="00013D61" w:rsidRDefault="007D6C0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двухставочных тарифов. Информации об актуализации тепловых нагрузок отсутствует. </w:t>
      </w:r>
    </w:p>
    <w:p w:rsidR="005A4F75" w:rsidRPr="00013D61" w:rsidRDefault="007D6C0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Дефицит тепловой мощности отсутствует</w:t>
      </w:r>
      <w:r w:rsidR="005A4F75" w:rsidRPr="00013D61">
        <w:rPr>
          <w:rFonts w:ascii="Times New Roman" w:hAnsi="Times New Roman"/>
          <w:sz w:val="28"/>
          <w:szCs w:val="28"/>
          <w:shd w:val="clear" w:color="auto" w:fill="FFFFFF"/>
        </w:rPr>
        <w:t>.</w:t>
      </w:r>
    </w:p>
    <w:p w:rsidR="00D81A0B" w:rsidRPr="00013D61" w:rsidRDefault="00D81A0B" w:rsidP="00F45DD8">
      <w:pPr>
        <w:pStyle w:val="2fd"/>
        <w:spacing w:after="0" w:line="276" w:lineRule="auto"/>
        <w:ind w:right="-285"/>
        <w:rPr>
          <w:rFonts w:ascii="Times New Roman" w:hAnsi="Times New Roman" w:cs="Times New Roman"/>
        </w:rPr>
      </w:pPr>
      <w:bookmarkStart w:id="417" w:name="_Toc4414835"/>
      <w:bookmarkStart w:id="418" w:name="_Toc4493839"/>
      <w:bookmarkStart w:id="419" w:name="_Toc115167943"/>
      <w:r w:rsidRPr="00013D61">
        <w:rPr>
          <w:rFonts w:ascii="Times New Roman" w:hAnsi="Times New Roman" w:cs="Times New Roman"/>
        </w:rPr>
        <w:t xml:space="preserve">6.5 </w:t>
      </w:r>
      <w:bookmarkEnd w:id="417"/>
      <w:bookmarkEnd w:id="418"/>
      <w:r w:rsidR="007E604B" w:rsidRPr="00013D61">
        <w:rPr>
          <w:rFonts w:ascii="Times New Roman" w:hAnsi="Times New Roman"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419"/>
    </w:p>
    <w:p w:rsidR="007D6C00" w:rsidRPr="00013D61" w:rsidRDefault="007D6C00" w:rsidP="00F45DD8">
      <w:pPr>
        <w:pStyle w:val="affff1"/>
        <w:spacing w:after="0" w:line="276" w:lineRule="auto"/>
        <w:ind w:right="-285"/>
        <w:rPr>
          <w:rFonts w:ascii="Times New Roman" w:hAnsi="Times New Roman"/>
          <w:sz w:val="28"/>
          <w:szCs w:val="28"/>
          <w:shd w:val="clear" w:color="auto" w:fill="FFFFFF"/>
        </w:rPr>
      </w:pPr>
      <w:r w:rsidRPr="00013D61">
        <w:rPr>
          <w:rFonts w:ascii="Times New Roman" w:hAnsi="Times New Roman"/>
          <w:sz w:val="28"/>
          <w:szCs w:val="28"/>
          <w:shd w:val="clear" w:color="auto" w:fill="FFFFFF"/>
        </w:rPr>
        <w:t>Возможности расширения технологических зон действия источников тепловой энергии с резервами тепловой мощности нетто в зоны действия источников с дефицитом тепловой мощности отсутствуют</w:t>
      </w:r>
      <w:r w:rsidR="003565F9" w:rsidRPr="00013D61">
        <w:rPr>
          <w:rFonts w:ascii="Times New Roman" w:hAnsi="Times New Roman"/>
          <w:sz w:val="28"/>
          <w:szCs w:val="28"/>
          <w:shd w:val="clear" w:color="auto" w:fill="FFFFFF"/>
        </w:rPr>
        <w:t>.</w:t>
      </w:r>
      <w:bookmarkStart w:id="420" w:name="_Toc4414837"/>
      <w:bookmarkStart w:id="421" w:name="_Toc4493841"/>
    </w:p>
    <w:p w:rsidR="007B31C0" w:rsidRPr="00013D61" w:rsidRDefault="007D6C00" w:rsidP="00F45DD8">
      <w:pPr>
        <w:pStyle w:val="2fd"/>
        <w:spacing w:after="0" w:line="276" w:lineRule="auto"/>
        <w:ind w:right="-285"/>
        <w:rPr>
          <w:rFonts w:ascii="Times New Roman" w:hAnsi="Times New Roman" w:cs="Times New Roman"/>
        </w:rPr>
      </w:pPr>
      <w:bookmarkStart w:id="422" w:name="_Toc115167944"/>
      <w:r w:rsidRPr="00013D61">
        <w:rPr>
          <w:rFonts w:ascii="Times New Roman" w:hAnsi="Times New Roman" w:cs="Times New Roman"/>
        </w:rPr>
        <w:t>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422"/>
    </w:p>
    <w:p w:rsidR="007D6C00" w:rsidRPr="00013D61" w:rsidRDefault="007D6C00" w:rsidP="00F45DD8">
      <w:pPr>
        <w:pStyle w:val="affff1"/>
        <w:spacing w:after="0" w:line="276" w:lineRule="auto"/>
        <w:ind w:right="-285"/>
        <w:rPr>
          <w:rFonts w:ascii="Times New Roman" w:hAnsi="Times New Roman"/>
          <w:sz w:val="28"/>
          <w:szCs w:val="28"/>
          <w:shd w:val="clear" w:color="auto" w:fill="FFFFFF"/>
        </w:rPr>
      </w:pPr>
      <w:bookmarkStart w:id="423" w:name="_Toc37606605"/>
      <w:bookmarkStart w:id="424" w:name="_Toc4414857"/>
      <w:bookmarkStart w:id="425" w:name="_Toc4493861"/>
      <w:bookmarkEnd w:id="420"/>
      <w:bookmarkEnd w:id="421"/>
      <w:r w:rsidRPr="00013D61">
        <w:rPr>
          <w:rFonts w:ascii="Times New Roman" w:hAnsi="Times New Roman"/>
          <w:sz w:val="28"/>
          <w:szCs w:val="28"/>
          <w:shd w:val="clear" w:color="auto" w:fill="FFFFFF"/>
        </w:rPr>
        <w:t>Изменений в балансах тепловой мощности и тепловой нагрузки каждой системы теплоснабжения за период, предшествующий актуализации схемы теплоснабжения не зафиксировано.</w:t>
      </w:r>
    </w:p>
    <w:p w:rsidR="007D6C00" w:rsidRPr="00013D61" w:rsidRDefault="007D6C00" w:rsidP="00F45DD8">
      <w:pPr>
        <w:pStyle w:val="affff1"/>
        <w:spacing w:after="0" w:line="276" w:lineRule="auto"/>
        <w:ind w:right="-285"/>
        <w:rPr>
          <w:rFonts w:ascii="Times New Roman" w:hAnsi="Times New Roman"/>
          <w:sz w:val="28"/>
          <w:szCs w:val="28"/>
          <w:lang w:eastAsia="ru-RU"/>
        </w:rPr>
        <w:sectPr w:rsidR="007D6C00" w:rsidRPr="00013D61" w:rsidSect="00B365E9">
          <w:headerReference w:type="default" r:id="rId76"/>
          <w:footerReference w:type="default" r:id="rId77"/>
          <w:footerReference w:type="first" r:id="rId78"/>
          <w:pgSz w:w="11906" w:h="16838"/>
          <w:pgMar w:top="1134" w:right="851" w:bottom="1134" w:left="1701" w:header="709" w:footer="709" w:gutter="0"/>
          <w:cols w:space="708"/>
          <w:docGrid w:linePitch="360"/>
        </w:sectPr>
      </w:pPr>
    </w:p>
    <w:p w:rsidR="00A776E8" w:rsidRPr="00013D61" w:rsidRDefault="00A776E8" w:rsidP="006F76F6">
      <w:pPr>
        <w:pStyle w:val="1"/>
        <w:spacing w:after="0" w:line="276" w:lineRule="auto"/>
        <w:ind w:right="-285"/>
        <w:jc w:val="center"/>
        <w:rPr>
          <w:rFonts w:ascii="Times New Roman" w:hAnsi="Times New Roman" w:cs="Times New Roman"/>
        </w:rPr>
      </w:pPr>
      <w:bookmarkStart w:id="426" w:name="_Toc115167945"/>
      <w:r w:rsidRPr="00013D61">
        <w:rPr>
          <w:rFonts w:ascii="Times New Roman" w:hAnsi="Times New Roman" w:cs="Times New Roman"/>
        </w:rPr>
        <w:t>ЧАСТЬ 7. БАЛАНСЫ ТЕПЛОНОСИТЕЛЯ</w:t>
      </w:r>
      <w:bookmarkEnd w:id="423"/>
      <w:bookmarkEnd w:id="426"/>
    </w:p>
    <w:p w:rsidR="00A776E8" w:rsidRPr="00013D61" w:rsidRDefault="00A776E8" w:rsidP="00F45DD8">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Балансы теплоносителя разработаны в соответствии с пунктом 41 «Требований к схемам теплоснабжения, порядку их разработки и утверждения» на основании: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 с учетом нормативных технологических потерь теплоносителя, потерь сетевой воды с нормативной утечкой и затрат теплоносителя на нужды источников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с учетом нормативных технологических потерь теплоносителя, потерь сетевой воды с нормативной утечкой и затрат теплоносителя на нужды источников.</w:t>
      </w:r>
    </w:p>
    <w:p w:rsidR="00A776E8" w:rsidRPr="00013D61" w:rsidRDefault="00A776E8" w:rsidP="00F45DD8">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Фактическая подпитка тепловой сети принята по данным приборов учета тепловой энергии, установленных на каждом из выводов тепловой мощности от источника тепловой энергии.</w:t>
      </w:r>
    </w:p>
    <w:p w:rsidR="00A776E8" w:rsidRPr="00013D61" w:rsidRDefault="00A776E8" w:rsidP="00F45DD8">
      <w:pPr>
        <w:pStyle w:val="affff1"/>
        <w:spacing w:after="0" w:line="276" w:lineRule="auto"/>
        <w:ind w:right="-285"/>
        <w:rPr>
          <w:rFonts w:ascii="Times New Roman" w:hAnsi="Times New Roman"/>
          <w:sz w:val="28"/>
          <w:szCs w:val="28"/>
        </w:rPr>
      </w:pPr>
      <w:r w:rsidRPr="00013D61">
        <w:rPr>
          <w:rFonts w:ascii="Times New Roman" w:hAnsi="Times New Roman"/>
          <w:sz w:val="28"/>
          <w:szCs w:val="28"/>
        </w:rPr>
        <w:t xml:space="preserve">Теплоносителем в системе теплоснабжения </w:t>
      </w:r>
      <w:r w:rsidR="007D6C00" w:rsidRPr="00013D61">
        <w:rPr>
          <w:rFonts w:ascii="Times New Roman" w:hAnsi="Times New Roman"/>
          <w:sz w:val="28"/>
          <w:szCs w:val="28"/>
        </w:rPr>
        <w:t>Шпаковского МО СК</w:t>
      </w:r>
      <w:r w:rsidRPr="00013D61">
        <w:rPr>
          <w:rFonts w:ascii="Times New Roman" w:hAnsi="Times New Roman"/>
          <w:sz w:val="28"/>
          <w:szCs w:val="28"/>
        </w:rPr>
        <w:t xml:space="preserve"> является вода необходимого качества с нормируемыми технико-экономическими показателями. Теплоноситель предназначен для передачи теплоты и для обеспечения горячего водоснабжения для открытых систем теплоснабжения.</w:t>
      </w:r>
    </w:p>
    <w:p w:rsidR="00A776E8" w:rsidRPr="00013D61" w:rsidRDefault="00A776E8" w:rsidP="00F45DD8">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Подпиткой тепловой сети восполняются объемы на нужды горячего водоснабжения потребителей, а также для восполнения утечек теплоносителя.</w:t>
      </w:r>
    </w:p>
    <w:p w:rsidR="00A776E8" w:rsidRPr="00013D61" w:rsidRDefault="00A776E8" w:rsidP="00F45DD8">
      <w:pPr>
        <w:pStyle w:val="2fd"/>
        <w:spacing w:after="0" w:line="276" w:lineRule="auto"/>
        <w:ind w:right="-285"/>
        <w:rPr>
          <w:rFonts w:ascii="Times New Roman" w:hAnsi="Times New Roman" w:cs="Times New Roman"/>
        </w:rPr>
      </w:pPr>
      <w:bookmarkStart w:id="427" w:name="_Toc4414838"/>
      <w:bookmarkStart w:id="428" w:name="_Toc4493842"/>
      <w:bookmarkStart w:id="429" w:name="_Toc37606606"/>
      <w:bookmarkStart w:id="430" w:name="_Toc115167946"/>
      <w:r w:rsidRPr="00013D61">
        <w:rPr>
          <w:rFonts w:ascii="Times New Roman" w:hAnsi="Times New Roman" w:cs="Times New Roman"/>
        </w:rPr>
        <w:t xml:space="preserve">7.1 </w:t>
      </w:r>
      <w:bookmarkEnd w:id="427"/>
      <w:bookmarkEnd w:id="428"/>
      <w:r w:rsidRPr="00013D61">
        <w:rPr>
          <w:rFonts w:ascii="Times New Roman" w:hAnsi="Times New Roman" w:cs="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429"/>
      <w:bookmarkEnd w:id="430"/>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№38-01</w:t>
      </w:r>
    </w:p>
    <w:p w:rsidR="007D6C00" w:rsidRPr="00013D61" w:rsidRDefault="007D6C00" w:rsidP="00013D61">
      <w:pPr>
        <w:pStyle w:val="affff1"/>
        <w:spacing w:after="0" w:line="276" w:lineRule="auto"/>
        <w:rPr>
          <w:rFonts w:ascii="Times New Roman" w:hAnsi="Times New Roman"/>
          <w:sz w:val="28"/>
          <w:szCs w:val="28"/>
        </w:rPr>
      </w:pPr>
      <w:bookmarkStart w:id="431" w:name="_Toc81505798"/>
      <w:r w:rsidRPr="00013D61">
        <w:rPr>
          <w:rFonts w:ascii="Times New Roman" w:hAnsi="Times New Roman"/>
          <w:sz w:val="28"/>
          <w:szCs w:val="28"/>
        </w:rPr>
        <w:t xml:space="preserve">Таблица </w:t>
      </w:r>
      <w:r w:rsidR="008231B1">
        <w:rPr>
          <w:rFonts w:ascii="Times New Roman" w:hAnsi="Times New Roman"/>
          <w:sz w:val="28"/>
          <w:szCs w:val="28"/>
        </w:rPr>
        <w:t>47</w:t>
      </w:r>
      <w:r w:rsidRPr="00013D61">
        <w:rPr>
          <w:rFonts w:ascii="Times New Roman" w:hAnsi="Times New Roman"/>
          <w:sz w:val="28"/>
          <w:szCs w:val="28"/>
        </w:rPr>
        <w:t xml:space="preserve"> – ВПУ Котельной №38-01</w:t>
      </w:r>
      <w:bookmarkEnd w:id="431"/>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Схема ВПУ</w:t>
            </w:r>
          </w:p>
        </w:tc>
        <w:tc>
          <w:tcPr>
            <w:tcW w:w="3115"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Количество фильтров, шт.</w:t>
            </w:r>
          </w:p>
        </w:tc>
        <w:tc>
          <w:tcPr>
            <w:tcW w:w="3517"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Диаметр фильтров, мм</w:t>
            </w:r>
          </w:p>
        </w:tc>
      </w:tr>
      <w:tr w:rsidR="007D6C00" w:rsidRPr="00F45DD8" w:rsidTr="00F446AE">
        <w:tc>
          <w:tcPr>
            <w:tcW w:w="311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Na-катионит</w:t>
            </w:r>
          </w:p>
        </w:tc>
        <w:tc>
          <w:tcPr>
            <w:tcW w:w="311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3517"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xml:space="preserve">1000 </w:t>
            </w:r>
          </w:p>
        </w:tc>
      </w:tr>
      <w:tr w:rsidR="007D6C00" w:rsidRPr="00F45DD8" w:rsidTr="00F446AE">
        <w:tc>
          <w:tcPr>
            <w:tcW w:w="311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Солерастворитель</w:t>
            </w:r>
          </w:p>
        </w:tc>
        <w:tc>
          <w:tcPr>
            <w:tcW w:w="311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3517"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С-0,6-0,7</w:t>
            </w:r>
          </w:p>
        </w:tc>
      </w:tr>
    </w:tbl>
    <w:p w:rsidR="007D6C00" w:rsidRPr="00013D61" w:rsidRDefault="007D6C00" w:rsidP="00013D61">
      <w:pPr>
        <w:pStyle w:val="affff1"/>
        <w:spacing w:after="0" w:line="276" w:lineRule="auto"/>
        <w:rPr>
          <w:rFonts w:ascii="Times New Roman" w:hAnsi="Times New Roman"/>
          <w:sz w:val="28"/>
          <w:szCs w:val="28"/>
        </w:rPr>
      </w:pPr>
      <w:bookmarkStart w:id="432" w:name="_Toc81505799"/>
      <w:r w:rsidRPr="00013D61">
        <w:rPr>
          <w:rFonts w:ascii="Times New Roman" w:hAnsi="Times New Roman"/>
          <w:sz w:val="28"/>
          <w:szCs w:val="28"/>
        </w:rPr>
        <w:t xml:space="preserve">Таблица </w:t>
      </w:r>
      <w:r w:rsidR="008231B1">
        <w:rPr>
          <w:rFonts w:ascii="Times New Roman" w:hAnsi="Times New Roman"/>
          <w:sz w:val="28"/>
          <w:szCs w:val="28"/>
        </w:rPr>
        <w:t>48</w:t>
      </w:r>
      <w:r w:rsidRPr="00013D61">
        <w:rPr>
          <w:rFonts w:ascii="Times New Roman" w:hAnsi="Times New Roman"/>
          <w:sz w:val="28"/>
          <w:szCs w:val="28"/>
        </w:rPr>
        <w:t xml:space="preserve"> – Баланс производительности ВПУ и подпитки тепловой сети Котельной №38-01</w:t>
      </w:r>
      <w:bookmarkEnd w:id="432"/>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п/п</w:t>
            </w:r>
          </w:p>
        </w:tc>
        <w:tc>
          <w:tcPr>
            <w:tcW w:w="538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Наименование показателя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Размерность</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Значение</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Производительность ВПУ</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19,5</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Средневзвешенный срок службы</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лет</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Располагаемая производительность</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19,5</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Потери располагаемой производительности</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Собственные нужды</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шт.</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Емкость</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м3</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220</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Всего подпитка тепловой сети, в т.ч.</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нормативные утечки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м3/год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2751,2</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сверхнормативные утечки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8.3</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0,6667</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5,3332</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Резерв/дефицит ВПУ</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14,1668</w:t>
            </w:r>
          </w:p>
        </w:tc>
      </w:tr>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Доля резерва</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72</w:t>
            </w:r>
          </w:p>
        </w:tc>
      </w:tr>
    </w:tbl>
    <w:p w:rsidR="007D6C00" w:rsidRPr="00013D61" w:rsidRDefault="007D6C00" w:rsidP="00013D61">
      <w:pPr>
        <w:spacing w:after="0"/>
        <w:ind w:firstLine="567"/>
        <w:jc w:val="both"/>
        <w:rPr>
          <w:rFonts w:ascii="Times New Roman" w:hAnsi="Times New Roman" w:cs="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№38-02</w:t>
      </w:r>
    </w:p>
    <w:p w:rsidR="007D6C00" w:rsidRPr="00013D61" w:rsidRDefault="007D6C00" w:rsidP="00013D61">
      <w:pPr>
        <w:pStyle w:val="affff1"/>
        <w:spacing w:after="0" w:line="276" w:lineRule="auto"/>
        <w:rPr>
          <w:rFonts w:ascii="Times New Roman" w:hAnsi="Times New Roman"/>
          <w:sz w:val="28"/>
          <w:szCs w:val="28"/>
        </w:rPr>
      </w:pPr>
      <w:bookmarkStart w:id="433" w:name="_Toc81505800"/>
      <w:r w:rsidRPr="00013D61">
        <w:rPr>
          <w:rFonts w:ascii="Times New Roman" w:hAnsi="Times New Roman"/>
          <w:sz w:val="28"/>
          <w:szCs w:val="28"/>
        </w:rPr>
        <w:t xml:space="preserve">Таблица </w:t>
      </w:r>
      <w:r w:rsidR="008231B1">
        <w:rPr>
          <w:rFonts w:ascii="Times New Roman" w:hAnsi="Times New Roman"/>
          <w:sz w:val="28"/>
          <w:szCs w:val="28"/>
        </w:rPr>
        <w:t>49</w:t>
      </w:r>
      <w:r w:rsidRPr="00013D61">
        <w:rPr>
          <w:rFonts w:ascii="Times New Roman" w:hAnsi="Times New Roman"/>
          <w:sz w:val="28"/>
          <w:szCs w:val="28"/>
        </w:rPr>
        <w:t xml:space="preserve"> – ВПУ Котельной №38-02</w:t>
      </w:r>
      <w:bookmarkEnd w:id="433"/>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Схема ВПУ</w:t>
            </w:r>
          </w:p>
        </w:tc>
        <w:tc>
          <w:tcPr>
            <w:tcW w:w="3115"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Количество фильтров, шт.</w:t>
            </w:r>
          </w:p>
        </w:tc>
        <w:tc>
          <w:tcPr>
            <w:tcW w:w="3517"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Диаметр фильтров, мм</w:t>
            </w:r>
          </w:p>
        </w:tc>
      </w:tr>
      <w:tr w:rsidR="007D6C00" w:rsidRPr="00F45DD8" w:rsidTr="00F446AE">
        <w:tc>
          <w:tcPr>
            <w:tcW w:w="311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Автоматическая установка HT STR 0844-F73А</w:t>
            </w:r>
          </w:p>
        </w:tc>
        <w:tc>
          <w:tcPr>
            <w:tcW w:w="311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3517"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bl>
    <w:p w:rsidR="007D6C00" w:rsidRPr="00013D61" w:rsidRDefault="007D6C00" w:rsidP="00013D61">
      <w:pPr>
        <w:pStyle w:val="affff1"/>
        <w:spacing w:after="0" w:line="276" w:lineRule="auto"/>
        <w:rPr>
          <w:rFonts w:ascii="Times New Roman" w:hAnsi="Times New Roman"/>
          <w:sz w:val="28"/>
          <w:szCs w:val="28"/>
        </w:rPr>
      </w:pPr>
      <w:bookmarkStart w:id="434" w:name="_Toc81505801"/>
      <w:r w:rsidRPr="00013D61">
        <w:rPr>
          <w:rFonts w:ascii="Times New Roman" w:hAnsi="Times New Roman"/>
          <w:sz w:val="28"/>
          <w:szCs w:val="28"/>
        </w:rPr>
        <w:t xml:space="preserve">Таблица </w:t>
      </w:r>
      <w:r w:rsidR="008231B1">
        <w:rPr>
          <w:rFonts w:ascii="Times New Roman" w:hAnsi="Times New Roman"/>
          <w:sz w:val="28"/>
          <w:szCs w:val="28"/>
        </w:rPr>
        <w:t>50</w:t>
      </w:r>
      <w:r w:rsidRPr="00013D61">
        <w:rPr>
          <w:rFonts w:ascii="Times New Roman" w:hAnsi="Times New Roman"/>
          <w:sz w:val="28"/>
          <w:szCs w:val="28"/>
        </w:rPr>
        <w:t xml:space="preserve"> – Баланс производительности ВПУ и подпитки тепловой сети Котельной №38-02</w:t>
      </w:r>
      <w:bookmarkEnd w:id="434"/>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rPr>
          <w:tblHeader/>
        </w:trPr>
        <w:tc>
          <w:tcPr>
            <w:tcW w:w="846"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 п/п</w:t>
            </w:r>
          </w:p>
        </w:tc>
        <w:tc>
          <w:tcPr>
            <w:tcW w:w="5386"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Наименование показателя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Размерность</w:t>
            </w:r>
          </w:p>
        </w:tc>
        <w:tc>
          <w:tcPr>
            <w:tcW w:w="1955"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Значение</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Производительность ВПУ</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0,8</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Средневзвешенный срок службы</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лет</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Располагаемая производительность</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0,8</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Потери располагаемой производительности</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Собственные нужды</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шт.</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Емкость</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м3</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1,76</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Всего подпитка тепловой сети, в т.ч.</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нормативные утечки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м3/год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124</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сверхнормативные утечки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8.3</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0,0065</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0,0518</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Резерв/дефицит ВПУ</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0,7482</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Доля резерва</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93</w:t>
            </w:r>
          </w:p>
        </w:tc>
      </w:tr>
    </w:tbl>
    <w:p w:rsidR="007D6C00" w:rsidRPr="00013D61" w:rsidRDefault="007D6C00" w:rsidP="00013D61">
      <w:pPr>
        <w:spacing w:after="0"/>
        <w:ind w:firstLine="567"/>
        <w:jc w:val="both"/>
        <w:rPr>
          <w:rFonts w:ascii="Times New Roman" w:hAnsi="Times New Roman" w:cs="Times New Roman"/>
          <w:sz w:val="28"/>
          <w:szCs w:val="28"/>
        </w:rPr>
      </w:pPr>
    </w:p>
    <w:p w:rsidR="008065CB" w:rsidRPr="00013D61" w:rsidRDefault="008065CB" w:rsidP="00013D61">
      <w:pPr>
        <w:pStyle w:val="affff1"/>
        <w:spacing w:after="0" w:line="276" w:lineRule="auto"/>
        <w:rPr>
          <w:rFonts w:ascii="Times New Roman" w:hAnsi="Times New Roman"/>
          <w:sz w:val="28"/>
          <w:szCs w:val="28"/>
        </w:rPr>
      </w:pPr>
    </w:p>
    <w:p w:rsidR="008065CB" w:rsidRPr="00013D61" w:rsidRDefault="008065CB"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№38-03</w:t>
      </w:r>
    </w:p>
    <w:p w:rsidR="007D6C00" w:rsidRPr="00013D61" w:rsidRDefault="007D6C00" w:rsidP="00013D61">
      <w:pPr>
        <w:pStyle w:val="affff1"/>
        <w:spacing w:after="0" w:line="276" w:lineRule="auto"/>
        <w:rPr>
          <w:rFonts w:ascii="Times New Roman" w:hAnsi="Times New Roman"/>
          <w:sz w:val="28"/>
          <w:szCs w:val="28"/>
        </w:rPr>
      </w:pPr>
      <w:bookmarkStart w:id="435" w:name="_Toc81505802"/>
      <w:r w:rsidRPr="00013D61">
        <w:rPr>
          <w:rFonts w:ascii="Times New Roman" w:hAnsi="Times New Roman"/>
          <w:sz w:val="28"/>
          <w:szCs w:val="28"/>
        </w:rPr>
        <w:t xml:space="preserve">Таблица </w:t>
      </w:r>
      <w:r w:rsidR="008231B1">
        <w:rPr>
          <w:rFonts w:ascii="Times New Roman" w:hAnsi="Times New Roman"/>
          <w:sz w:val="28"/>
          <w:szCs w:val="28"/>
        </w:rPr>
        <w:t>51</w:t>
      </w:r>
      <w:r w:rsidRPr="00013D61">
        <w:rPr>
          <w:rFonts w:ascii="Times New Roman" w:hAnsi="Times New Roman"/>
          <w:sz w:val="28"/>
          <w:szCs w:val="28"/>
        </w:rPr>
        <w:t xml:space="preserve"> – ВПУ Котельной №38-03</w:t>
      </w:r>
      <w:bookmarkEnd w:id="435"/>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shd w:val="clear" w:color="auto" w:fill="auto"/>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Схема ВПУ</w:t>
            </w:r>
          </w:p>
        </w:tc>
        <w:tc>
          <w:tcPr>
            <w:tcW w:w="3115" w:type="dxa"/>
            <w:shd w:val="clear" w:color="auto" w:fill="auto"/>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Количество фильтров, шт.</w:t>
            </w:r>
          </w:p>
        </w:tc>
        <w:tc>
          <w:tcPr>
            <w:tcW w:w="3517" w:type="dxa"/>
            <w:shd w:val="clear" w:color="auto" w:fill="auto"/>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Диаметр фильтров, мм</w:t>
            </w:r>
          </w:p>
        </w:tc>
      </w:tr>
      <w:tr w:rsidR="007D6C00" w:rsidRPr="00F45DD8" w:rsidTr="00F446AE">
        <w:tc>
          <w:tcPr>
            <w:tcW w:w="3115" w:type="dxa"/>
            <w:shd w:val="clear" w:color="auto" w:fill="auto"/>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Na-катионит</w:t>
            </w:r>
          </w:p>
        </w:tc>
        <w:tc>
          <w:tcPr>
            <w:tcW w:w="3115" w:type="dxa"/>
            <w:shd w:val="clear" w:color="auto" w:fill="auto"/>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3517" w:type="dxa"/>
            <w:shd w:val="clear" w:color="auto" w:fill="auto"/>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xml:space="preserve">1000 </w:t>
            </w:r>
          </w:p>
        </w:tc>
      </w:tr>
      <w:tr w:rsidR="007D6C00" w:rsidRPr="00F45DD8" w:rsidTr="00F446AE">
        <w:tc>
          <w:tcPr>
            <w:tcW w:w="3115" w:type="dxa"/>
            <w:shd w:val="clear" w:color="auto" w:fill="auto"/>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Солерастворитель</w:t>
            </w:r>
          </w:p>
        </w:tc>
        <w:tc>
          <w:tcPr>
            <w:tcW w:w="3115" w:type="dxa"/>
            <w:shd w:val="clear" w:color="auto" w:fill="auto"/>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3517" w:type="dxa"/>
            <w:shd w:val="clear" w:color="auto" w:fill="auto"/>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С-0,6-0,7</w:t>
            </w:r>
          </w:p>
        </w:tc>
      </w:tr>
    </w:tbl>
    <w:p w:rsidR="007D6C00" w:rsidRPr="00013D61" w:rsidRDefault="007D6C00" w:rsidP="00013D61">
      <w:pPr>
        <w:pStyle w:val="affff1"/>
        <w:spacing w:after="0" w:line="276" w:lineRule="auto"/>
        <w:rPr>
          <w:rFonts w:ascii="Times New Roman" w:hAnsi="Times New Roman"/>
          <w:sz w:val="28"/>
          <w:szCs w:val="28"/>
        </w:rPr>
      </w:pPr>
      <w:bookmarkStart w:id="436" w:name="_Toc81505803"/>
      <w:r w:rsidRPr="00013D61">
        <w:rPr>
          <w:rFonts w:ascii="Times New Roman" w:hAnsi="Times New Roman"/>
          <w:sz w:val="28"/>
          <w:szCs w:val="28"/>
        </w:rPr>
        <w:t xml:space="preserve">Таблица </w:t>
      </w:r>
      <w:r w:rsidR="008231B1">
        <w:rPr>
          <w:rFonts w:ascii="Times New Roman" w:hAnsi="Times New Roman"/>
          <w:sz w:val="28"/>
          <w:szCs w:val="28"/>
        </w:rPr>
        <w:t>52</w:t>
      </w:r>
      <w:r w:rsidRPr="00013D61">
        <w:rPr>
          <w:rFonts w:ascii="Times New Roman" w:hAnsi="Times New Roman"/>
          <w:sz w:val="28"/>
          <w:szCs w:val="28"/>
        </w:rPr>
        <w:t xml:space="preserve"> – Баланс производительности ВПУ и подпитки тепловой сети Котельной №38-03</w:t>
      </w:r>
      <w:bookmarkEnd w:id="436"/>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c>
          <w:tcPr>
            <w:tcW w:w="846"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 п/п</w:t>
            </w:r>
          </w:p>
        </w:tc>
        <w:tc>
          <w:tcPr>
            <w:tcW w:w="5386"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Наименование показателя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Размерность</w:t>
            </w:r>
          </w:p>
        </w:tc>
        <w:tc>
          <w:tcPr>
            <w:tcW w:w="1955" w:type="dxa"/>
          </w:tcPr>
          <w:p w:rsidR="007D6C00" w:rsidRPr="00F45DD8" w:rsidRDefault="007D6C00" w:rsidP="00013D61">
            <w:pPr>
              <w:spacing w:line="276" w:lineRule="auto"/>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Значение</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Производительность ВПУ</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19,5</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Средневзвешенный срок службы</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лет</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Располагаемая производительность</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19,5</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Потери располагаемой производительности</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Собственные нужды</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шт.</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Емкость</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м3</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50</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Всего подпитка тепловой сети, в т.ч.</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нормативные утечки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м3/год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345</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сверхнормативные утечки теплоносителя</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8.3</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т/год</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0,0579</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vAlign w:val="center"/>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0,4636</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Резерв/дефицит ВПУ</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т/ч</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19,0364</w:t>
            </w:r>
          </w:p>
        </w:tc>
      </w:tr>
      <w:tr w:rsidR="007D6C00" w:rsidRPr="00F45DD8" w:rsidTr="00F446AE">
        <w:tc>
          <w:tcPr>
            <w:tcW w:w="846" w:type="dxa"/>
            <w:vAlign w:val="center"/>
          </w:tcPr>
          <w:p w:rsidR="007D6C00" w:rsidRPr="00F45DD8" w:rsidRDefault="007D6C00" w:rsidP="00F446AE">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w:t>
            </w:r>
          </w:p>
        </w:tc>
        <w:tc>
          <w:tcPr>
            <w:tcW w:w="5386" w:type="dxa"/>
            <w:vAlign w:val="center"/>
          </w:tcPr>
          <w:p w:rsidR="007D6C00" w:rsidRPr="00F45DD8" w:rsidRDefault="007D6C00" w:rsidP="00013D61">
            <w:pPr>
              <w:spacing w:line="276" w:lineRule="auto"/>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Доля резерва</w:t>
            </w:r>
          </w:p>
        </w:tc>
        <w:tc>
          <w:tcPr>
            <w:tcW w:w="1560"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w:t>
            </w:r>
          </w:p>
        </w:tc>
        <w:tc>
          <w:tcPr>
            <w:tcW w:w="1955" w:type="dxa"/>
          </w:tcPr>
          <w:p w:rsidR="007D6C00" w:rsidRPr="00F45DD8" w:rsidRDefault="007D6C00" w:rsidP="00013D61">
            <w:pPr>
              <w:spacing w:line="276" w:lineRule="auto"/>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97</w:t>
            </w:r>
          </w:p>
        </w:tc>
      </w:tr>
    </w:tbl>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№38-04</w:t>
      </w:r>
    </w:p>
    <w:p w:rsidR="007D6C00" w:rsidRPr="00013D61" w:rsidRDefault="007D6C00" w:rsidP="00013D61">
      <w:pPr>
        <w:pStyle w:val="affff1"/>
        <w:spacing w:after="0" w:line="276" w:lineRule="auto"/>
        <w:rPr>
          <w:rFonts w:ascii="Times New Roman" w:hAnsi="Times New Roman"/>
          <w:sz w:val="28"/>
          <w:szCs w:val="28"/>
        </w:rPr>
      </w:pPr>
      <w:bookmarkStart w:id="437" w:name="_Toc81505804"/>
      <w:r w:rsidRPr="00013D61">
        <w:rPr>
          <w:rFonts w:ascii="Times New Roman" w:hAnsi="Times New Roman"/>
          <w:sz w:val="28"/>
          <w:szCs w:val="28"/>
        </w:rPr>
        <w:t xml:space="preserve">Таблица </w:t>
      </w:r>
      <w:r w:rsidR="008231B1">
        <w:rPr>
          <w:rFonts w:ascii="Times New Roman" w:hAnsi="Times New Roman"/>
          <w:sz w:val="28"/>
          <w:szCs w:val="28"/>
        </w:rPr>
        <w:t>53</w:t>
      </w:r>
      <w:r w:rsidRPr="00013D61">
        <w:rPr>
          <w:rFonts w:ascii="Times New Roman" w:hAnsi="Times New Roman"/>
          <w:sz w:val="28"/>
          <w:szCs w:val="28"/>
        </w:rPr>
        <w:t xml:space="preserve"> – ВПУ Котельной №38-04</w:t>
      </w:r>
      <w:bookmarkEnd w:id="437"/>
    </w:p>
    <w:tbl>
      <w:tblPr>
        <w:tblStyle w:val="af7"/>
        <w:tblW w:w="9747" w:type="dxa"/>
        <w:tblLook w:val="04A0" w:firstRow="1" w:lastRow="0" w:firstColumn="1" w:lastColumn="0" w:noHBand="0" w:noVBand="1"/>
      </w:tblPr>
      <w:tblGrid>
        <w:gridCol w:w="3115"/>
        <w:gridCol w:w="3115"/>
        <w:gridCol w:w="3517"/>
      </w:tblGrid>
      <w:tr w:rsidR="007D6C00" w:rsidRPr="00F446AE" w:rsidTr="00F446AE">
        <w:tc>
          <w:tcPr>
            <w:tcW w:w="3115" w:type="dxa"/>
          </w:tcPr>
          <w:p w:rsidR="007D6C00" w:rsidRPr="00F446AE" w:rsidRDefault="007D6C00" w:rsidP="00013D61">
            <w:pPr>
              <w:pStyle w:val="109"/>
              <w:spacing w:line="276" w:lineRule="auto"/>
              <w:rPr>
                <w:b/>
                <w:sz w:val="22"/>
                <w:szCs w:val="22"/>
              </w:rPr>
            </w:pPr>
            <w:r w:rsidRPr="00F446AE">
              <w:rPr>
                <w:b/>
                <w:sz w:val="22"/>
                <w:szCs w:val="22"/>
              </w:rPr>
              <w:t>Схема ВПУ</w:t>
            </w:r>
          </w:p>
        </w:tc>
        <w:tc>
          <w:tcPr>
            <w:tcW w:w="3115" w:type="dxa"/>
          </w:tcPr>
          <w:p w:rsidR="007D6C00" w:rsidRPr="00F446AE" w:rsidRDefault="007D6C00" w:rsidP="00013D61">
            <w:pPr>
              <w:pStyle w:val="109"/>
              <w:spacing w:line="276" w:lineRule="auto"/>
              <w:rPr>
                <w:b/>
                <w:sz w:val="22"/>
                <w:szCs w:val="22"/>
              </w:rPr>
            </w:pPr>
            <w:r w:rsidRPr="00F446AE">
              <w:rPr>
                <w:b/>
                <w:sz w:val="22"/>
                <w:szCs w:val="22"/>
              </w:rPr>
              <w:t>Количество фильтров, шт.</w:t>
            </w:r>
          </w:p>
        </w:tc>
        <w:tc>
          <w:tcPr>
            <w:tcW w:w="3517" w:type="dxa"/>
          </w:tcPr>
          <w:p w:rsidR="007D6C00" w:rsidRPr="00F446AE" w:rsidRDefault="007D6C00" w:rsidP="00013D61">
            <w:pPr>
              <w:pStyle w:val="109"/>
              <w:spacing w:line="276" w:lineRule="auto"/>
              <w:rPr>
                <w:b/>
                <w:sz w:val="22"/>
                <w:szCs w:val="22"/>
              </w:rPr>
            </w:pPr>
            <w:r w:rsidRPr="00F446AE">
              <w:rPr>
                <w:b/>
                <w:sz w:val="22"/>
                <w:szCs w:val="22"/>
              </w:rPr>
              <w:t>Диаметр фильтров, мм</w:t>
            </w:r>
          </w:p>
        </w:tc>
      </w:tr>
      <w:tr w:rsidR="007D6C00" w:rsidRPr="00F446AE" w:rsidTr="00F446AE">
        <w:tc>
          <w:tcPr>
            <w:tcW w:w="3115" w:type="dxa"/>
          </w:tcPr>
          <w:p w:rsidR="007D6C00" w:rsidRPr="00F446AE" w:rsidRDefault="007D6C00" w:rsidP="00013D61">
            <w:pPr>
              <w:pStyle w:val="109"/>
              <w:spacing w:line="276" w:lineRule="auto"/>
              <w:rPr>
                <w:sz w:val="22"/>
                <w:szCs w:val="22"/>
              </w:rPr>
            </w:pPr>
            <w:r w:rsidRPr="00F446AE">
              <w:rPr>
                <w:sz w:val="22"/>
                <w:szCs w:val="22"/>
              </w:rPr>
              <w:t xml:space="preserve">Умягчитель воды </w:t>
            </w:r>
            <w:r w:rsidRPr="00F446AE">
              <w:rPr>
                <w:sz w:val="22"/>
                <w:szCs w:val="22"/>
                <w:lang w:val="en-US"/>
              </w:rPr>
              <w:t>TS</w:t>
            </w:r>
            <w:r w:rsidRPr="00F446AE">
              <w:rPr>
                <w:sz w:val="22"/>
                <w:szCs w:val="22"/>
              </w:rPr>
              <w:t xml:space="preserve"> 91-08 (производительность 0,8-1,0 т/ч)</w:t>
            </w:r>
          </w:p>
        </w:tc>
        <w:tc>
          <w:tcPr>
            <w:tcW w:w="3115" w:type="dxa"/>
            <w:vAlign w:val="center"/>
          </w:tcPr>
          <w:p w:rsidR="007D6C00" w:rsidRPr="00F446AE" w:rsidRDefault="007D6C00" w:rsidP="00013D61">
            <w:pPr>
              <w:pStyle w:val="109"/>
              <w:spacing w:line="276" w:lineRule="auto"/>
              <w:rPr>
                <w:sz w:val="22"/>
                <w:szCs w:val="22"/>
              </w:rPr>
            </w:pPr>
            <w:r w:rsidRPr="00F446AE">
              <w:rPr>
                <w:sz w:val="22"/>
                <w:szCs w:val="22"/>
              </w:rPr>
              <w:t>2</w:t>
            </w:r>
          </w:p>
        </w:tc>
        <w:tc>
          <w:tcPr>
            <w:tcW w:w="3517" w:type="dxa"/>
            <w:vAlign w:val="center"/>
          </w:tcPr>
          <w:p w:rsidR="007D6C00" w:rsidRPr="00F446AE" w:rsidRDefault="007D6C00" w:rsidP="00013D61">
            <w:pPr>
              <w:pStyle w:val="109"/>
              <w:spacing w:line="276" w:lineRule="auto"/>
              <w:rPr>
                <w:sz w:val="22"/>
                <w:szCs w:val="22"/>
              </w:rPr>
            </w:pPr>
            <w:r w:rsidRPr="00F446AE">
              <w:rPr>
                <w:sz w:val="22"/>
                <w:szCs w:val="22"/>
              </w:rPr>
              <w:t>210</w:t>
            </w:r>
          </w:p>
        </w:tc>
      </w:tr>
    </w:tbl>
    <w:p w:rsidR="007D6C00" w:rsidRPr="00013D61" w:rsidRDefault="007D6C00" w:rsidP="00013D61">
      <w:pPr>
        <w:pStyle w:val="affff1"/>
        <w:spacing w:after="0" w:line="276" w:lineRule="auto"/>
        <w:rPr>
          <w:rFonts w:ascii="Times New Roman" w:hAnsi="Times New Roman"/>
          <w:sz w:val="28"/>
          <w:szCs w:val="28"/>
        </w:rPr>
      </w:pPr>
      <w:bookmarkStart w:id="438" w:name="_Toc81505805"/>
      <w:r w:rsidRPr="00013D61">
        <w:rPr>
          <w:rFonts w:ascii="Times New Roman" w:hAnsi="Times New Roman"/>
          <w:sz w:val="28"/>
          <w:szCs w:val="28"/>
        </w:rPr>
        <w:t xml:space="preserve">Таблица </w:t>
      </w:r>
      <w:r w:rsidR="008231B1">
        <w:rPr>
          <w:rFonts w:ascii="Times New Roman" w:hAnsi="Times New Roman"/>
          <w:sz w:val="28"/>
          <w:szCs w:val="28"/>
        </w:rPr>
        <w:t>54</w:t>
      </w:r>
      <w:r w:rsidRPr="00013D61">
        <w:rPr>
          <w:rFonts w:ascii="Times New Roman" w:hAnsi="Times New Roman"/>
          <w:sz w:val="28"/>
          <w:szCs w:val="28"/>
        </w:rPr>
        <w:t xml:space="preserve"> – Баланс производительности ВПУ и подпитки тепловой сети Котельной №38-04</w:t>
      </w:r>
      <w:bookmarkEnd w:id="438"/>
    </w:p>
    <w:tbl>
      <w:tblPr>
        <w:tblStyle w:val="af7"/>
        <w:tblW w:w="9747" w:type="dxa"/>
        <w:tblLook w:val="04A0" w:firstRow="1" w:lastRow="0" w:firstColumn="1" w:lastColumn="0" w:noHBand="0" w:noVBand="1"/>
      </w:tblPr>
      <w:tblGrid>
        <w:gridCol w:w="846"/>
        <w:gridCol w:w="5386"/>
        <w:gridCol w:w="1560"/>
        <w:gridCol w:w="1955"/>
      </w:tblGrid>
      <w:tr w:rsidR="007D6C00" w:rsidRPr="00F446AE" w:rsidTr="00F446AE">
        <w:trPr>
          <w:tblHeader/>
        </w:trPr>
        <w:tc>
          <w:tcPr>
            <w:tcW w:w="846" w:type="dxa"/>
          </w:tcPr>
          <w:p w:rsidR="007D6C00" w:rsidRPr="00F446AE" w:rsidRDefault="007D6C00" w:rsidP="00013D61">
            <w:pPr>
              <w:pStyle w:val="109"/>
              <w:spacing w:line="276" w:lineRule="auto"/>
              <w:rPr>
                <w:b/>
                <w:sz w:val="22"/>
                <w:szCs w:val="22"/>
              </w:rPr>
            </w:pPr>
            <w:r w:rsidRPr="00F446AE">
              <w:rPr>
                <w:b/>
                <w:sz w:val="22"/>
                <w:szCs w:val="22"/>
              </w:rPr>
              <w:t>№ п/п</w:t>
            </w:r>
          </w:p>
        </w:tc>
        <w:tc>
          <w:tcPr>
            <w:tcW w:w="5386" w:type="dxa"/>
          </w:tcPr>
          <w:p w:rsidR="007D6C00" w:rsidRPr="00F446AE" w:rsidRDefault="007D6C00" w:rsidP="00013D61">
            <w:pPr>
              <w:pStyle w:val="109"/>
              <w:spacing w:line="276" w:lineRule="auto"/>
              <w:rPr>
                <w:b/>
                <w:sz w:val="22"/>
                <w:szCs w:val="22"/>
              </w:rPr>
            </w:pPr>
            <w:r w:rsidRPr="00F446AE">
              <w:rPr>
                <w:b/>
                <w:sz w:val="22"/>
                <w:szCs w:val="22"/>
              </w:rPr>
              <w:t>Наименование показателя</w:t>
            </w:r>
          </w:p>
        </w:tc>
        <w:tc>
          <w:tcPr>
            <w:tcW w:w="1560" w:type="dxa"/>
          </w:tcPr>
          <w:p w:rsidR="007D6C00" w:rsidRPr="00F446AE" w:rsidRDefault="007D6C00" w:rsidP="00013D61">
            <w:pPr>
              <w:pStyle w:val="109"/>
              <w:spacing w:line="276" w:lineRule="auto"/>
              <w:rPr>
                <w:b/>
                <w:sz w:val="22"/>
                <w:szCs w:val="22"/>
              </w:rPr>
            </w:pPr>
            <w:r w:rsidRPr="00F446AE">
              <w:rPr>
                <w:b/>
                <w:sz w:val="22"/>
                <w:szCs w:val="22"/>
              </w:rPr>
              <w:t>Размерность</w:t>
            </w:r>
          </w:p>
        </w:tc>
        <w:tc>
          <w:tcPr>
            <w:tcW w:w="1955" w:type="dxa"/>
          </w:tcPr>
          <w:p w:rsidR="007D6C00" w:rsidRPr="00F446AE" w:rsidRDefault="007D6C00" w:rsidP="00013D61">
            <w:pPr>
              <w:pStyle w:val="109"/>
              <w:spacing w:line="276" w:lineRule="auto"/>
              <w:rPr>
                <w:b/>
                <w:sz w:val="22"/>
                <w:szCs w:val="22"/>
              </w:rPr>
            </w:pPr>
            <w:r w:rsidRPr="00F446AE">
              <w:rPr>
                <w:b/>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3</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0,86</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187</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0,0112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0,0894</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0,7106</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r w:rsidRPr="00F45DD8">
              <w:rPr>
                <w:sz w:val="22"/>
                <w:szCs w:val="22"/>
              </w:rPr>
              <w:t>88</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№38-05</w:t>
      </w:r>
    </w:p>
    <w:p w:rsidR="007D6C00" w:rsidRPr="00013D61" w:rsidRDefault="007D6C00" w:rsidP="00013D61">
      <w:pPr>
        <w:pStyle w:val="affff1"/>
        <w:spacing w:after="0" w:line="276" w:lineRule="auto"/>
        <w:rPr>
          <w:rFonts w:ascii="Times New Roman" w:hAnsi="Times New Roman"/>
          <w:sz w:val="28"/>
          <w:szCs w:val="28"/>
        </w:rPr>
      </w:pPr>
      <w:bookmarkStart w:id="439" w:name="_Toc81505806"/>
      <w:r w:rsidRPr="00013D61">
        <w:rPr>
          <w:rFonts w:ascii="Times New Roman" w:hAnsi="Times New Roman"/>
          <w:sz w:val="28"/>
          <w:szCs w:val="28"/>
        </w:rPr>
        <w:t xml:space="preserve">Таблица </w:t>
      </w:r>
      <w:r w:rsidR="008231B1">
        <w:rPr>
          <w:rFonts w:ascii="Times New Roman" w:hAnsi="Times New Roman"/>
          <w:sz w:val="28"/>
          <w:szCs w:val="28"/>
        </w:rPr>
        <w:t>55</w:t>
      </w:r>
      <w:r w:rsidRPr="00013D61">
        <w:rPr>
          <w:rFonts w:ascii="Times New Roman" w:hAnsi="Times New Roman"/>
          <w:sz w:val="28"/>
          <w:szCs w:val="28"/>
        </w:rPr>
        <w:t xml:space="preserve"> – </w:t>
      </w:r>
      <w:r w:rsidR="00F446AE" w:rsidRPr="00013D61">
        <w:rPr>
          <w:rFonts w:ascii="Times New Roman" w:hAnsi="Times New Roman"/>
          <w:sz w:val="28"/>
          <w:szCs w:val="28"/>
        </w:rPr>
        <w:t>Баланс производительности ВПУ и подпитки тепловой сети</w:t>
      </w:r>
      <w:r w:rsidRPr="00013D61">
        <w:rPr>
          <w:rFonts w:ascii="Times New Roman" w:hAnsi="Times New Roman"/>
          <w:sz w:val="28"/>
          <w:szCs w:val="28"/>
        </w:rPr>
        <w:t xml:space="preserve"> Котельной №38-05</w:t>
      </w:r>
      <w:bookmarkEnd w:id="439"/>
    </w:p>
    <w:tbl>
      <w:tblPr>
        <w:tblStyle w:val="af7"/>
        <w:tblW w:w="9747" w:type="dxa"/>
        <w:tblLook w:val="04A0" w:firstRow="1" w:lastRow="0" w:firstColumn="1" w:lastColumn="0" w:noHBand="0" w:noVBand="1"/>
      </w:tblPr>
      <w:tblGrid>
        <w:gridCol w:w="3115"/>
        <w:gridCol w:w="3115"/>
        <w:gridCol w:w="3517"/>
      </w:tblGrid>
      <w:tr w:rsidR="007D6C00" w:rsidRPr="00F446AE" w:rsidTr="00F446AE">
        <w:tc>
          <w:tcPr>
            <w:tcW w:w="3115" w:type="dxa"/>
          </w:tcPr>
          <w:p w:rsidR="007D6C00" w:rsidRPr="00F446AE" w:rsidRDefault="007D6C00" w:rsidP="00013D61">
            <w:pPr>
              <w:pStyle w:val="109"/>
              <w:spacing w:line="276" w:lineRule="auto"/>
              <w:rPr>
                <w:b/>
                <w:sz w:val="22"/>
                <w:szCs w:val="22"/>
              </w:rPr>
            </w:pPr>
            <w:r w:rsidRPr="00F446AE">
              <w:rPr>
                <w:b/>
                <w:sz w:val="22"/>
                <w:szCs w:val="22"/>
              </w:rPr>
              <w:t>Схема ВПУ</w:t>
            </w:r>
          </w:p>
        </w:tc>
        <w:tc>
          <w:tcPr>
            <w:tcW w:w="3115" w:type="dxa"/>
          </w:tcPr>
          <w:p w:rsidR="007D6C00" w:rsidRPr="00F446AE" w:rsidRDefault="007D6C00" w:rsidP="00013D61">
            <w:pPr>
              <w:pStyle w:val="109"/>
              <w:spacing w:line="276" w:lineRule="auto"/>
              <w:rPr>
                <w:b/>
                <w:sz w:val="22"/>
                <w:szCs w:val="22"/>
              </w:rPr>
            </w:pPr>
            <w:r w:rsidRPr="00F446AE">
              <w:rPr>
                <w:b/>
                <w:sz w:val="22"/>
                <w:szCs w:val="22"/>
              </w:rPr>
              <w:t>Количество фильтров, шт.</w:t>
            </w:r>
          </w:p>
        </w:tc>
        <w:tc>
          <w:tcPr>
            <w:tcW w:w="3517" w:type="dxa"/>
          </w:tcPr>
          <w:p w:rsidR="007D6C00" w:rsidRPr="00F446AE" w:rsidRDefault="007D6C00" w:rsidP="00013D61">
            <w:pPr>
              <w:pStyle w:val="109"/>
              <w:spacing w:line="276" w:lineRule="auto"/>
              <w:rPr>
                <w:b/>
                <w:sz w:val="22"/>
                <w:szCs w:val="22"/>
              </w:rPr>
            </w:pPr>
            <w:r w:rsidRPr="00F446AE">
              <w:rPr>
                <w:b/>
                <w:sz w:val="22"/>
                <w:szCs w:val="22"/>
              </w:rPr>
              <w:t>Объем солевого бака 100 л.</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 xml:space="preserve">Установка умягчения воды </w:t>
            </w:r>
            <w:r w:rsidRPr="00F45DD8">
              <w:rPr>
                <w:sz w:val="22"/>
                <w:szCs w:val="22"/>
                <w:lang w:val="en-US"/>
              </w:rPr>
              <w:t>ASW</w:t>
            </w:r>
            <w:r w:rsidRPr="00F45DD8">
              <w:rPr>
                <w:sz w:val="22"/>
                <w:szCs w:val="22"/>
              </w:rPr>
              <w:t xml:space="preserve"> 0844 (производительность 0,8т/ч, </w:t>
            </w:r>
            <w:r w:rsidRPr="00F45DD8">
              <w:rPr>
                <w:sz w:val="22"/>
                <w:szCs w:val="22"/>
                <w:lang w:val="en-US"/>
              </w:rPr>
              <w:t>Qmax</w:t>
            </w:r>
            <w:r w:rsidRPr="00F45DD8">
              <w:rPr>
                <w:sz w:val="22"/>
                <w:szCs w:val="22"/>
              </w:rPr>
              <w:t xml:space="preserve"> 1,0т/ч)</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1</w:t>
            </w:r>
          </w:p>
        </w:tc>
        <w:tc>
          <w:tcPr>
            <w:tcW w:w="3517" w:type="dxa"/>
            <w:vAlign w:val="center"/>
          </w:tcPr>
          <w:p w:rsidR="007D6C00" w:rsidRPr="00F45DD8" w:rsidRDefault="007D6C00" w:rsidP="00013D61">
            <w:pPr>
              <w:pStyle w:val="109"/>
              <w:spacing w:line="276" w:lineRule="auto"/>
              <w:rPr>
                <w:sz w:val="22"/>
                <w:szCs w:val="22"/>
              </w:rPr>
            </w:pPr>
          </w:p>
        </w:tc>
      </w:tr>
    </w:tbl>
    <w:p w:rsidR="007D6C00" w:rsidRPr="00013D61" w:rsidRDefault="007D6C00" w:rsidP="00013D61">
      <w:pPr>
        <w:pStyle w:val="affff1"/>
        <w:spacing w:after="0" w:line="276" w:lineRule="auto"/>
        <w:rPr>
          <w:rFonts w:ascii="Times New Roman" w:hAnsi="Times New Roman"/>
          <w:sz w:val="28"/>
          <w:szCs w:val="28"/>
        </w:rPr>
      </w:pPr>
      <w:bookmarkStart w:id="440" w:name="_Toc81505807"/>
      <w:r w:rsidRPr="00013D61">
        <w:rPr>
          <w:rFonts w:ascii="Times New Roman" w:hAnsi="Times New Roman"/>
          <w:sz w:val="28"/>
          <w:szCs w:val="28"/>
        </w:rPr>
        <w:t xml:space="preserve">Таблица </w:t>
      </w:r>
      <w:r w:rsidR="008231B1">
        <w:rPr>
          <w:rFonts w:ascii="Times New Roman" w:hAnsi="Times New Roman"/>
          <w:sz w:val="28"/>
          <w:szCs w:val="28"/>
        </w:rPr>
        <w:t>56</w:t>
      </w:r>
      <w:r w:rsidRPr="00013D61">
        <w:rPr>
          <w:rFonts w:ascii="Times New Roman" w:hAnsi="Times New Roman"/>
          <w:sz w:val="28"/>
          <w:szCs w:val="28"/>
        </w:rPr>
        <w:t xml:space="preserve"> – Баланс производительности ВПУ и подпитки тепловой сети Котельной №38-05</w:t>
      </w:r>
      <w:bookmarkEnd w:id="440"/>
    </w:p>
    <w:tbl>
      <w:tblPr>
        <w:tblStyle w:val="af7"/>
        <w:tblW w:w="9747" w:type="dxa"/>
        <w:tblLook w:val="04A0" w:firstRow="1" w:lastRow="0" w:firstColumn="1" w:lastColumn="0" w:noHBand="0" w:noVBand="1"/>
      </w:tblPr>
      <w:tblGrid>
        <w:gridCol w:w="846"/>
        <w:gridCol w:w="5386"/>
        <w:gridCol w:w="1560"/>
        <w:gridCol w:w="1955"/>
      </w:tblGrid>
      <w:tr w:rsidR="007D6C00" w:rsidRPr="00F446AE" w:rsidTr="00F446AE">
        <w:tc>
          <w:tcPr>
            <w:tcW w:w="846" w:type="dxa"/>
          </w:tcPr>
          <w:p w:rsidR="007D6C00" w:rsidRPr="00F446AE" w:rsidRDefault="007D6C00" w:rsidP="00013D61">
            <w:pPr>
              <w:pStyle w:val="109"/>
              <w:spacing w:line="276" w:lineRule="auto"/>
              <w:rPr>
                <w:b/>
                <w:sz w:val="22"/>
                <w:szCs w:val="22"/>
              </w:rPr>
            </w:pPr>
            <w:r w:rsidRPr="00F446AE">
              <w:rPr>
                <w:b/>
                <w:sz w:val="22"/>
                <w:szCs w:val="22"/>
              </w:rPr>
              <w:t>№ п/п</w:t>
            </w:r>
          </w:p>
        </w:tc>
        <w:tc>
          <w:tcPr>
            <w:tcW w:w="5386" w:type="dxa"/>
          </w:tcPr>
          <w:p w:rsidR="007D6C00" w:rsidRPr="00F446AE" w:rsidRDefault="007D6C00" w:rsidP="00013D61">
            <w:pPr>
              <w:pStyle w:val="109"/>
              <w:spacing w:line="276" w:lineRule="auto"/>
              <w:rPr>
                <w:b/>
                <w:sz w:val="22"/>
                <w:szCs w:val="22"/>
              </w:rPr>
            </w:pPr>
            <w:r w:rsidRPr="00F446AE">
              <w:rPr>
                <w:b/>
                <w:sz w:val="22"/>
                <w:szCs w:val="22"/>
              </w:rPr>
              <w:t>Наименование показателя</w:t>
            </w:r>
          </w:p>
        </w:tc>
        <w:tc>
          <w:tcPr>
            <w:tcW w:w="1560" w:type="dxa"/>
          </w:tcPr>
          <w:p w:rsidR="007D6C00" w:rsidRPr="00F446AE" w:rsidRDefault="007D6C00" w:rsidP="00013D61">
            <w:pPr>
              <w:pStyle w:val="109"/>
              <w:spacing w:line="276" w:lineRule="auto"/>
              <w:rPr>
                <w:b/>
                <w:sz w:val="22"/>
                <w:szCs w:val="22"/>
              </w:rPr>
            </w:pPr>
            <w:r w:rsidRPr="00F446AE">
              <w:rPr>
                <w:b/>
                <w:sz w:val="22"/>
                <w:szCs w:val="22"/>
              </w:rPr>
              <w:t>Размерность</w:t>
            </w:r>
          </w:p>
        </w:tc>
        <w:tc>
          <w:tcPr>
            <w:tcW w:w="1955" w:type="dxa"/>
          </w:tcPr>
          <w:p w:rsidR="007D6C00" w:rsidRPr="00F446AE" w:rsidRDefault="007D6C00" w:rsidP="00013D61">
            <w:pPr>
              <w:pStyle w:val="109"/>
              <w:spacing w:line="276" w:lineRule="auto"/>
              <w:rPr>
                <w:b/>
                <w:sz w:val="22"/>
                <w:szCs w:val="22"/>
              </w:rPr>
            </w:pPr>
            <w:r w:rsidRPr="00F446AE">
              <w:rPr>
                <w:b/>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1,8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21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0,004</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0,0322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0,7678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r w:rsidRPr="00F45DD8">
              <w:rPr>
                <w:sz w:val="22"/>
                <w:szCs w:val="22"/>
              </w:rPr>
              <w:t>95</w:t>
            </w:r>
          </w:p>
        </w:tc>
      </w:tr>
    </w:tbl>
    <w:p w:rsidR="007D6C00" w:rsidRPr="00013D61" w:rsidRDefault="007D6C00" w:rsidP="00013D61">
      <w:pPr>
        <w:spacing w:after="0"/>
        <w:ind w:firstLine="567"/>
        <w:jc w:val="both"/>
        <w:rPr>
          <w:rFonts w:ascii="Times New Roman" w:hAnsi="Times New Roman" w:cs="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№38-07</w:t>
      </w:r>
    </w:p>
    <w:p w:rsidR="007D6C00" w:rsidRPr="00013D61" w:rsidRDefault="007D6C00" w:rsidP="00013D61">
      <w:pPr>
        <w:pStyle w:val="affff1"/>
        <w:spacing w:after="0" w:line="276" w:lineRule="auto"/>
        <w:rPr>
          <w:rFonts w:ascii="Times New Roman" w:hAnsi="Times New Roman"/>
          <w:sz w:val="28"/>
          <w:szCs w:val="28"/>
        </w:rPr>
      </w:pPr>
      <w:bookmarkStart w:id="441" w:name="_Toc81505808"/>
      <w:r w:rsidRPr="00013D61">
        <w:rPr>
          <w:rFonts w:ascii="Times New Roman" w:hAnsi="Times New Roman"/>
          <w:sz w:val="28"/>
          <w:szCs w:val="28"/>
        </w:rPr>
        <w:t xml:space="preserve">Таблица </w:t>
      </w:r>
      <w:r w:rsidR="008231B1">
        <w:rPr>
          <w:rFonts w:ascii="Times New Roman" w:hAnsi="Times New Roman"/>
          <w:sz w:val="28"/>
          <w:szCs w:val="28"/>
        </w:rPr>
        <w:t>57</w:t>
      </w:r>
      <w:r w:rsidRPr="00013D61">
        <w:rPr>
          <w:rFonts w:ascii="Times New Roman" w:hAnsi="Times New Roman"/>
          <w:sz w:val="28"/>
          <w:szCs w:val="28"/>
        </w:rPr>
        <w:t xml:space="preserve"> – ВПУ Котельной №38-07</w:t>
      </w:r>
      <w:bookmarkEnd w:id="441"/>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115"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c>
          <w:tcPr>
            <w:tcW w:w="3517" w:type="dxa"/>
          </w:tcPr>
          <w:p w:rsidR="007D6C00" w:rsidRPr="00F45DD8" w:rsidRDefault="007D6C00" w:rsidP="00013D61">
            <w:pPr>
              <w:pStyle w:val="109"/>
              <w:spacing w:line="276" w:lineRule="auto"/>
              <w:rPr>
                <w:sz w:val="22"/>
                <w:szCs w:val="22"/>
              </w:rPr>
            </w:pPr>
            <w:r w:rsidRPr="00F45DD8">
              <w:rPr>
                <w:sz w:val="22"/>
                <w:szCs w:val="22"/>
              </w:rPr>
              <w:t>Диаметр фильтров, мм</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lang w:val="en-US"/>
              </w:rPr>
              <w:t>Na</w:t>
            </w:r>
            <w:r w:rsidRPr="00F45DD8">
              <w:rPr>
                <w:sz w:val="22"/>
                <w:szCs w:val="22"/>
              </w:rPr>
              <w:t>-катионит производительность 17,2 т/ч</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2</w:t>
            </w:r>
          </w:p>
        </w:tc>
        <w:tc>
          <w:tcPr>
            <w:tcW w:w="3517" w:type="dxa"/>
            <w:vAlign w:val="center"/>
          </w:tcPr>
          <w:p w:rsidR="007D6C00" w:rsidRPr="00F45DD8" w:rsidRDefault="007D6C00" w:rsidP="00013D61">
            <w:pPr>
              <w:pStyle w:val="109"/>
              <w:spacing w:line="276" w:lineRule="auto"/>
              <w:rPr>
                <w:sz w:val="22"/>
                <w:szCs w:val="22"/>
              </w:rPr>
            </w:pPr>
            <w:r w:rsidRPr="00F45DD8">
              <w:rPr>
                <w:sz w:val="22"/>
                <w:szCs w:val="22"/>
              </w:rPr>
              <w:t>1500</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Солерастворитель</w:t>
            </w:r>
          </w:p>
        </w:tc>
        <w:tc>
          <w:tcPr>
            <w:tcW w:w="3115" w:type="dxa"/>
          </w:tcPr>
          <w:p w:rsidR="007D6C00" w:rsidRPr="00F45DD8" w:rsidRDefault="007D6C00" w:rsidP="00013D61">
            <w:pPr>
              <w:pStyle w:val="109"/>
              <w:spacing w:line="276" w:lineRule="auto"/>
              <w:rPr>
                <w:sz w:val="22"/>
                <w:szCs w:val="22"/>
              </w:rPr>
            </w:pPr>
            <w:r w:rsidRPr="00F45DD8">
              <w:rPr>
                <w:sz w:val="22"/>
                <w:szCs w:val="22"/>
              </w:rPr>
              <w:t>1</w:t>
            </w:r>
          </w:p>
        </w:tc>
        <w:tc>
          <w:tcPr>
            <w:tcW w:w="3517" w:type="dxa"/>
          </w:tcPr>
          <w:p w:rsidR="007D6C00" w:rsidRPr="00F45DD8" w:rsidRDefault="007D6C00" w:rsidP="00013D61">
            <w:pPr>
              <w:pStyle w:val="109"/>
              <w:spacing w:line="276" w:lineRule="auto"/>
              <w:rPr>
                <w:sz w:val="22"/>
                <w:szCs w:val="22"/>
              </w:rPr>
            </w:pPr>
            <w:r w:rsidRPr="00F45DD8">
              <w:rPr>
                <w:sz w:val="22"/>
                <w:szCs w:val="22"/>
              </w:rPr>
              <w:t>С-1,0-0,9</w:t>
            </w:r>
          </w:p>
        </w:tc>
      </w:tr>
    </w:tbl>
    <w:p w:rsidR="007D6C00" w:rsidRPr="00013D61" w:rsidRDefault="007D6C00" w:rsidP="00013D61">
      <w:pPr>
        <w:pStyle w:val="affff1"/>
        <w:spacing w:after="0" w:line="276" w:lineRule="auto"/>
        <w:rPr>
          <w:rFonts w:ascii="Times New Roman" w:hAnsi="Times New Roman"/>
          <w:sz w:val="28"/>
          <w:szCs w:val="28"/>
        </w:rPr>
      </w:pPr>
      <w:bookmarkStart w:id="442" w:name="_Toc81505809"/>
      <w:r w:rsidRPr="00013D61">
        <w:rPr>
          <w:rFonts w:ascii="Times New Roman" w:hAnsi="Times New Roman"/>
          <w:sz w:val="28"/>
          <w:szCs w:val="28"/>
        </w:rPr>
        <w:t xml:space="preserve">Таблица </w:t>
      </w:r>
      <w:r w:rsidR="008231B1">
        <w:rPr>
          <w:rFonts w:ascii="Times New Roman" w:hAnsi="Times New Roman"/>
          <w:sz w:val="28"/>
          <w:szCs w:val="28"/>
        </w:rPr>
        <w:t>58</w:t>
      </w:r>
      <w:r w:rsidRPr="00013D61">
        <w:rPr>
          <w:rFonts w:ascii="Times New Roman" w:hAnsi="Times New Roman"/>
          <w:sz w:val="28"/>
          <w:szCs w:val="28"/>
        </w:rPr>
        <w:t xml:space="preserve"> – Баланс производительности ВПУ и подпитки тепловой сети Котельной №38-07</w:t>
      </w:r>
      <w:bookmarkEnd w:id="442"/>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rPr>
          <w:tblHeader/>
        </w:trPr>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44</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44</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3</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1585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0,2521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2,0171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41,9829</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r w:rsidRPr="00F45DD8">
              <w:rPr>
                <w:sz w:val="22"/>
                <w:szCs w:val="22"/>
              </w:rPr>
              <w:t>95</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№38-08</w:t>
      </w:r>
    </w:p>
    <w:p w:rsidR="007D6C00" w:rsidRPr="00013D61" w:rsidRDefault="007D6C00" w:rsidP="00013D61">
      <w:pPr>
        <w:pStyle w:val="affff1"/>
        <w:spacing w:after="0" w:line="276" w:lineRule="auto"/>
        <w:rPr>
          <w:rFonts w:ascii="Times New Roman" w:hAnsi="Times New Roman"/>
          <w:sz w:val="28"/>
          <w:szCs w:val="28"/>
        </w:rPr>
      </w:pPr>
      <w:bookmarkStart w:id="443" w:name="_Toc81505810"/>
      <w:r w:rsidRPr="00013D61">
        <w:rPr>
          <w:rFonts w:ascii="Times New Roman" w:hAnsi="Times New Roman"/>
          <w:sz w:val="28"/>
          <w:szCs w:val="28"/>
        </w:rPr>
        <w:t xml:space="preserve">Таблица </w:t>
      </w:r>
      <w:r w:rsidR="008231B1">
        <w:rPr>
          <w:rFonts w:ascii="Times New Roman" w:hAnsi="Times New Roman"/>
          <w:sz w:val="28"/>
          <w:szCs w:val="28"/>
        </w:rPr>
        <w:t>59</w:t>
      </w:r>
      <w:r w:rsidRPr="00013D61">
        <w:rPr>
          <w:rFonts w:ascii="Times New Roman" w:hAnsi="Times New Roman"/>
          <w:sz w:val="28"/>
          <w:szCs w:val="28"/>
        </w:rPr>
        <w:t xml:space="preserve"> – ВПУ Котельной №38-08</w:t>
      </w:r>
      <w:bookmarkEnd w:id="443"/>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115"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c>
          <w:tcPr>
            <w:tcW w:w="3517" w:type="dxa"/>
          </w:tcPr>
          <w:p w:rsidR="007D6C00" w:rsidRPr="00F45DD8" w:rsidRDefault="007D6C00" w:rsidP="00013D61">
            <w:pPr>
              <w:pStyle w:val="109"/>
              <w:spacing w:line="276" w:lineRule="auto"/>
              <w:rPr>
                <w:sz w:val="22"/>
                <w:szCs w:val="22"/>
              </w:rPr>
            </w:pPr>
            <w:r w:rsidRPr="00F45DD8">
              <w:rPr>
                <w:sz w:val="22"/>
                <w:szCs w:val="22"/>
              </w:rPr>
              <w:t>Примечание</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 xml:space="preserve">Установка умягчения воды </w:t>
            </w:r>
            <w:r w:rsidRPr="00F45DD8">
              <w:rPr>
                <w:sz w:val="22"/>
                <w:szCs w:val="22"/>
                <w:lang w:val="en-US"/>
              </w:rPr>
              <w:t>ASW</w:t>
            </w:r>
            <w:r w:rsidRPr="00F45DD8">
              <w:rPr>
                <w:sz w:val="22"/>
                <w:szCs w:val="22"/>
              </w:rPr>
              <w:t xml:space="preserve"> 0844 (производительность 0,8т/ч, </w:t>
            </w:r>
            <w:r w:rsidRPr="00F45DD8">
              <w:rPr>
                <w:sz w:val="22"/>
                <w:szCs w:val="22"/>
                <w:lang w:val="en-US"/>
              </w:rPr>
              <w:t>Qmax</w:t>
            </w:r>
            <w:r w:rsidRPr="00F45DD8">
              <w:rPr>
                <w:sz w:val="22"/>
                <w:szCs w:val="22"/>
              </w:rPr>
              <w:t xml:space="preserve"> 1,0т/ч)</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1</w:t>
            </w:r>
          </w:p>
        </w:tc>
        <w:tc>
          <w:tcPr>
            <w:tcW w:w="3517" w:type="dxa"/>
            <w:vAlign w:val="center"/>
          </w:tcPr>
          <w:p w:rsidR="007D6C00" w:rsidRPr="00F45DD8" w:rsidRDefault="007D6C00" w:rsidP="00013D61">
            <w:pPr>
              <w:pStyle w:val="109"/>
              <w:spacing w:line="276" w:lineRule="auto"/>
              <w:rPr>
                <w:sz w:val="22"/>
                <w:szCs w:val="22"/>
              </w:rPr>
            </w:pPr>
            <w:r w:rsidRPr="00F45DD8">
              <w:rPr>
                <w:sz w:val="22"/>
                <w:szCs w:val="22"/>
              </w:rPr>
              <w:t>Объем солевого бака 100 л.</w:t>
            </w:r>
          </w:p>
        </w:tc>
      </w:tr>
    </w:tbl>
    <w:p w:rsidR="007D6C00" w:rsidRPr="00013D61" w:rsidRDefault="007D6C00" w:rsidP="00013D61">
      <w:pPr>
        <w:pStyle w:val="affff1"/>
        <w:spacing w:after="0" w:line="276" w:lineRule="auto"/>
        <w:rPr>
          <w:rFonts w:ascii="Times New Roman" w:hAnsi="Times New Roman"/>
          <w:sz w:val="28"/>
          <w:szCs w:val="28"/>
        </w:rPr>
      </w:pPr>
      <w:bookmarkStart w:id="444" w:name="_Toc81505811"/>
      <w:r w:rsidRPr="00013D61">
        <w:rPr>
          <w:rFonts w:ascii="Times New Roman" w:hAnsi="Times New Roman"/>
          <w:sz w:val="28"/>
          <w:szCs w:val="28"/>
        </w:rPr>
        <w:t xml:space="preserve">Таблица </w:t>
      </w:r>
      <w:r w:rsidR="008231B1">
        <w:rPr>
          <w:rFonts w:ascii="Times New Roman" w:hAnsi="Times New Roman"/>
          <w:sz w:val="28"/>
          <w:szCs w:val="28"/>
        </w:rPr>
        <w:t>60</w:t>
      </w:r>
      <w:r w:rsidRPr="00013D61">
        <w:rPr>
          <w:rFonts w:ascii="Times New Roman" w:hAnsi="Times New Roman"/>
          <w:sz w:val="28"/>
          <w:szCs w:val="28"/>
        </w:rPr>
        <w:t xml:space="preserve"> – Баланс производительности ВПУ и подпитки тепловой сети Котельной №38-08</w:t>
      </w:r>
      <w:bookmarkEnd w:id="444"/>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1,76</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80</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0,0053</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0,0428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0,7572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r w:rsidRPr="00F45DD8">
              <w:rPr>
                <w:sz w:val="22"/>
                <w:szCs w:val="22"/>
              </w:rPr>
              <w:t>94</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№38-09</w:t>
      </w: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ВПУ не работает.</w:t>
      </w:r>
    </w:p>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№38-16А</w:t>
      </w:r>
    </w:p>
    <w:p w:rsidR="007D6C00" w:rsidRPr="00013D61" w:rsidRDefault="007D6C00" w:rsidP="00013D61">
      <w:pPr>
        <w:pStyle w:val="affff1"/>
        <w:spacing w:after="0" w:line="276" w:lineRule="auto"/>
        <w:rPr>
          <w:rFonts w:ascii="Times New Roman" w:hAnsi="Times New Roman"/>
          <w:sz w:val="28"/>
          <w:szCs w:val="28"/>
        </w:rPr>
      </w:pPr>
      <w:bookmarkStart w:id="445" w:name="_Toc81505812"/>
      <w:r w:rsidRPr="00013D61">
        <w:rPr>
          <w:rFonts w:ascii="Times New Roman" w:hAnsi="Times New Roman"/>
          <w:sz w:val="28"/>
          <w:szCs w:val="28"/>
        </w:rPr>
        <w:t>Таблица</w:t>
      </w:r>
      <w:r w:rsidR="008231B1">
        <w:rPr>
          <w:rFonts w:ascii="Times New Roman" w:hAnsi="Times New Roman"/>
          <w:sz w:val="28"/>
          <w:szCs w:val="28"/>
        </w:rPr>
        <w:t xml:space="preserve"> 61</w:t>
      </w:r>
      <w:r w:rsidRPr="00013D61">
        <w:rPr>
          <w:rFonts w:ascii="Times New Roman" w:hAnsi="Times New Roman"/>
          <w:sz w:val="28"/>
          <w:szCs w:val="28"/>
        </w:rPr>
        <w:t xml:space="preserve"> – ВПУ Котельной №38-16А</w:t>
      </w:r>
      <w:bookmarkEnd w:id="445"/>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115"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c>
          <w:tcPr>
            <w:tcW w:w="3517" w:type="dxa"/>
          </w:tcPr>
          <w:p w:rsidR="007D6C00" w:rsidRPr="00F45DD8" w:rsidRDefault="007D6C00" w:rsidP="00013D61">
            <w:pPr>
              <w:pStyle w:val="109"/>
              <w:spacing w:line="276" w:lineRule="auto"/>
              <w:rPr>
                <w:sz w:val="22"/>
                <w:szCs w:val="22"/>
              </w:rPr>
            </w:pPr>
            <w:r w:rsidRPr="00F45DD8">
              <w:rPr>
                <w:sz w:val="22"/>
                <w:szCs w:val="22"/>
              </w:rPr>
              <w:t>Диаметр фильтров, мм</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АСДР Комплексон-6</w:t>
            </w:r>
          </w:p>
        </w:tc>
        <w:tc>
          <w:tcPr>
            <w:tcW w:w="3115" w:type="dxa"/>
          </w:tcPr>
          <w:p w:rsidR="007D6C00" w:rsidRPr="00F45DD8" w:rsidRDefault="007D6C00" w:rsidP="00013D61">
            <w:pPr>
              <w:pStyle w:val="109"/>
              <w:spacing w:line="276" w:lineRule="auto"/>
              <w:rPr>
                <w:sz w:val="22"/>
                <w:szCs w:val="22"/>
              </w:rPr>
            </w:pPr>
          </w:p>
        </w:tc>
        <w:tc>
          <w:tcPr>
            <w:tcW w:w="3517" w:type="dxa"/>
          </w:tcPr>
          <w:p w:rsidR="007D6C00" w:rsidRPr="00F45DD8" w:rsidRDefault="007D6C00" w:rsidP="00013D61">
            <w:pPr>
              <w:pStyle w:val="109"/>
              <w:spacing w:line="276" w:lineRule="auto"/>
              <w:rPr>
                <w:sz w:val="22"/>
                <w:szCs w:val="22"/>
              </w:rPr>
            </w:pPr>
          </w:p>
        </w:tc>
      </w:tr>
    </w:tbl>
    <w:p w:rsidR="007D6C00" w:rsidRPr="00013D61" w:rsidRDefault="007D6C00" w:rsidP="00013D61">
      <w:pPr>
        <w:pStyle w:val="affff1"/>
        <w:spacing w:after="0" w:line="276" w:lineRule="auto"/>
        <w:rPr>
          <w:rFonts w:ascii="Times New Roman" w:hAnsi="Times New Roman"/>
          <w:sz w:val="28"/>
          <w:szCs w:val="28"/>
        </w:rPr>
      </w:pPr>
      <w:bookmarkStart w:id="446" w:name="_Toc81505813"/>
      <w:r w:rsidRPr="00013D61">
        <w:rPr>
          <w:rFonts w:ascii="Times New Roman" w:hAnsi="Times New Roman"/>
          <w:sz w:val="28"/>
          <w:szCs w:val="28"/>
        </w:rPr>
        <w:t xml:space="preserve">Таблица </w:t>
      </w:r>
      <w:r w:rsidR="008231B1">
        <w:rPr>
          <w:rFonts w:ascii="Times New Roman" w:hAnsi="Times New Roman"/>
          <w:sz w:val="28"/>
          <w:szCs w:val="28"/>
        </w:rPr>
        <w:t>62</w:t>
      </w:r>
      <w:r w:rsidRPr="00013D61">
        <w:rPr>
          <w:rFonts w:ascii="Times New Roman" w:hAnsi="Times New Roman"/>
          <w:sz w:val="28"/>
          <w:szCs w:val="28"/>
        </w:rPr>
        <w:t xml:space="preserve"> – Баланс производительности ВПУ и подпитки тепловой сети Котельной №38-16А</w:t>
      </w:r>
      <w:bookmarkEnd w:id="446"/>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rPr>
          <w:tblHeader/>
        </w:trPr>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0,01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0,01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1,5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0,0196</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0,1565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-0,1465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№38-17</w:t>
      </w:r>
    </w:p>
    <w:p w:rsidR="007D6C00" w:rsidRPr="00013D61" w:rsidRDefault="007D6C00" w:rsidP="00013D61">
      <w:pPr>
        <w:pStyle w:val="affff1"/>
        <w:spacing w:after="0" w:line="276" w:lineRule="auto"/>
        <w:rPr>
          <w:rFonts w:ascii="Times New Roman" w:hAnsi="Times New Roman"/>
          <w:sz w:val="28"/>
          <w:szCs w:val="28"/>
        </w:rPr>
      </w:pPr>
      <w:bookmarkStart w:id="447" w:name="_Toc81505814"/>
      <w:r w:rsidRPr="00013D61">
        <w:rPr>
          <w:rFonts w:ascii="Times New Roman" w:hAnsi="Times New Roman"/>
          <w:sz w:val="28"/>
          <w:szCs w:val="28"/>
        </w:rPr>
        <w:t xml:space="preserve">Таблица </w:t>
      </w:r>
      <w:r w:rsidR="008231B1">
        <w:rPr>
          <w:rFonts w:ascii="Times New Roman" w:hAnsi="Times New Roman"/>
          <w:sz w:val="28"/>
          <w:szCs w:val="28"/>
        </w:rPr>
        <w:t>63</w:t>
      </w:r>
      <w:r w:rsidRPr="00013D61">
        <w:rPr>
          <w:rFonts w:ascii="Times New Roman" w:hAnsi="Times New Roman"/>
          <w:sz w:val="28"/>
          <w:szCs w:val="28"/>
        </w:rPr>
        <w:t xml:space="preserve"> – ВПУ Котельной №38-17</w:t>
      </w:r>
      <w:bookmarkEnd w:id="447"/>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115"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c>
          <w:tcPr>
            <w:tcW w:w="3517" w:type="dxa"/>
          </w:tcPr>
          <w:p w:rsidR="007D6C00" w:rsidRPr="00F45DD8" w:rsidRDefault="007D6C00" w:rsidP="00013D61">
            <w:pPr>
              <w:pStyle w:val="109"/>
              <w:spacing w:line="276" w:lineRule="auto"/>
              <w:rPr>
                <w:sz w:val="22"/>
                <w:szCs w:val="22"/>
              </w:rPr>
            </w:pPr>
            <w:r w:rsidRPr="00F45DD8">
              <w:rPr>
                <w:sz w:val="22"/>
                <w:szCs w:val="22"/>
              </w:rPr>
              <w:t>Диаметр фильтров, мм</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 xml:space="preserve">Комплекс дозирования АКВАФЛОУ </w:t>
            </w:r>
            <w:r w:rsidRPr="00F45DD8">
              <w:rPr>
                <w:sz w:val="22"/>
                <w:szCs w:val="22"/>
                <w:lang w:val="en-US"/>
              </w:rPr>
              <w:t>DCSP</w:t>
            </w:r>
            <w:r w:rsidRPr="00F45DD8">
              <w:rPr>
                <w:sz w:val="22"/>
                <w:szCs w:val="22"/>
              </w:rPr>
              <w:t xml:space="preserve"> 61506</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1</w:t>
            </w:r>
          </w:p>
        </w:tc>
        <w:tc>
          <w:tcPr>
            <w:tcW w:w="3517" w:type="dxa"/>
            <w:vAlign w:val="center"/>
          </w:tcPr>
          <w:p w:rsidR="007D6C00" w:rsidRPr="00F45DD8" w:rsidRDefault="007D6C00" w:rsidP="00013D61">
            <w:pPr>
              <w:pStyle w:val="109"/>
              <w:spacing w:line="276" w:lineRule="auto"/>
              <w:rPr>
                <w:sz w:val="22"/>
                <w:szCs w:val="22"/>
              </w:rPr>
            </w:pPr>
          </w:p>
        </w:tc>
      </w:tr>
    </w:tbl>
    <w:p w:rsidR="007D6C00" w:rsidRPr="00013D61" w:rsidRDefault="007D6C00" w:rsidP="00013D61">
      <w:pPr>
        <w:pStyle w:val="affff1"/>
        <w:spacing w:after="0" w:line="276" w:lineRule="auto"/>
        <w:rPr>
          <w:rFonts w:ascii="Times New Roman" w:hAnsi="Times New Roman"/>
          <w:sz w:val="28"/>
          <w:szCs w:val="28"/>
        </w:rPr>
      </w:pPr>
      <w:bookmarkStart w:id="448" w:name="_Toc81505815"/>
      <w:r w:rsidRPr="00013D61">
        <w:rPr>
          <w:rFonts w:ascii="Times New Roman" w:hAnsi="Times New Roman"/>
          <w:sz w:val="28"/>
          <w:szCs w:val="28"/>
        </w:rPr>
        <w:t xml:space="preserve">Таблица </w:t>
      </w:r>
      <w:r w:rsidR="008231B1">
        <w:rPr>
          <w:rFonts w:ascii="Times New Roman" w:hAnsi="Times New Roman"/>
          <w:sz w:val="28"/>
          <w:szCs w:val="28"/>
        </w:rPr>
        <w:t>64</w:t>
      </w:r>
      <w:r w:rsidRPr="00013D61">
        <w:rPr>
          <w:rFonts w:ascii="Times New Roman" w:hAnsi="Times New Roman"/>
          <w:sz w:val="28"/>
          <w:szCs w:val="28"/>
        </w:rPr>
        <w:t xml:space="preserve"> – Баланс производительности ВПУ и подпитки тепловой сети Котельной №38-17</w:t>
      </w:r>
      <w:bookmarkEnd w:id="448"/>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0,005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0,005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0,5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6</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0,0093</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0,0743</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-0,0693</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№38-20</w:t>
      </w:r>
    </w:p>
    <w:p w:rsidR="007D6C00" w:rsidRPr="00013D61" w:rsidRDefault="007D6C00" w:rsidP="00013D61">
      <w:pPr>
        <w:pStyle w:val="affff1"/>
        <w:spacing w:after="0" w:line="276" w:lineRule="auto"/>
        <w:rPr>
          <w:rFonts w:ascii="Times New Roman" w:hAnsi="Times New Roman"/>
          <w:sz w:val="28"/>
          <w:szCs w:val="28"/>
        </w:rPr>
      </w:pPr>
      <w:bookmarkStart w:id="449" w:name="_Toc81505816"/>
      <w:r w:rsidRPr="00013D61">
        <w:rPr>
          <w:rFonts w:ascii="Times New Roman" w:hAnsi="Times New Roman"/>
          <w:sz w:val="28"/>
          <w:szCs w:val="28"/>
        </w:rPr>
        <w:t xml:space="preserve">Таблица </w:t>
      </w:r>
      <w:r w:rsidR="008231B1">
        <w:rPr>
          <w:rFonts w:ascii="Times New Roman" w:hAnsi="Times New Roman"/>
          <w:sz w:val="28"/>
          <w:szCs w:val="28"/>
        </w:rPr>
        <w:t>65</w:t>
      </w:r>
      <w:r w:rsidRPr="00013D61">
        <w:rPr>
          <w:rFonts w:ascii="Times New Roman" w:hAnsi="Times New Roman"/>
          <w:sz w:val="28"/>
          <w:szCs w:val="28"/>
        </w:rPr>
        <w:t xml:space="preserve"> – ВПУ Котельной №38-20</w:t>
      </w:r>
      <w:bookmarkEnd w:id="449"/>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115"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c>
          <w:tcPr>
            <w:tcW w:w="3517" w:type="dxa"/>
          </w:tcPr>
          <w:p w:rsidR="007D6C00" w:rsidRPr="00F45DD8" w:rsidRDefault="007D6C00" w:rsidP="00013D61">
            <w:pPr>
              <w:pStyle w:val="109"/>
              <w:spacing w:line="276" w:lineRule="auto"/>
              <w:rPr>
                <w:sz w:val="22"/>
                <w:szCs w:val="22"/>
              </w:rPr>
            </w:pPr>
            <w:r w:rsidRPr="00F45DD8">
              <w:rPr>
                <w:sz w:val="22"/>
                <w:szCs w:val="22"/>
              </w:rPr>
              <w:t>Диаметр фильтров, мм</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lang w:val="en-US"/>
              </w:rPr>
              <w:t>Na</w:t>
            </w:r>
            <w:r w:rsidRPr="00F45DD8">
              <w:rPr>
                <w:sz w:val="22"/>
                <w:szCs w:val="22"/>
              </w:rPr>
              <w:t xml:space="preserve">-катионит </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4</w:t>
            </w:r>
          </w:p>
        </w:tc>
        <w:tc>
          <w:tcPr>
            <w:tcW w:w="3517" w:type="dxa"/>
            <w:vAlign w:val="center"/>
          </w:tcPr>
          <w:p w:rsidR="007D6C00" w:rsidRPr="00F45DD8" w:rsidRDefault="007D6C00" w:rsidP="00013D61">
            <w:pPr>
              <w:pStyle w:val="109"/>
              <w:spacing w:line="276" w:lineRule="auto"/>
              <w:rPr>
                <w:sz w:val="22"/>
                <w:szCs w:val="22"/>
              </w:rPr>
            </w:pPr>
            <w:r w:rsidRPr="00F45DD8">
              <w:rPr>
                <w:sz w:val="22"/>
                <w:szCs w:val="22"/>
              </w:rPr>
              <w:t>1500</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Солерастворитель</w:t>
            </w:r>
          </w:p>
        </w:tc>
        <w:tc>
          <w:tcPr>
            <w:tcW w:w="3115" w:type="dxa"/>
          </w:tcPr>
          <w:p w:rsidR="007D6C00" w:rsidRPr="00F45DD8" w:rsidRDefault="007D6C00" w:rsidP="00013D61">
            <w:pPr>
              <w:pStyle w:val="109"/>
              <w:spacing w:line="276" w:lineRule="auto"/>
              <w:rPr>
                <w:sz w:val="22"/>
                <w:szCs w:val="22"/>
              </w:rPr>
            </w:pPr>
            <w:r w:rsidRPr="00F45DD8">
              <w:rPr>
                <w:sz w:val="22"/>
                <w:szCs w:val="22"/>
              </w:rPr>
              <w:t>1</w:t>
            </w:r>
          </w:p>
        </w:tc>
        <w:tc>
          <w:tcPr>
            <w:tcW w:w="3517" w:type="dxa"/>
          </w:tcPr>
          <w:p w:rsidR="007D6C00" w:rsidRPr="00F45DD8" w:rsidRDefault="007D6C00" w:rsidP="00013D61">
            <w:pPr>
              <w:pStyle w:val="109"/>
              <w:spacing w:line="276" w:lineRule="auto"/>
              <w:rPr>
                <w:sz w:val="22"/>
                <w:szCs w:val="22"/>
              </w:rPr>
            </w:pPr>
            <w:r w:rsidRPr="00F45DD8">
              <w:rPr>
                <w:sz w:val="22"/>
                <w:szCs w:val="22"/>
              </w:rPr>
              <w:t>С-1,0-0,9</w:t>
            </w:r>
          </w:p>
        </w:tc>
      </w:tr>
    </w:tbl>
    <w:p w:rsidR="007D6C00" w:rsidRPr="00013D61" w:rsidRDefault="007D6C00" w:rsidP="00013D61">
      <w:pPr>
        <w:pStyle w:val="affff1"/>
        <w:spacing w:after="0" w:line="276" w:lineRule="auto"/>
        <w:rPr>
          <w:rFonts w:ascii="Times New Roman" w:hAnsi="Times New Roman"/>
          <w:sz w:val="28"/>
          <w:szCs w:val="28"/>
        </w:rPr>
      </w:pPr>
      <w:bookmarkStart w:id="450" w:name="_Toc81505817"/>
      <w:r w:rsidRPr="00013D61">
        <w:rPr>
          <w:rFonts w:ascii="Times New Roman" w:hAnsi="Times New Roman"/>
          <w:sz w:val="28"/>
          <w:szCs w:val="28"/>
        </w:rPr>
        <w:t xml:space="preserve">Таблица </w:t>
      </w:r>
      <w:r w:rsidR="008231B1">
        <w:rPr>
          <w:rFonts w:ascii="Times New Roman" w:hAnsi="Times New Roman"/>
          <w:sz w:val="28"/>
          <w:szCs w:val="28"/>
        </w:rPr>
        <w:t>66</w:t>
      </w:r>
      <w:r w:rsidRPr="00013D61">
        <w:rPr>
          <w:rFonts w:ascii="Times New Roman" w:hAnsi="Times New Roman"/>
          <w:sz w:val="28"/>
          <w:szCs w:val="28"/>
        </w:rPr>
        <w:t xml:space="preserve"> – Баланс производительности ВПУ и подпитки тепловой сети Котельной №38-20</w:t>
      </w:r>
      <w:bookmarkEnd w:id="450"/>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rPr>
          <w:tblHeader/>
        </w:trPr>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44,2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44,2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37,5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951</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0,5337</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4,2698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39,9302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r w:rsidRPr="00F45DD8">
              <w:rPr>
                <w:sz w:val="22"/>
                <w:szCs w:val="22"/>
              </w:rPr>
              <w:t>90</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№38-21</w:t>
      </w:r>
    </w:p>
    <w:p w:rsidR="007D6C00" w:rsidRPr="00013D61" w:rsidRDefault="007D6C00" w:rsidP="00013D61">
      <w:pPr>
        <w:pStyle w:val="affff1"/>
        <w:spacing w:after="0" w:line="276" w:lineRule="auto"/>
        <w:rPr>
          <w:rFonts w:ascii="Times New Roman" w:hAnsi="Times New Roman"/>
          <w:sz w:val="28"/>
          <w:szCs w:val="28"/>
        </w:rPr>
      </w:pPr>
      <w:bookmarkStart w:id="451" w:name="_Toc81505818"/>
      <w:r w:rsidRPr="00013D61">
        <w:rPr>
          <w:rFonts w:ascii="Times New Roman" w:hAnsi="Times New Roman"/>
          <w:sz w:val="28"/>
          <w:szCs w:val="28"/>
        </w:rPr>
        <w:t xml:space="preserve">Таблица </w:t>
      </w:r>
      <w:r w:rsidR="008231B1">
        <w:rPr>
          <w:rFonts w:ascii="Times New Roman" w:hAnsi="Times New Roman"/>
          <w:sz w:val="28"/>
          <w:szCs w:val="28"/>
        </w:rPr>
        <w:t>67</w:t>
      </w:r>
      <w:r w:rsidRPr="00013D61">
        <w:rPr>
          <w:rFonts w:ascii="Times New Roman" w:hAnsi="Times New Roman"/>
          <w:sz w:val="28"/>
          <w:szCs w:val="28"/>
        </w:rPr>
        <w:t xml:space="preserve"> – ВПУ Котельной №38-21</w:t>
      </w:r>
      <w:bookmarkEnd w:id="451"/>
    </w:p>
    <w:tbl>
      <w:tblPr>
        <w:tblStyle w:val="af7"/>
        <w:tblW w:w="9747" w:type="dxa"/>
        <w:tblLook w:val="04A0" w:firstRow="1" w:lastRow="0" w:firstColumn="1" w:lastColumn="0" w:noHBand="0" w:noVBand="1"/>
      </w:tblPr>
      <w:tblGrid>
        <w:gridCol w:w="6230"/>
        <w:gridCol w:w="3517"/>
      </w:tblGrid>
      <w:tr w:rsidR="007D6C00" w:rsidRPr="00F45DD8" w:rsidTr="00F446AE">
        <w:tc>
          <w:tcPr>
            <w:tcW w:w="6230"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517"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r>
      <w:tr w:rsidR="007D6C00" w:rsidRPr="00F45DD8" w:rsidTr="00F446AE">
        <w:tc>
          <w:tcPr>
            <w:tcW w:w="6230" w:type="dxa"/>
          </w:tcPr>
          <w:p w:rsidR="007D6C00" w:rsidRPr="00F45DD8" w:rsidRDefault="007D6C00" w:rsidP="00013D61">
            <w:pPr>
              <w:pStyle w:val="109"/>
              <w:spacing w:line="276" w:lineRule="auto"/>
              <w:rPr>
                <w:sz w:val="22"/>
                <w:szCs w:val="22"/>
              </w:rPr>
            </w:pPr>
            <w:r w:rsidRPr="00F45DD8">
              <w:rPr>
                <w:sz w:val="22"/>
                <w:szCs w:val="22"/>
              </w:rPr>
              <w:t xml:space="preserve">Автоматическая установка умягчения воды </w:t>
            </w:r>
            <w:r w:rsidRPr="00F45DD8">
              <w:rPr>
                <w:sz w:val="22"/>
                <w:szCs w:val="22"/>
                <w:lang w:val="en-US"/>
              </w:rPr>
              <w:t>HTSTR</w:t>
            </w:r>
            <w:r w:rsidRPr="00F45DD8">
              <w:rPr>
                <w:sz w:val="22"/>
                <w:szCs w:val="22"/>
              </w:rPr>
              <w:t xml:space="preserve"> 0844 </w:t>
            </w:r>
            <w:r w:rsidRPr="00F45DD8">
              <w:rPr>
                <w:sz w:val="22"/>
                <w:szCs w:val="22"/>
                <w:lang w:val="en-US"/>
              </w:rPr>
              <w:t>F</w:t>
            </w:r>
            <w:r w:rsidRPr="00F45DD8">
              <w:rPr>
                <w:sz w:val="22"/>
                <w:szCs w:val="22"/>
              </w:rPr>
              <w:t>73</w:t>
            </w:r>
            <w:r w:rsidRPr="00F45DD8">
              <w:rPr>
                <w:sz w:val="22"/>
                <w:szCs w:val="22"/>
                <w:lang w:val="en-US"/>
              </w:rPr>
              <w:t>A</w:t>
            </w:r>
          </w:p>
        </w:tc>
        <w:tc>
          <w:tcPr>
            <w:tcW w:w="3517" w:type="dxa"/>
            <w:vAlign w:val="center"/>
          </w:tcPr>
          <w:p w:rsidR="007D6C00" w:rsidRPr="00F45DD8" w:rsidRDefault="007D6C00" w:rsidP="00013D61">
            <w:pPr>
              <w:pStyle w:val="109"/>
              <w:spacing w:line="276" w:lineRule="auto"/>
              <w:rPr>
                <w:sz w:val="22"/>
                <w:szCs w:val="22"/>
              </w:rPr>
            </w:pPr>
            <w:r w:rsidRPr="00F45DD8">
              <w:rPr>
                <w:sz w:val="22"/>
                <w:szCs w:val="22"/>
              </w:rPr>
              <w:t>1</w:t>
            </w:r>
          </w:p>
        </w:tc>
      </w:tr>
    </w:tbl>
    <w:p w:rsidR="007D6C00" w:rsidRPr="00013D61" w:rsidRDefault="007D6C00" w:rsidP="00013D61">
      <w:pPr>
        <w:pStyle w:val="affff1"/>
        <w:spacing w:after="0" w:line="276" w:lineRule="auto"/>
        <w:rPr>
          <w:rFonts w:ascii="Times New Roman" w:hAnsi="Times New Roman"/>
          <w:sz w:val="28"/>
          <w:szCs w:val="28"/>
        </w:rPr>
      </w:pPr>
      <w:bookmarkStart w:id="452" w:name="_Toc81505819"/>
      <w:r w:rsidRPr="00013D61">
        <w:rPr>
          <w:rFonts w:ascii="Times New Roman" w:hAnsi="Times New Roman"/>
          <w:sz w:val="28"/>
          <w:szCs w:val="28"/>
        </w:rPr>
        <w:t xml:space="preserve">Таблица </w:t>
      </w:r>
      <w:r w:rsidR="008231B1">
        <w:rPr>
          <w:rFonts w:ascii="Times New Roman" w:hAnsi="Times New Roman"/>
          <w:sz w:val="28"/>
          <w:szCs w:val="28"/>
        </w:rPr>
        <w:t>68</w:t>
      </w:r>
      <w:r w:rsidRPr="00013D61">
        <w:rPr>
          <w:rFonts w:ascii="Times New Roman" w:hAnsi="Times New Roman"/>
          <w:sz w:val="28"/>
          <w:szCs w:val="28"/>
        </w:rPr>
        <w:t xml:space="preserve"> – Баланс производительности ВПУ и подпитки тепловой сети Котельной №38-21</w:t>
      </w:r>
      <w:bookmarkEnd w:id="452"/>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0,8</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tcPr>
          <w:p w:rsidR="007D6C00" w:rsidRPr="00F45DD8" w:rsidRDefault="007D6C00" w:rsidP="00013D61">
            <w:pPr>
              <w:pStyle w:val="109"/>
              <w:spacing w:line="276" w:lineRule="auto"/>
              <w:rPr>
                <w:sz w:val="22"/>
                <w:szCs w:val="22"/>
              </w:rPr>
            </w:pPr>
            <w:r w:rsidRPr="00F45DD8">
              <w:rPr>
                <w:sz w:val="22"/>
                <w:szCs w:val="22"/>
              </w:rPr>
              <w:t>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tcPr>
          <w:p w:rsidR="007D6C00" w:rsidRPr="00F45DD8" w:rsidRDefault="007D6C00" w:rsidP="00013D61">
            <w:pPr>
              <w:pStyle w:val="109"/>
              <w:spacing w:line="276" w:lineRule="auto"/>
              <w:rPr>
                <w:sz w:val="22"/>
                <w:szCs w:val="22"/>
              </w:rPr>
            </w:pPr>
            <w:r w:rsidRPr="00F45DD8">
              <w:rPr>
                <w:sz w:val="22"/>
                <w:szCs w:val="22"/>
              </w:rPr>
              <w:t>3,52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tcPr>
          <w:p w:rsidR="007D6C00" w:rsidRPr="00F45DD8" w:rsidRDefault="007D6C00" w:rsidP="00013D61">
            <w:pPr>
              <w:pStyle w:val="109"/>
              <w:spacing w:line="276" w:lineRule="auto"/>
              <w:rPr>
                <w:sz w:val="22"/>
                <w:szCs w:val="22"/>
              </w:rPr>
            </w:pPr>
            <w:r w:rsidRPr="00F45DD8">
              <w:rPr>
                <w:sz w:val="22"/>
                <w:szCs w:val="22"/>
              </w:rPr>
              <w:t>462,7</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0,0182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vAlign w:val="center"/>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0,1455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tcPr>
          <w:p w:rsidR="007D6C00" w:rsidRPr="00F45DD8" w:rsidRDefault="007D6C00" w:rsidP="00013D61">
            <w:pPr>
              <w:pStyle w:val="109"/>
              <w:spacing w:line="276" w:lineRule="auto"/>
              <w:rPr>
                <w:sz w:val="22"/>
                <w:szCs w:val="22"/>
              </w:rPr>
            </w:pPr>
            <w:r w:rsidRPr="00F45DD8">
              <w:rPr>
                <w:sz w:val="22"/>
                <w:szCs w:val="22"/>
              </w:rPr>
              <w:t>0,6545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tcPr>
          <w:p w:rsidR="007D6C00" w:rsidRPr="00F45DD8" w:rsidRDefault="007D6C00" w:rsidP="00013D61">
            <w:pPr>
              <w:pStyle w:val="109"/>
              <w:spacing w:line="276" w:lineRule="auto"/>
              <w:rPr>
                <w:sz w:val="22"/>
                <w:szCs w:val="22"/>
              </w:rPr>
            </w:pPr>
            <w:r w:rsidRPr="00F45DD8">
              <w:rPr>
                <w:sz w:val="22"/>
                <w:szCs w:val="22"/>
              </w:rPr>
              <w:t>81</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013D61">
      <w:pPr>
        <w:pStyle w:val="affff1"/>
        <w:spacing w:after="0" w:line="276" w:lineRule="auto"/>
        <w:rPr>
          <w:rFonts w:ascii="Times New Roman" w:hAnsi="Times New Roman"/>
          <w:sz w:val="28"/>
          <w:szCs w:val="28"/>
        </w:rPr>
      </w:pPr>
      <w:r w:rsidRPr="00013D61">
        <w:rPr>
          <w:rFonts w:ascii="Times New Roman" w:hAnsi="Times New Roman"/>
          <w:sz w:val="28"/>
          <w:szCs w:val="28"/>
        </w:rPr>
        <w:t>Котельная №38-22</w:t>
      </w:r>
    </w:p>
    <w:p w:rsidR="007D6C00" w:rsidRPr="00013D61" w:rsidRDefault="007D6C00" w:rsidP="00013D61">
      <w:pPr>
        <w:pStyle w:val="affff1"/>
        <w:spacing w:after="0" w:line="276" w:lineRule="auto"/>
        <w:rPr>
          <w:rFonts w:ascii="Times New Roman" w:hAnsi="Times New Roman"/>
          <w:sz w:val="28"/>
          <w:szCs w:val="28"/>
        </w:rPr>
      </w:pPr>
      <w:bookmarkStart w:id="453" w:name="_Toc81505820"/>
      <w:r w:rsidRPr="00013D61">
        <w:rPr>
          <w:rFonts w:ascii="Times New Roman" w:hAnsi="Times New Roman"/>
          <w:sz w:val="28"/>
          <w:szCs w:val="28"/>
        </w:rPr>
        <w:t xml:space="preserve">Таблица </w:t>
      </w:r>
      <w:r w:rsidR="008231B1">
        <w:rPr>
          <w:rFonts w:ascii="Times New Roman" w:hAnsi="Times New Roman"/>
          <w:sz w:val="28"/>
          <w:szCs w:val="28"/>
        </w:rPr>
        <w:t>69</w:t>
      </w:r>
      <w:r w:rsidRPr="00013D61">
        <w:rPr>
          <w:rFonts w:ascii="Times New Roman" w:hAnsi="Times New Roman"/>
          <w:sz w:val="28"/>
          <w:szCs w:val="28"/>
        </w:rPr>
        <w:t xml:space="preserve"> – ВПУ Котельной №38-22</w:t>
      </w:r>
      <w:bookmarkEnd w:id="453"/>
    </w:p>
    <w:tbl>
      <w:tblPr>
        <w:tblStyle w:val="af7"/>
        <w:tblW w:w="9747" w:type="dxa"/>
        <w:tblLook w:val="04A0" w:firstRow="1" w:lastRow="0" w:firstColumn="1" w:lastColumn="0" w:noHBand="0" w:noVBand="1"/>
      </w:tblPr>
      <w:tblGrid>
        <w:gridCol w:w="3115"/>
        <w:gridCol w:w="3115"/>
        <w:gridCol w:w="3517"/>
      </w:tblGrid>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Схема ВПУ</w:t>
            </w:r>
          </w:p>
        </w:tc>
        <w:tc>
          <w:tcPr>
            <w:tcW w:w="3115" w:type="dxa"/>
          </w:tcPr>
          <w:p w:rsidR="007D6C00" w:rsidRPr="00F45DD8" w:rsidRDefault="007D6C00" w:rsidP="00013D61">
            <w:pPr>
              <w:pStyle w:val="109"/>
              <w:spacing w:line="276" w:lineRule="auto"/>
              <w:rPr>
                <w:sz w:val="22"/>
                <w:szCs w:val="22"/>
              </w:rPr>
            </w:pPr>
            <w:r w:rsidRPr="00F45DD8">
              <w:rPr>
                <w:sz w:val="22"/>
                <w:szCs w:val="22"/>
              </w:rPr>
              <w:t>Количество фильтров, шт.</w:t>
            </w:r>
          </w:p>
        </w:tc>
        <w:tc>
          <w:tcPr>
            <w:tcW w:w="3517" w:type="dxa"/>
          </w:tcPr>
          <w:p w:rsidR="007D6C00" w:rsidRPr="00F45DD8" w:rsidRDefault="007D6C00" w:rsidP="00013D61">
            <w:pPr>
              <w:pStyle w:val="109"/>
              <w:spacing w:line="276" w:lineRule="auto"/>
              <w:rPr>
                <w:sz w:val="22"/>
                <w:szCs w:val="22"/>
              </w:rPr>
            </w:pPr>
            <w:r w:rsidRPr="00F45DD8">
              <w:rPr>
                <w:sz w:val="22"/>
                <w:szCs w:val="22"/>
              </w:rPr>
              <w:t>Диаметр фильтров, мм</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lang w:val="en-US"/>
              </w:rPr>
              <w:t>Na</w:t>
            </w:r>
            <w:r w:rsidRPr="00F45DD8">
              <w:rPr>
                <w:sz w:val="22"/>
                <w:szCs w:val="22"/>
              </w:rPr>
              <w:t xml:space="preserve">-катионит </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2</w:t>
            </w:r>
          </w:p>
        </w:tc>
        <w:tc>
          <w:tcPr>
            <w:tcW w:w="3517" w:type="dxa"/>
            <w:vAlign w:val="center"/>
          </w:tcPr>
          <w:p w:rsidR="007D6C00" w:rsidRPr="00F45DD8" w:rsidRDefault="007D6C00" w:rsidP="00013D61">
            <w:pPr>
              <w:pStyle w:val="109"/>
              <w:spacing w:line="276" w:lineRule="auto"/>
              <w:rPr>
                <w:sz w:val="22"/>
                <w:szCs w:val="22"/>
              </w:rPr>
            </w:pPr>
            <w:r w:rsidRPr="00F45DD8">
              <w:rPr>
                <w:sz w:val="22"/>
                <w:szCs w:val="22"/>
              </w:rPr>
              <w:t>450</w:t>
            </w:r>
          </w:p>
        </w:tc>
      </w:tr>
      <w:tr w:rsidR="007D6C00" w:rsidRPr="00F45DD8" w:rsidTr="00F446AE">
        <w:tc>
          <w:tcPr>
            <w:tcW w:w="3115" w:type="dxa"/>
          </w:tcPr>
          <w:p w:rsidR="007D6C00" w:rsidRPr="00F45DD8" w:rsidRDefault="007D6C00" w:rsidP="00013D61">
            <w:pPr>
              <w:pStyle w:val="109"/>
              <w:spacing w:line="276" w:lineRule="auto"/>
              <w:rPr>
                <w:sz w:val="22"/>
                <w:szCs w:val="22"/>
              </w:rPr>
            </w:pPr>
            <w:r w:rsidRPr="00F45DD8">
              <w:rPr>
                <w:sz w:val="22"/>
                <w:szCs w:val="22"/>
              </w:rPr>
              <w:t xml:space="preserve">Автоматическая установка умягчения воды </w:t>
            </w:r>
            <w:r w:rsidRPr="00F45DD8">
              <w:rPr>
                <w:sz w:val="22"/>
                <w:szCs w:val="22"/>
                <w:lang w:val="en-US"/>
              </w:rPr>
              <w:t>HTSTR</w:t>
            </w:r>
            <w:r w:rsidRPr="00F45DD8">
              <w:rPr>
                <w:sz w:val="22"/>
                <w:szCs w:val="22"/>
              </w:rPr>
              <w:t xml:space="preserve"> 1456 </w:t>
            </w:r>
            <w:r w:rsidRPr="00F45DD8">
              <w:rPr>
                <w:sz w:val="22"/>
                <w:szCs w:val="22"/>
                <w:lang w:val="en-US"/>
              </w:rPr>
              <w:t>F</w:t>
            </w:r>
            <w:r w:rsidRPr="00F45DD8">
              <w:rPr>
                <w:sz w:val="22"/>
                <w:szCs w:val="22"/>
              </w:rPr>
              <w:t>73</w:t>
            </w:r>
            <w:r w:rsidRPr="00F45DD8">
              <w:rPr>
                <w:sz w:val="22"/>
                <w:szCs w:val="22"/>
                <w:lang w:val="en-US"/>
              </w:rPr>
              <w:t>A</w:t>
            </w:r>
          </w:p>
        </w:tc>
        <w:tc>
          <w:tcPr>
            <w:tcW w:w="3115" w:type="dxa"/>
            <w:vAlign w:val="center"/>
          </w:tcPr>
          <w:p w:rsidR="007D6C00" w:rsidRPr="00F45DD8" w:rsidRDefault="007D6C00" w:rsidP="00013D61">
            <w:pPr>
              <w:pStyle w:val="109"/>
              <w:spacing w:line="276" w:lineRule="auto"/>
              <w:rPr>
                <w:sz w:val="22"/>
                <w:szCs w:val="22"/>
              </w:rPr>
            </w:pPr>
            <w:r w:rsidRPr="00F45DD8">
              <w:rPr>
                <w:sz w:val="22"/>
                <w:szCs w:val="22"/>
              </w:rPr>
              <w:t>1</w:t>
            </w:r>
          </w:p>
        </w:tc>
        <w:tc>
          <w:tcPr>
            <w:tcW w:w="3517" w:type="dxa"/>
            <w:vAlign w:val="center"/>
          </w:tcPr>
          <w:p w:rsidR="007D6C00" w:rsidRPr="00F45DD8" w:rsidRDefault="007D6C00" w:rsidP="00013D61">
            <w:pPr>
              <w:pStyle w:val="109"/>
              <w:spacing w:line="276" w:lineRule="auto"/>
              <w:rPr>
                <w:sz w:val="22"/>
                <w:szCs w:val="22"/>
              </w:rPr>
            </w:pPr>
          </w:p>
        </w:tc>
      </w:tr>
    </w:tbl>
    <w:p w:rsidR="007D6C00" w:rsidRPr="00013D61" w:rsidRDefault="007D6C00" w:rsidP="00013D61">
      <w:pPr>
        <w:pStyle w:val="affff1"/>
        <w:spacing w:after="0" w:line="276" w:lineRule="auto"/>
        <w:rPr>
          <w:rFonts w:ascii="Times New Roman" w:hAnsi="Times New Roman"/>
          <w:sz w:val="28"/>
          <w:szCs w:val="28"/>
        </w:rPr>
      </w:pPr>
      <w:bookmarkStart w:id="454" w:name="_Toc81505821"/>
      <w:r w:rsidRPr="00013D61">
        <w:rPr>
          <w:rFonts w:ascii="Times New Roman" w:hAnsi="Times New Roman"/>
          <w:sz w:val="28"/>
          <w:szCs w:val="28"/>
        </w:rPr>
        <w:t xml:space="preserve">Таблица </w:t>
      </w:r>
      <w:r w:rsidR="008231B1">
        <w:rPr>
          <w:rFonts w:ascii="Times New Roman" w:hAnsi="Times New Roman"/>
          <w:sz w:val="28"/>
          <w:szCs w:val="28"/>
        </w:rPr>
        <w:t>70</w:t>
      </w:r>
      <w:r w:rsidRPr="00013D61">
        <w:rPr>
          <w:rFonts w:ascii="Times New Roman" w:hAnsi="Times New Roman"/>
          <w:sz w:val="28"/>
          <w:szCs w:val="28"/>
        </w:rPr>
        <w:t xml:space="preserve"> – Баланс производительности ВПУ и подпитки тепловой сети Котельной №38-22</w:t>
      </w:r>
      <w:bookmarkEnd w:id="454"/>
    </w:p>
    <w:tbl>
      <w:tblPr>
        <w:tblStyle w:val="af7"/>
        <w:tblW w:w="9747" w:type="dxa"/>
        <w:tblLook w:val="04A0" w:firstRow="1" w:lastRow="0" w:firstColumn="1" w:lastColumn="0" w:noHBand="0" w:noVBand="1"/>
      </w:tblPr>
      <w:tblGrid>
        <w:gridCol w:w="846"/>
        <w:gridCol w:w="5386"/>
        <w:gridCol w:w="1560"/>
        <w:gridCol w:w="1955"/>
      </w:tblGrid>
      <w:tr w:rsidR="007D6C00" w:rsidRPr="00F45DD8" w:rsidTr="00F446AE">
        <w:trPr>
          <w:tblHeader/>
        </w:trPr>
        <w:tc>
          <w:tcPr>
            <w:tcW w:w="846" w:type="dxa"/>
          </w:tcPr>
          <w:p w:rsidR="007D6C00" w:rsidRPr="00F45DD8" w:rsidRDefault="007D6C00" w:rsidP="00013D61">
            <w:pPr>
              <w:pStyle w:val="109"/>
              <w:spacing w:line="276" w:lineRule="auto"/>
              <w:rPr>
                <w:sz w:val="22"/>
                <w:szCs w:val="22"/>
              </w:rPr>
            </w:pPr>
            <w:r w:rsidRPr="00F45DD8">
              <w:rPr>
                <w:sz w:val="22"/>
                <w:szCs w:val="22"/>
              </w:rPr>
              <w:t>№ п/п</w:t>
            </w:r>
          </w:p>
        </w:tc>
        <w:tc>
          <w:tcPr>
            <w:tcW w:w="5386" w:type="dxa"/>
          </w:tcPr>
          <w:p w:rsidR="007D6C00" w:rsidRPr="00F45DD8" w:rsidRDefault="007D6C00" w:rsidP="00013D61">
            <w:pPr>
              <w:pStyle w:val="109"/>
              <w:spacing w:line="276" w:lineRule="auto"/>
              <w:rPr>
                <w:sz w:val="22"/>
                <w:szCs w:val="22"/>
              </w:rPr>
            </w:pPr>
            <w:r w:rsidRPr="00F45DD8">
              <w:rPr>
                <w:sz w:val="22"/>
                <w:szCs w:val="22"/>
              </w:rPr>
              <w:t>Наименование показателя</w:t>
            </w:r>
          </w:p>
        </w:tc>
        <w:tc>
          <w:tcPr>
            <w:tcW w:w="1560" w:type="dxa"/>
          </w:tcPr>
          <w:p w:rsidR="007D6C00" w:rsidRPr="00F45DD8" w:rsidRDefault="007D6C00" w:rsidP="00013D61">
            <w:pPr>
              <w:pStyle w:val="109"/>
              <w:spacing w:line="276" w:lineRule="auto"/>
              <w:rPr>
                <w:sz w:val="22"/>
                <w:szCs w:val="22"/>
              </w:rPr>
            </w:pPr>
            <w:r w:rsidRPr="00F45DD8">
              <w:rPr>
                <w:sz w:val="22"/>
                <w:szCs w:val="22"/>
              </w:rPr>
              <w:t>Размерность</w:t>
            </w:r>
          </w:p>
        </w:tc>
        <w:tc>
          <w:tcPr>
            <w:tcW w:w="1955" w:type="dxa"/>
          </w:tcPr>
          <w:p w:rsidR="007D6C00" w:rsidRPr="00F45DD8" w:rsidRDefault="007D6C00" w:rsidP="00013D61">
            <w:pPr>
              <w:pStyle w:val="109"/>
              <w:spacing w:line="276" w:lineRule="auto"/>
              <w:rPr>
                <w:sz w:val="22"/>
                <w:szCs w:val="22"/>
              </w:rPr>
            </w:pPr>
            <w:r w:rsidRPr="00F45DD8">
              <w:rPr>
                <w:sz w:val="22"/>
                <w:szCs w:val="22"/>
              </w:rPr>
              <w:t>Значение</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Производительность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2,2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Средневзвешенный срок службы</w:t>
            </w:r>
          </w:p>
        </w:tc>
        <w:tc>
          <w:tcPr>
            <w:tcW w:w="1560" w:type="dxa"/>
          </w:tcPr>
          <w:p w:rsidR="007D6C00" w:rsidRPr="00F45DD8" w:rsidRDefault="007D6C00" w:rsidP="00013D61">
            <w:pPr>
              <w:pStyle w:val="109"/>
              <w:spacing w:line="276" w:lineRule="auto"/>
              <w:rPr>
                <w:sz w:val="22"/>
                <w:szCs w:val="22"/>
              </w:rPr>
            </w:pPr>
            <w:r w:rsidRPr="00F45DD8">
              <w:rPr>
                <w:sz w:val="22"/>
                <w:szCs w:val="22"/>
              </w:rPr>
              <w:t>лет</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Располагаемая производительность</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2,2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4</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Потери располагаемой производительности</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5</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Собственные нужды</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6</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Количество баков аккумуляторов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шт.</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7</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Емкость</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3,52</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Всего подпитка тепловой сети, в т.ч.</w:t>
            </w:r>
          </w:p>
        </w:tc>
        <w:tc>
          <w:tcPr>
            <w:tcW w:w="1560" w:type="dxa"/>
          </w:tcPr>
          <w:p w:rsidR="007D6C00" w:rsidRPr="00F45DD8" w:rsidRDefault="007D6C00" w:rsidP="00013D61">
            <w:pPr>
              <w:pStyle w:val="109"/>
              <w:spacing w:line="276" w:lineRule="auto"/>
              <w:rPr>
                <w:sz w:val="22"/>
                <w:szCs w:val="22"/>
              </w:rPr>
            </w:pP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м</w:t>
            </w:r>
            <w:r w:rsidRPr="00F45DD8">
              <w:rPr>
                <w:sz w:val="22"/>
                <w:szCs w:val="22"/>
                <w:vertAlign w:val="superscript"/>
              </w:rPr>
              <w:t>3</w:t>
            </w:r>
            <w:r w:rsidRPr="00F45DD8">
              <w:rPr>
                <w:sz w:val="22"/>
                <w:szCs w:val="22"/>
              </w:rPr>
              <w:t>/год</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1095</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сверхнормативные утечки теплоносителя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8.3</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Отпуск теплоносителя из тепловых сетей на цели ГВС (для открытой системы теплоснабжения)</w:t>
            </w:r>
          </w:p>
        </w:tc>
        <w:tc>
          <w:tcPr>
            <w:tcW w:w="1560" w:type="dxa"/>
          </w:tcPr>
          <w:p w:rsidR="007D6C00" w:rsidRPr="00F45DD8" w:rsidRDefault="007D6C00" w:rsidP="00013D61">
            <w:pPr>
              <w:pStyle w:val="109"/>
              <w:spacing w:line="276" w:lineRule="auto"/>
              <w:rPr>
                <w:sz w:val="22"/>
                <w:szCs w:val="22"/>
              </w:rPr>
            </w:pPr>
            <w:r w:rsidRPr="00F45DD8">
              <w:rPr>
                <w:sz w:val="22"/>
                <w:szCs w:val="22"/>
              </w:rPr>
              <w:t>т/год</w:t>
            </w:r>
          </w:p>
        </w:tc>
        <w:tc>
          <w:tcPr>
            <w:tcW w:w="1955" w:type="dxa"/>
            <w:vAlign w:val="center"/>
          </w:tcPr>
          <w:p w:rsidR="007D6C00" w:rsidRPr="00F45DD8" w:rsidRDefault="007D6C00" w:rsidP="00013D61">
            <w:pPr>
              <w:pStyle w:val="109"/>
              <w:spacing w:line="276" w:lineRule="auto"/>
              <w:rPr>
                <w:sz w:val="22"/>
                <w:szCs w:val="22"/>
              </w:rPr>
            </w:pP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9</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эксплуатационном режиме</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0,0864</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10</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Максимум подпитки тепловой сети в период повреждения участка</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0,6914</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11</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Резерв/дефицит ВПУ</w:t>
            </w:r>
          </w:p>
        </w:tc>
        <w:tc>
          <w:tcPr>
            <w:tcW w:w="1560" w:type="dxa"/>
          </w:tcPr>
          <w:p w:rsidR="007D6C00" w:rsidRPr="00F45DD8" w:rsidRDefault="007D6C00" w:rsidP="00013D61">
            <w:pPr>
              <w:pStyle w:val="109"/>
              <w:spacing w:line="276" w:lineRule="auto"/>
              <w:rPr>
                <w:sz w:val="22"/>
                <w:szCs w:val="22"/>
              </w:rPr>
            </w:pPr>
            <w:r w:rsidRPr="00F45DD8">
              <w:rPr>
                <w:sz w:val="22"/>
                <w:szCs w:val="22"/>
              </w:rPr>
              <w:t>т/ч</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1,5086</w:t>
            </w:r>
          </w:p>
        </w:tc>
      </w:tr>
      <w:tr w:rsidR="007D6C00" w:rsidRPr="00F45DD8" w:rsidTr="00F446AE">
        <w:tc>
          <w:tcPr>
            <w:tcW w:w="846" w:type="dxa"/>
          </w:tcPr>
          <w:p w:rsidR="007D6C00" w:rsidRPr="00F45DD8" w:rsidRDefault="007D6C00" w:rsidP="00013D61">
            <w:pPr>
              <w:pStyle w:val="109"/>
              <w:spacing w:line="276" w:lineRule="auto"/>
              <w:rPr>
                <w:sz w:val="22"/>
                <w:szCs w:val="22"/>
              </w:rPr>
            </w:pPr>
            <w:r w:rsidRPr="00F45DD8">
              <w:rPr>
                <w:sz w:val="22"/>
                <w:szCs w:val="22"/>
              </w:rPr>
              <w:t>12</w:t>
            </w:r>
          </w:p>
        </w:tc>
        <w:tc>
          <w:tcPr>
            <w:tcW w:w="5386" w:type="dxa"/>
            <w:vAlign w:val="center"/>
          </w:tcPr>
          <w:p w:rsidR="007D6C00" w:rsidRPr="00F45DD8" w:rsidRDefault="007D6C00" w:rsidP="00013D61">
            <w:pPr>
              <w:pStyle w:val="109"/>
              <w:spacing w:line="276" w:lineRule="auto"/>
              <w:jc w:val="left"/>
              <w:rPr>
                <w:sz w:val="22"/>
                <w:szCs w:val="22"/>
              </w:rPr>
            </w:pPr>
            <w:r w:rsidRPr="00F45DD8">
              <w:rPr>
                <w:sz w:val="22"/>
                <w:szCs w:val="22"/>
              </w:rPr>
              <w:t>Доля резерва</w:t>
            </w:r>
          </w:p>
        </w:tc>
        <w:tc>
          <w:tcPr>
            <w:tcW w:w="1560" w:type="dxa"/>
          </w:tcPr>
          <w:p w:rsidR="007D6C00" w:rsidRPr="00F45DD8" w:rsidRDefault="007D6C00" w:rsidP="00013D61">
            <w:pPr>
              <w:pStyle w:val="109"/>
              <w:spacing w:line="276" w:lineRule="auto"/>
              <w:rPr>
                <w:sz w:val="22"/>
                <w:szCs w:val="22"/>
              </w:rPr>
            </w:pPr>
            <w:r w:rsidRPr="00F45DD8">
              <w:rPr>
                <w:sz w:val="22"/>
                <w:szCs w:val="22"/>
              </w:rPr>
              <w:t>%</w:t>
            </w:r>
          </w:p>
        </w:tc>
        <w:tc>
          <w:tcPr>
            <w:tcW w:w="1955" w:type="dxa"/>
            <w:vAlign w:val="center"/>
          </w:tcPr>
          <w:p w:rsidR="007D6C00" w:rsidRPr="00F45DD8" w:rsidRDefault="007D6C00" w:rsidP="00013D61">
            <w:pPr>
              <w:pStyle w:val="109"/>
              <w:spacing w:line="276" w:lineRule="auto"/>
              <w:rPr>
                <w:sz w:val="22"/>
                <w:szCs w:val="22"/>
              </w:rPr>
            </w:pPr>
            <w:r w:rsidRPr="00F45DD8">
              <w:rPr>
                <w:sz w:val="22"/>
                <w:szCs w:val="22"/>
              </w:rPr>
              <w:t>68</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Источником воды для тепловых сетей муниципального округа является вода, поставляемая из городского водопровода.</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Согласно СП 124.13330.2012 «Тепловые сети» качество исходной воды для систем теплоснабжения должно отвечать требованиям СанПиН 2.1.3684-21 и Правилам технической эксплуатации электрических станций и сетей Российской Федерации, утвержденным Приказом Минэнерго РФ от 19.6.2003 №229 (в ред. от 13.02.2019).</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-в открытых системах теплоснабжения - 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Для открытых систем теплоснабжения аварийная подпитка должна обеспечиваться только из систем хозяйственно-питьевого водоснабжения.</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Объем воды в системах теплоснабжения при отсутствии данных по фактическим объемам воды допускается принимать равным 65 на 1 МВт расчетной тепловой нагрузки при закрытой системе теплоснабжения, 70 на 1 МВт - при открытой системе и 30 на 1 МВт средней нагрузки - при отдельных сетях горячего водоснабжения.</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Среднегодовая утечка теплоносителя (м</w:t>
      </w:r>
      <w:r w:rsidRPr="00F446AE">
        <w:rPr>
          <w:rFonts w:ascii="Times New Roman" w:hAnsi="Times New Roman"/>
          <w:sz w:val="28"/>
          <w:szCs w:val="28"/>
          <w:vertAlign w:val="superscript"/>
        </w:rPr>
        <w:t>3</w:t>
      </w:r>
      <w:r w:rsidRPr="00013D61">
        <w:rPr>
          <w:rFonts w:ascii="Times New Roman" w:hAnsi="Times New Roman"/>
          <w:sz w:val="28"/>
          <w:szCs w:val="28"/>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Подпитка тепловых сетей происходит от водопроводной сети.</w:t>
      </w:r>
    </w:p>
    <w:p w:rsidR="007D6C00" w:rsidRPr="00013D61" w:rsidRDefault="007D6C00" w:rsidP="00F446AE">
      <w:pPr>
        <w:pStyle w:val="affff1"/>
        <w:spacing w:after="0" w:line="276" w:lineRule="auto"/>
        <w:ind w:right="-285"/>
        <w:rPr>
          <w:rFonts w:ascii="Times New Roman" w:hAnsi="Times New Roman"/>
          <w:sz w:val="28"/>
          <w:szCs w:val="28"/>
        </w:rPr>
      </w:pPr>
      <w:bookmarkStart w:id="455" w:name="_Toc81505822"/>
      <w:r w:rsidRPr="00013D61">
        <w:rPr>
          <w:rFonts w:ascii="Times New Roman" w:hAnsi="Times New Roman"/>
          <w:sz w:val="28"/>
          <w:szCs w:val="28"/>
        </w:rPr>
        <w:t xml:space="preserve">Таблица </w:t>
      </w:r>
      <w:r w:rsidR="00CB490D">
        <w:rPr>
          <w:rFonts w:ascii="Times New Roman" w:hAnsi="Times New Roman"/>
          <w:sz w:val="28"/>
          <w:szCs w:val="28"/>
        </w:rPr>
        <w:t>71</w:t>
      </w:r>
      <w:r w:rsidRPr="00013D61">
        <w:rPr>
          <w:rFonts w:ascii="Times New Roman" w:hAnsi="Times New Roman"/>
          <w:sz w:val="28"/>
          <w:szCs w:val="28"/>
        </w:rPr>
        <w:t xml:space="preserve"> - Основные показатели по объему расхода воды в системах теплоснабжения Шпаковского МО СК</w:t>
      </w:r>
      <w:bookmarkEnd w:id="455"/>
    </w:p>
    <w:tbl>
      <w:tblPr>
        <w:tblW w:w="5000" w:type="pct"/>
        <w:tblLook w:val="04A0" w:firstRow="1" w:lastRow="0" w:firstColumn="1" w:lastColumn="0" w:noHBand="0" w:noVBand="1"/>
      </w:tblPr>
      <w:tblGrid>
        <w:gridCol w:w="765"/>
        <w:gridCol w:w="4402"/>
        <w:gridCol w:w="1378"/>
        <w:gridCol w:w="1008"/>
        <w:gridCol w:w="951"/>
        <w:gridCol w:w="1066"/>
      </w:tblGrid>
      <w:tr w:rsidR="00481317" w:rsidRPr="00F45DD8" w:rsidTr="00F45DD8">
        <w:trPr>
          <w:trHeight w:val="339"/>
          <w:tblHeader/>
        </w:trPr>
        <w:tc>
          <w:tcPr>
            <w:tcW w:w="40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 п/п</w:t>
            </w:r>
          </w:p>
        </w:tc>
        <w:tc>
          <w:tcPr>
            <w:tcW w:w="230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Наименование источника тепловой энергии</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Показатель</w:t>
            </w:r>
          </w:p>
        </w:tc>
        <w:tc>
          <w:tcPr>
            <w:tcW w:w="1596" w:type="pct"/>
            <w:gridSpan w:val="3"/>
            <w:tcBorders>
              <w:top w:val="single" w:sz="4" w:space="0" w:color="auto"/>
              <w:left w:val="nil"/>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Фактическое значение</w:t>
            </w:r>
          </w:p>
        </w:tc>
      </w:tr>
      <w:tr w:rsidR="00481317" w:rsidRPr="00F45DD8" w:rsidTr="00F45DD8">
        <w:trPr>
          <w:trHeight w:val="20"/>
          <w:tblHeader/>
        </w:trPr>
        <w:tc>
          <w:tcPr>
            <w:tcW w:w="405"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rPr>
                <w:rFonts w:ascii="Times New Roman" w:eastAsia="Times New Roman" w:hAnsi="Times New Roman" w:cs="Times New Roman"/>
                <w:b/>
                <w:color w:val="000000"/>
                <w:lang w:eastAsia="ru-RU"/>
              </w:rPr>
            </w:pPr>
          </w:p>
        </w:tc>
        <w:tc>
          <w:tcPr>
            <w:tcW w:w="2305"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rPr>
                <w:rFonts w:ascii="Times New Roman" w:eastAsia="Times New Roman" w:hAnsi="Times New Roman" w:cs="Times New Roman"/>
                <w:b/>
                <w:color w:val="000000"/>
                <w:lang w:eastAsia="ru-RU"/>
              </w:rPr>
            </w:pPr>
          </w:p>
        </w:tc>
        <w:tc>
          <w:tcPr>
            <w:tcW w:w="694"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81317" w:rsidRPr="00F45DD8" w:rsidRDefault="00481317" w:rsidP="00013D61">
            <w:pPr>
              <w:spacing w:after="0"/>
              <w:rPr>
                <w:rFonts w:ascii="Times New Roman" w:eastAsia="Times New Roman" w:hAnsi="Times New Roman" w:cs="Times New Roman"/>
                <w:b/>
                <w:color w:val="000000"/>
                <w:lang w:eastAsia="ru-RU"/>
              </w:rPr>
            </w:pPr>
          </w:p>
        </w:tc>
        <w:tc>
          <w:tcPr>
            <w:tcW w:w="532" w:type="pct"/>
            <w:tcBorders>
              <w:top w:val="nil"/>
              <w:left w:val="nil"/>
              <w:bottom w:val="single" w:sz="4" w:space="0" w:color="auto"/>
              <w:right w:val="single" w:sz="4" w:space="0" w:color="auto"/>
            </w:tcBorders>
            <w:shd w:val="clear" w:color="auto" w:fill="FFFFFF" w:themeFill="background1"/>
            <w:vAlign w:val="center"/>
            <w:hideMark/>
          </w:tcPr>
          <w:p w:rsidR="00481317" w:rsidRPr="00F45DD8" w:rsidRDefault="00481317" w:rsidP="00F45DD8">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20</w:t>
            </w:r>
            <w:r w:rsidR="00F45DD8" w:rsidRPr="00F45DD8">
              <w:rPr>
                <w:rFonts w:ascii="Times New Roman" w:eastAsia="Times New Roman" w:hAnsi="Times New Roman" w:cs="Times New Roman"/>
                <w:b/>
                <w:color w:val="000000"/>
                <w:lang w:eastAsia="ru-RU"/>
              </w:rPr>
              <w:t>21</w:t>
            </w:r>
          </w:p>
        </w:tc>
        <w:tc>
          <w:tcPr>
            <w:tcW w:w="502" w:type="pct"/>
            <w:tcBorders>
              <w:top w:val="nil"/>
              <w:left w:val="nil"/>
              <w:bottom w:val="single" w:sz="4" w:space="0" w:color="auto"/>
              <w:right w:val="single" w:sz="4" w:space="0" w:color="auto"/>
            </w:tcBorders>
            <w:shd w:val="clear" w:color="auto" w:fill="FFFFFF" w:themeFill="background1"/>
            <w:vAlign w:val="center"/>
            <w:hideMark/>
          </w:tcPr>
          <w:p w:rsidR="00481317" w:rsidRPr="00F45DD8" w:rsidRDefault="00481317" w:rsidP="00F45DD8">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202</w:t>
            </w:r>
            <w:r w:rsidR="00F45DD8" w:rsidRPr="00F45DD8">
              <w:rPr>
                <w:rFonts w:ascii="Times New Roman" w:eastAsia="Times New Roman" w:hAnsi="Times New Roman" w:cs="Times New Roman"/>
                <w:b/>
                <w:color w:val="000000"/>
                <w:lang w:eastAsia="ru-RU"/>
              </w:rPr>
              <w:t>2</w:t>
            </w:r>
          </w:p>
        </w:tc>
        <w:tc>
          <w:tcPr>
            <w:tcW w:w="562" w:type="pct"/>
            <w:tcBorders>
              <w:top w:val="nil"/>
              <w:left w:val="nil"/>
              <w:bottom w:val="single" w:sz="4" w:space="0" w:color="auto"/>
              <w:right w:val="single" w:sz="4" w:space="0" w:color="auto"/>
            </w:tcBorders>
            <w:shd w:val="clear" w:color="auto" w:fill="FFFFFF" w:themeFill="background1"/>
            <w:vAlign w:val="center"/>
            <w:hideMark/>
          </w:tcPr>
          <w:p w:rsidR="00481317" w:rsidRPr="00F45DD8" w:rsidRDefault="00481317" w:rsidP="00F45DD8">
            <w:pPr>
              <w:spacing w:after="0"/>
              <w:jc w:val="center"/>
              <w:rPr>
                <w:rFonts w:ascii="Times New Roman" w:eastAsia="Times New Roman" w:hAnsi="Times New Roman" w:cs="Times New Roman"/>
                <w:b/>
                <w:color w:val="000000"/>
                <w:lang w:eastAsia="ru-RU"/>
              </w:rPr>
            </w:pPr>
            <w:r w:rsidRPr="00F45DD8">
              <w:rPr>
                <w:rFonts w:ascii="Times New Roman" w:eastAsia="Times New Roman" w:hAnsi="Times New Roman" w:cs="Times New Roman"/>
                <w:b/>
                <w:color w:val="000000"/>
                <w:lang w:eastAsia="ru-RU"/>
              </w:rPr>
              <w:t>202</w:t>
            </w:r>
            <w:r w:rsidR="00F45DD8" w:rsidRPr="00F45DD8">
              <w:rPr>
                <w:rFonts w:ascii="Times New Roman" w:eastAsia="Times New Roman" w:hAnsi="Times New Roman" w:cs="Times New Roman"/>
                <w:b/>
                <w:color w:val="000000"/>
                <w:lang w:eastAsia="ru-RU"/>
              </w:rPr>
              <w:t>3</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№38-01</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28994,2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28438,7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29760,30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24497,6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24509,9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25823,10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2297,5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2751,2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2544,30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0,079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0,085</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№38-02</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703,3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694,8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774,80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618,2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572,9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608,80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297,00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0,121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0,178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0,383</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№38-03</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2120,6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2124,6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2389,60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1760,5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1729,3</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1824,90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343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345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322,00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0,162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0,162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0,135</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№38-04</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2040</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2064,5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2306,60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1769,8</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1805,5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1978,80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401,6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211,00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0,197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0,091</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№38-05</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400,6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394,4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437,00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316,4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244,6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394,70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0,075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0,053</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0,062</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№38-07</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14411,9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14138,3</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14420,30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12103,1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11904,4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12492,60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1970</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1585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1615</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0,137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0,112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0,112</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№38-08</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860,6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856,6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894,10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664,7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703,6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767,90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80</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0,202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0,093</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0,101</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№38-09</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1986,5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2017,9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2423,40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1606,1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1583,4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1818,10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670,2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548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275</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0,337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0,272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0,113</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№38-10</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824,5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771,5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799,60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668,6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664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691,10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55</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0,069</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№38-11</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1151,9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1120,1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1277,10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762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735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823,00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219</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0,196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0,204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0,171</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№38-12</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463,3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454,1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485,00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433,4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422,7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406,40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95</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0,134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0,106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0,196</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№38-13</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742,3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651,4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746,70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632,7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559,8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618,00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114</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0,077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0,153</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13</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№38-14</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488,4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416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529,60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419,5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382,5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460,10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58</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0,059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0,111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0,110</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№38-15</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648,5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639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725,10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470,9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448,1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523,20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88</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71</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0,136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0,136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0,098</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№38-16</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307,4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277,2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333,50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296,6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254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618,00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0,003</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№38-17</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299</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306,3</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375,80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279,3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293,9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357,90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0,011</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17</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№38-18</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320,8</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307,9</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359,20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258,1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245,8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292,00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53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111</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0,165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0,136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0,309</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18</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№38-19</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1243,5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1148,4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1429,10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853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815,6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863,10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225,2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321</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0,181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0,225</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19</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№38-20</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10795,6</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11117,8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11778,60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7970,5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8086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8709,90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1,084,20</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951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2448</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0,086</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0,208</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20</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№38-21</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3100,5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3116,8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3362,40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3098,5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3099,1</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3181,30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435</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462,7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162</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0,148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0,048</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21</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№38-22</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4273,7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4048,3</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4399,50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3771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3671,2</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3997,00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1158</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1095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1024</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0,271</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0,27</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0,233</w:t>
            </w:r>
          </w:p>
        </w:tc>
      </w:tr>
      <w:tr w:rsidR="00481317" w:rsidRPr="00F45DD8" w:rsidTr="00481317">
        <w:trPr>
          <w:trHeight w:val="20"/>
        </w:trPr>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22</w:t>
            </w:r>
          </w:p>
        </w:tc>
        <w:tc>
          <w:tcPr>
            <w:tcW w:w="2305"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Котельная №38-23</w:t>
            </w:r>
          </w:p>
        </w:tc>
        <w:tc>
          <w:tcPr>
            <w:tcW w:w="694"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выработка тепла,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382,2</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394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419,60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отпуск тепла потребителям, 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304,4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300,4</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324,50</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13</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15</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27</w:t>
            </w:r>
          </w:p>
        </w:tc>
      </w:tr>
      <w:tr w:rsidR="00481317" w:rsidRPr="00F45DD8" w:rsidTr="00481317">
        <w:trPr>
          <w:trHeight w:val="20"/>
        </w:trPr>
        <w:tc>
          <w:tcPr>
            <w:tcW w:w="405" w:type="pct"/>
            <w:vMerge/>
            <w:tcBorders>
              <w:top w:val="nil"/>
              <w:left w:val="single" w:sz="4" w:space="0" w:color="auto"/>
              <w:bottom w:val="single" w:sz="4" w:space="0" w:color="auto"/>
              <w:right w:val="single" w:sz="4" w:space="0" w:color="auto"/>
            </w:tcBorders>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p>
        </w:tc>
        <w:tc>
          <w:tcPr>
            <w:tcW w:w="2998" w:type="pct"/>
            <w:gridSpan w:val="2"/>
            <w:tcBorders>
              <w:top w:val="single" w:sz="4" w:space="0" w:color="auto"/>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0,034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0,038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0,064</w:t>
            </w:r>
          </w:p>
        </w:tc>
      </w:tr>
      <w:tr w:rsidR="00481317" w:rsidRPr="00F45DD8" w:rsidTr="00481317">
        <w:trPr>
          <w:trHeight w:val="20"/>
        </w:trPr>
        <w:tc>
          <w:tcPr>
            <w:tcW w:w="340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Всего по Шпаковскому МО СК</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 </w:t>
            </w:r>
          </w:p>
        </w:tc>
      </w:tr>
      <w:tr w:rsidR="00481317" w:rsidRPr="00F45DD8" w:rsidTr="00481317">
        <w:trPr>
          <w:trHeight w:val="20"/>
        </w:trPr>
        <w:tc>
          <w:tcPr>
            <w:tcW w:w="340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расход воды, м</w:t>
            </w:r>
            <w:r w:rsidRPr="00F45DD8">
              <w:rPr>
                <w:rFonts w:ascii="Times New Roman" w:eastAsia="Times New Roman" w:hAnsi="Times New Roman" w:cs="Times New Roman"/>
                <w:color w:val="000000"/>
                <w:vertAlign w:val="superscript"/>
                <w:lang w:eastAsia="ru-RU"/>
              </w:rPr>
              <w:t>3</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9477,7</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8884,88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10091,3</w:t>
            </w:r>
          </w:p>
        </w:tc>
      </w:tr>
      <w:tr w:rsidR="00481317" w:rsidRPr="00F45DD8" w:rsidTr="00481317">
        <w:trPr>
          <w:trHeight w:val="20"/>
        </w:trPr>
        <w:tc>
          <w:tcPr>
            <w:tcW w:w="340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1317" w:rsidRPr="00F45DD8" w:rsidRDefault="00481317" w:rsidP="00013D61">
            <w:pPr>
              <w:spacing w:after="0"/>
              <w:jc w:val="right"/>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удельный расход воды, м</w:t>
            </w:r>
            <w:r w:rsidRPr="00F45DD8">
              <w:rPr>
                <w:rFonts w:ascii="Times New Roman" w:eastAsia="Times New Roman" w:hAnsi="Times New Roman" w:cs="Times New Roman"/>
                <w:color w:val="000000"/>
                <w:vertAlign w:val="superscript"/>
                <w:lang w:eastAsia="ru-RU"/>
              </w:rPr>
              <w:t>3</w:t>
            </w:r>
            <w:r w:rsidRPr="00F45DD8">
              <w:rPr>
                <w:rFonts w:ascii="Times New Roman" w:eastAsia="Times New Roman" w:hAnsi="Times New Roman" w:cs="Times New Roman"/>
                <w:color w:val="000000"/>
                <w:lang w:eastAsia="ru-RU"/>
              </w:rPr>
              <w:t>/Гкал</w:t>
            </w:r>
          </w:p>
        </w:tc>
        <w:tc>
          <w:tcPr>
            <w:tcW w:w="53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0,124</w:t>
            </w:r>
          </w:p>
        </w:tc>
        <w:tc>
          <w:tcPr>
            <w:tcW w:w="50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0,118</w:t>
            </w:r>
          </w:p>
        </w:tc>
        <w:tc>
          <w:tcPr>
            <w:tcW w:w="562" w:type="pct"/>
            <w:tcBorders>
              <w:top w:val="nil"/>
              <w:left w:val="nil"/>
              <w:bottom w:val="single" w:sz="4" w:space="0" w:color="auto"/>
              <w:right w:val="single" w:sz="4" w:space="0" w:color="auto"/>
            </w:tcBorders>
            <w:shd w:val="clear" w:color="auto" w:fill="auto"/>
            <w:vAlign w:val="center"/>
            <w:hideMark/>
          </w:tcPr>
          <w:p w:rsidR="00481317" w:rsidRPr="00F45DD8" w:rsidRDefault="00481317" w:rsidP="00013D61">
            <w:pPr>
              <w:spacing w:after="0"/>
              <w:jc w:val="center"/>
              <w:rPr>
                <w:rFonts w:ascii="Times New Roman" w:eastAsia="Times New Roman" w:hAnsi="Times New Roman" w:cs="Times New Roman"/>
                <w:color w:val="000000"/>
                <w:lang w:eastAsia="ru-RU"/>
              </w:rPr>
            </w:pPr>
            <w:r w:rsidRPr="00F45DD8">
              <w:rPr>
                <w:rFonts w:ascii="Times New Roman" w:eastAsia="Times New Roman" w:hAnsi="Times New Roman" w:cs="Times New Roman"/>
                <w:color w:val="000000"/>
                <w:lang w:eastAsia="ru-RU"/>
              </w:rPr>
              <w:t>0,125</w:t>
            </w:r>
          </w:p>
        </w:tc>
      </w:tr>
    </w:tbl>
    <w:p w:rsidR="007D6C00" w:rsidRPr="00013D61" w:rsidRDefault="007D6C00" w:rsidP="00013D61">
      <w:pPr>
        <w:pStyle w:val="affff1"/>
        <w:spacing w:after="0" w:line="276" w:lineRule="auto"/>
        <w:rPr>
          <w:rFonts w:ascii="Times New Roman" w:hAnsi="Times New Roman"/>
          <w:sz w:val="28"/>
          <w:szCs w:val="28"/>
        </w:rPr>
      </w:pPr>
    </w:p>
    <w:p w:rsidR="007D6C00"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В таблице ниже представлены данные о системах водоподготовительных установок (далее ВПУ) и балансе подпитки тепловых сетей муниципального округа.</w:t>
      </w:r>
    </w:p>
    <w:p w:rsidR="00C959F8" w:rsidRPr="00013D61" w:rsidRDefault="007D6C00" w:rsidP="00F446AE">
      <w:pPr>
        <w:pStyle w:val="affff1"/>
        <w:spacing w:after="0" w:line="276" w:lineRule="auto"/>
        <w:ind w:right="-285"/>
        <w:rPr>
          <w:rFonts w:ascii="Times New Roman" w:hAnsi="Times New Roman"/>
          <w:sz w:val="28"/>
          <w:szCs w:val="28"/>
        </w:rPr>
      </w:pPr>
      <w:r w:rsidRPr="00013D61">
        <w:rPr>
          <w:rFonts w:ascii="Times New Roman" w:hAnsi="Times New Roman"/>
          <w:sz w:val="28"/>
          <w:szCs w:val="28"/>
        </w:rPr>
        <w:t>Как видно из данных таблицы производительности ВПУ достаточно для покрытия подпитки тепловых сетей, за исключ</w:t>
      </w:r>
      <w:r w:rsidR="008065CB" w:rsidRPr="00013D61">
        <w:rPr>
          <w:rFonts w:ascii="Times New Roman" w:hAnsi="Times New Roman"/>
          <w:sz w:val="28"/>
          <w:szCs w:val="28"/>
        </w:rPr>
        <w:t>ением Котельных №38-16А и 38-17</w:t>
      </w:r>
      <w:r w:rsidR="00D8374E" w:rsidRPr="00013D61">
        <w:rPr>
          <w:rFonts w:ascii="Times New Roman" w:hAnsi="Times New Roman"/>
          <w:sz w:val="28"/>
          <w:szCs w:val="28"/>
        </w:rPr>
        <w:t>.</w:t>
      </w:r>
      <w:r w:rsidR="00C959F8" w:rsidRPr="00013D61">
        <w:rPr>
          <w:rFonts w:ascii="Times New Roman" w:hAnsi="Times New Roman"/>
          <w:sz w:val="28"/>
          <w:szCs w:val="28"/>
        </w:rPr>
        <w:br w:type="page"/>
      </w:r>
    </w:p>
    <w:p w:rsidR="00C959F8" w:rsidRPr="00013D61" w:rsidRDefault="00C959F8" w:rsidP="00013D61">
      <w:pPr>
        <w:spacing w:after="0"/>
        <w:rPr>
          <w:rFonts w:ascii="Times New Roman" w:hAnsi="Times New Roman" w:cs="Times New Roman"/>
          <w:sz w:val="28"/>
          <w:szCs w:val="28"/>
        </w:rPr>
        <w:sectPr w:rsidR="00C959F8" w:rsidRPr="00013D61" w:rsidSect="00B365E9">
          <w:pgSz w:w="11906" w:h="16838"/>
          <w:pgMar w:top="1134" w:right="851" w:bottom="1134" w:left="1701" w:header="709" w:footer="709" w:gutter="0"/>
          <w:cols w:space="708"/>
          <w:docGrid w:linePitch="360"/>
        </w:sectPr>
      </w:pPr>
    </w:p>
    <w:p w:rsidR="00C959F8" w:rsidRPr="00CE1DC4" w:rsidRDefault="00481317" w:rsidP="004F6352">
      <w:pPr>
        <w:pStyle w:val="afff9"/>
        <w:jc w:val="center"/>
        <w:rPr>
          <w:rFonts w:ascii="Times New Roman" w:hAnsi="Times New Roman" w:cs="Times New Roman"/>
          <w:sz w:val="20"/>
          <w:szCs w:val="20"/>
        </w:rPr>
      </w:pPr>
      <w:r w:rsidRPr="00CE1DC4">
        <w:rPr>
          <w:rFonts w:ascii="Times New Roman" w:hAnsi="Times New Roman" w:cs="Times New Roman"/>
          <w:sz w:val="20"/>
          <w:szCs w:val="20"/>
        </w:rPr>
        <w:t xml:space="preserve">Таблица </w:t>
      </w:r>
      <w:r w:rsidR="00CB490D">
        <w:rPr>
          <w:rFonts w:ascii="Times New Roman" w:hAnsi="Times New Roman" w:cs="Times New Roman"/>
          <w:sz w:val="20"/>
          <w:szCs w:val="20"/>
        </w:rPr>
        <w:t>72</w:t>
      </w:r>
      <w:r w:rsidRPr="00CE1DC4">
        <w:rPr>
          <w:rFonts w:ascii="Times New Roman" w:hAnsi="Times New Roman" w:cs="Times New Roman"/>
          <w:sz w:val="20"/>
          <w:szCs w:val="20"/>
        </w:rPr>
        <w:t xml:space="preserve"> - Данные о системах ВПУ установленных на котельных и балансы подпитки тепловых сетей на территории Шпаковского МО СК</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2437"/>
        <w:gridCol w:w="1796"/>
        <w:gridCol w:w="1345"/>
        <w:gridCol w:w="1048"/>
        <w:gridCol w:w="1045"/>
        <w:gridCol w:w="1495"/>
        <w:gridCol w:w="1495"/>
        <w:gridCol w:w="1042"/>
        <w:gridCol w:w="1047"/>
        <w:gridCol w:w="1782"/>
      </w:tblGrid>
      <w:tr w:rsidR="00481317" w:rsidRPr="0012059D" w:rsidTr="0012059D">
        <w:trPr>
          <w:trHeight w:val="20"/>
          <w:tblHeader/>
        </w:trPr>
        <w:tc>
          <w:tcPr>
            <w:tcW w:w="694" w:type="dxa"/>
            <w:vMerge w:val="restart"/>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 п/п</w:t>
            </w:r>
          </w:p>
        </w:tc>
        <w:tc>
          <w:tcPr>
            <w:tcW w:w="2437" w:type="dxa"/>
            <w:vMerge w:val="restart"/>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Источник тепловой энергии</w:t>
            </w:r>
          </w:p>
        </w:tc>
        <w:tc>
          <w:tcPr>
            <w:tcW w:w="1796" w:type="dxa"/>
            <w:vMerge w:val="restart"/>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Максимальная производительность ВПУ, м3/ч</w:t>
            </w:r>
          </w:p>
        </w:tc>
        <w:tc>
          <w:tcPr>
            <w:tcW w:w="1345" w:type="dxa"/>
            <w:vMerge w:val="restart"/>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Объем трубопроводов, м3</w:t>
            </w:r>
          </w:p>
        </w:tc>
        <w:tc>
          <w:tcPr>
            <w:tcW w:w="2093" w:type="dxa"/>
            <w:gridSpan w:val="2"/>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Емкость (баки)</w:t>
            </w:r>
          </w:p>
        </w:tc>
        <w:tc>
          <w:tcPr>
            <w:tcW w:w="2990" w:type="dxa"/>
            <w:gridSpan w:val="2"/>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Объём подпитки тепловых сетей, м3/ч</w:t>
            </w:r>
          </w:p>
        </w:tc>
        <w:tc>
          <w:tcPr>
            <w:tcW w:w="2089" w:type="dxa"/>
            <w:gridSpan w:val="2"/>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Резерв (+)/дефицит (-) ВПУ при нормативной подпитке</w:t>
            </w:r>
          </w:p>
        </w:tc>
        <w:tc>
          <w:tcPr>
            <w:tcW w:w="1782" w:type="dxa"/>
            <w:vMerge w:val="restart"/>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Система теплоснабжения</w:t>
            </w:r>
          </w:p>
        </w:tc>
      </w:tr>
      <w:tr w:rsidR="00481317" w:rsidRPr="0012059D" w:rsidTr="0012059D">
        <w:trPr>
          <w:trHeight w:val="20"/>
          <w:tblHeader/>
        </w:trPr>
        <w:tc>
          <w:tcPr>
            <w:tcW w:w="694" w:type="dxa"/>
            <w:vMerge/>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2437" w:type="dxa"/>
            <w:vMerge/>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1796" w:type="dxa"/>
            <w:vMerge/>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1345" w:type="dxa"/>
            <w:vMerge/>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1048" w:type="dxa"/>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кол-во, шт.</w:t>
            </w:r>
          </w:p>
        </w:tc>
        <w:tc>
          <w:tcPr>
            <w:tcW w:w="1045" w:type="dxa"/>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общий объем, м3</w:t>
            </w:r>
          </w:p>
        </w:tc>
        <w:tc>
          <w:tcPr>
            <w:tcW w:w="1495" w:type="dxa"/>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нормативный</w:t>
            </w:r>
          </w:p>
        </w:tc>
        <w:tc>
          <w:tcPr>
            <w:tcW w:w="1495" w:type="dxa"/>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аварийный</w:t>
            </w:r>
          </w:p>
        </w:tc>
        <w:tc>
          <w:tcPr>
            <w:tcW w:w="1042" w:type="dxa"/>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м</w:t>
            </w:r>
            <w:r w:rsidRPr="004F6352">
              <w:rPr>
                <w:rFonts w:ascii="Times New Roman" w:eastAsia="Times New Roman" w:hAnsi="Times New Roman" w:cs="Times New Roman"/>
                <w:b/>
                <w:color w:val="000000"/>
                <w:sz w:val="20"/>
                <w:szCs w:val="20"/>
                <w:vertAlign w:val="superscript"/>
                <w:lang w:eastAsia="ru-RU"/>
              </w:rPr>
              <w:t>3</w:t>
            </w:r>
            <w:r w:rsidRPr="0012059D">
              <w:rPr>
                <w:rFonts w:ascii="Times New Roman" w:eastAsia="Times New Roman" w:hAnsi="Times New Roman" w:cs="Times New Roman"/>
                <w:b/>
                <w:color w:val="000000"/>
                <w:sz w:val="20"/>
                <w:szCs w:val="20"/>
                <w:lang w:eastAsia="ru-RU"/>
              </w:rPr>
              <w:t>/ч</w:t>
            </w:r>
          </w:p>
        </w:tc>
        <w:tc>
          <w:tcPr>
            <w:tcW w:w="1047" w:type="dxa"/>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12059D">
              <w:rPr>
                <w:rFonts w:ascii="Times New Roman" w:eastAsia="Times New Roman" w:hAnsi="Times New Roman" w:cs="Times New Roman"/>
                <w:b/>
                <w:color w:val="000000"/>
                <w:sz w:val="20"/>
                <w:szCs w:val="20"/>
                <w:lang w:eastAsia="ru-RU"/>
              </w:rPr>
              <w:t>%</w:t>
            </w:r>
          </w:p>
        </w:tc>
        <w:tc>
          <w:tcPr>
            <w:tcW w:w="1782" w:type="dxa"/>
            <w:vMerge/>
            <w:shd w:val="clear" w:color="auto" w:fill="FFFFFF" w:themeFill="background1"/>
            <w:vAlign w:val="center"/>
          </w:tcPr>
          <w:p w:rsidR="00481317" w:rsidRPr="0012059D"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№38-01</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19,5</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266,662</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220</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0,6667</w:t>
            </w:r>
          </w:p>
        </w:tc>
        <w:tc>
          <w:tcPr>
            <w:tcW w:w="1495" w:type="dxa"/>
            <w:tcBorders>
              <w:top w:val="single" w:sz="4" w:space="0" w:color="auto"/>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5,3332</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18,8333</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96,58</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2,5884</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1,76</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0,0065</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0,0518</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0,7935</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99,19</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№38-3</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19,5</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23,1798</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0,0579</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0,4636</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19,4421</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99,70</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№38-4</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4,469</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2,58</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0,0112</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0,0894</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0,7888</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98,60</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5</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№38-5</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1,6112</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1,8</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0,0040</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0,0322</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0,7960</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99,50</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6</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№38-7</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44,0</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100,8536</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0,2521</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2,0171</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43,7479</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99,34</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7</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№38-08</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2,1376</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1,76</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0,0053</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0,0428</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0,7947</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99,34</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8</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№38-09</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не работает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41,72026</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50</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0,1043</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0,8344</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№38-10</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10,311</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0,0258</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0,2062</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10</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№38-11</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28,4396</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3,0</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0,0711</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0,5688</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11</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№38-12</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1,5437</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1,76</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0,0039</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0,0309</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12</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№38-13</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3,2528</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3,52</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0,0081</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0,0651</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13</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№38-14</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5,5473</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0,0139</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0,1109</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14</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№38-15</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8,8148</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2,2</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0,0220</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0,1763</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15</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№38-16А</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0,01</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7,8227</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0,0196</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0,1565</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-0,0096</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-96</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16</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№38-17</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0,005</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3,7174</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0,5</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0,0093</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0,0743</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-0,0043</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-86</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17</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№38-18</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3,888</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20</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0,0097</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0,0778</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18</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№38-19</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22,404</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3,52</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0,0560</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0,4481</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19</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№38-20</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44,2</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213,4905</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37,5</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0,5337</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4,2698</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43,6663</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98,79</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20</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№38-21</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7,274</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3,52</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0,0182</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0,1455</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0,7818</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97,73</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21</w:t>
            </w:r>
          </w:p>
        </w:tc>
        <w:tc>
          <w:tcPr>
            <w:tcW w:w="2437"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№38-22</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2,2</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34,5686</w:t>
            </w:r>
          </w:p>
        </w:tc>
        <w:tc>
          <w:tcPr>
            <w:tcW w:w="1048"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45"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3,52</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0,0864</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0,6914</w:t>
            </w:r>
          </w:p>
        </w:tc>
        <w:tc>
          <w:tcPr>
            <w:tcW w:w="1042"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2,1136</w:t>
            </w:r>
          </w:p>
        </w:tc>
        <w:tc>
          <w:tcPr>
            <w:tcW w:w="1047" w:type="dxa"/>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96,07</w:t>
            </w:r>
          </w:p>
        </w:tc>
        <w:tc>
          <w:tcPr>
            <w:tcW w:w="1782"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r w:rsidR="00481317" w:rsidRPr="00CE1DC4" w:rsidTr="002645D5">
        <w:trPr>
          <w:trHeight w:val="20"/>
        </w:trPr>
        <w:tc>
          <w:tcPr>
            <w:tcW w:w="694" w:type="dxa"/>
            <w:tcBorders>
              <w:bottom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22</w:t>
            </w:r>
          </w:p>
        </w:tc>
        <w:tc>
          <w:tcPr>
            <w:tcW w:w="2437" w:type="dxa"/>
            <w:tcBorders>
              <w:bottom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№38-23</w:t>
            </w:r>
          </w:p>
        </w:tc>
        <w:tc>
          <w:tcPr>
            <w:tcW w:w="1796" w:type="dxa"/>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ВПУ отсутствует</w:t>
            </w:r>
          </w:p>
        </w:tc>
        <w:tc>
          <w:tcPr>
            <w:tcW w:w="134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3,2078</w:t>
            </w:r>
          </w:p>
        </w:tc>
        <w:tc>
          <w:tcPr>
            <w:tcW w:w="1048" w:type="dxa"/>
            <w:tcBorders>
              <w:bottom w:val="single" w:sz="4" w:space="0" w:color="auto"/>
            </w:tcBorders>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45" w:type="dxa"/>
            <w:tcBorders>
              <w:bottom w:val="single" w:sz="4" w:space="0" w:color="auto"/>
            </w:tcBorders>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1,76</w:t>
            </w:r>
          </w:p>
        </w:tc>
        <w:tc>
          <w:tcPr>
            <w:tcW w:w="1495" w:type="dxa"/>
            <w:tcBorders>
              <w:top w:val="nil"/>
              <w:left w:val="single" w:sz="4" w:space="0" w:color="auto"/>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0,0080</w:t>
            </w:r>
          </w:p>
        </w:tc>
        <w:tc>
          <w:tcPr>
            <w:tcW w:w="1495" w:type="dxa"/>
            <w:tcBorders>
              <w:top w:val="nil"/>
              <w:left w:val="nil"/>
              <w:bottom w:val="single" w:sz="4" w:space="0" w:color="auto"/>
              <w:right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0,0642</w:t>
            </w:r>
          </w:p>
        </w:tc>
        <w:tc>
          <w:tcPr>
            <w:tcW w:w="1042" w:type="dxa"/>
            <w:tcBorders>
              <w:bottom w:val="single" w:sz="4" w:space="0" w:color="auto"/>
            </w:tcBorders>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047" w:type="dxa"/>
            <w:tcBorders>
              <w:bottom w:val="single" w:sz="4" w:space="0" w:color="auto"/>
            </w:tcBorders>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p>
        </w:tc>
        <w:tc>
          <w:tcPr>
            <w:tcW w:w="1782" w:type="dxa"/>
            <w:tcBorders>
              <w:bottom w:val="single" w:sz="4" w:space="0" w:color="auto"/>
            </w:tcBorders>
            <w:shd w:val="clear" w:color="auto" w:fill="auto"/>
            <w:vAlign w:val="center"/>
          </w:tcPr>
          <w:p w:rsidR="00481317" w:rsidRPr="00CE1DC4" w:rsidRDefault="00481317" w:rsidP="00481317">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закрытая</w:t>
            </w:r>
          </w:p>
        </w:tc>
      </w:tr>
    </w:tbl>
    <w:p w:rsidR="00D8374E" w:rsidRPr="007B61B8" w:rsidRDefault="00D8374E" w:rsidP="00D8374E">
      <w:pPr>
        <w:tabs>
          <w:tab w:val="left" w:pos="1029"/>
        </w:tabs>
        <w:rPr>
          <w:rFonts w:ascii="Arial" w:eastAsiaTheme="majorEastAsia" w:hAnsi="Arial" w:cs="Arial"/>
          <w:sz w:val="24"/>
          <w:szCs w:val="24"/>
        </w:rPr>
      </w:pPr>
    </w:p>
    <w:p w:rsidR="00C959F8" w:rsidRPr="007B61B8" w:rsidRDefault="00D8374E" w:rsidP="00D8374E">
      <w:pPr>
        <w:tabs>
          <w:tab w:val="left" w:pos="1029"/>
        </w:tabs>
        <w:rPr>
          <w:rFonts w:ascii="Arial" w:eastAsiaTheme="majorEastAsia" w:hAnsi="Arial" w:cs="Arial"/>
          <w:sz w:val="24"/>
          <w:szCs w:val="24"/>
        </w:rPr>
        <w:sectPr w:rsidR="00C959F8" w:rsidRPr="007B61B8" w:rsidSect="00B365E9">
          <w:headerReference w:type="default" r:id="rId79"/>
          <w:footerReference w:type="default" r:id="rId80"/>
          <w:footerReference w:type="first" r:id="rId81"/>
          <w:pgSz w:w="16838" w:h="11906" w:orient="landscape"/>
          <w:pgMar w:top="1701" w:right="851" w:bottom="1134" w:left="851" w:header="567" w:footer="709" w:gutter="0"/>
          <w:cols w:space="708"/>
          <w:docGrid w:linePitch="360"/>
        </w:sectPr>
      </w:pPr>
      <w:r w:rsidRPr="007B61B8">
        <w:rPr>
          <w:rFonts w:ascii="Arial" w:eastAsiaTheme="majorEastAsia" w:hAnsi="Arial" w:cs="Arial"/>
          <w:sz w:val="24"/>
          <w:szCs w:val="24"/>
        </w:rPr>
        <w:tab/>
      </w:r>
    </w:p>
    <w:p w:rsidR="00A776E8" w:rsidRPr="00CE1DC4" w:rsidRDefault="00A776E8" w:rsidP="00CE1DC4">
      <w:pPr>
        <w:pStyle w:val="2fd"/>
        <w:spacing w:after="0" w:line="276" w:lineRule="auto"/>
        <w:ind w:right="-285"/>
        <w:rPr>
          <w:rFonts w:ascii="Times New Roman" w:hAnsi="Times New Roman" w:cs="Times New Roman"/>
        </w:rPr>
      </w:pPr>
      <w:bookmarkStart w:id="456" w:name="_Toc4414856"/>
      <w:bookmarkStart w:id="457" w:name="_Toc4493860"/>
      <w:bookmarkStart w:id="458" w:name="_Toc37606614"/>
      <w:bookmarkStart w:id="459" w:name="_Toc115167947"/>
      <w:r w:rsidRPr="00CE1DC4">
        <w:rPr>
          <w:rFonts w:ascii="Times New Roman" w:hAnsi="Times New Roman" w:cs="Times New Roman"/>
        </w:rPr>
        <w:t>7.</w:t>
      </w:r>
      <w:r w:rsidR="008065CB" w:rsidRPr="00CE1DC4">
        <w:rPr>
          <w:rFonts w:ascii="Times New Roman" w:hAnsi="Times New Roman" w:cs="Times New Roman"/>
        </w:rPr>
        <w:t>2</w:t>
      </w:r>
      <w:bookmarkEnd w:id="456"/>
      <w:bookmarkEnd w:id="457"/>
      <w:r w:rsidRPr="00CE1DC4">
        <w:rPr>
          <w:rFonts w:ascii="Times New Roman" w:hAnsi="Times New Roman" w:cs="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458"/>
      <w:bookmarkEnd w:id="459"/>
    </w:p>
    <w:p w:rsidR="00481317" w:rsidRPr="00CE1DC4" w:rsidRDefault="00481317" w:rsidP="00CE1DC4">
      <w:pPr>
        <w:spacing w:after="0"/>
        <w:ind w:right="-285" w:firstLine="709"/>
        <w:contextualSpacing/>
        <w:jc w:val="both"/>
        <w:rPr>
          <w:rFonts w:ascii="Times New Roman" w:hAnsi="Times New Roman" w:cs="Times New Roman"/>
          <w:sz w:val="28"/>
          <w:szCs w:val="28"/>
        </w:rPr>
      </w:pPr>
      <w:r w:rsidRPr="00CE1DC4">
        <w:rPr>
          <w:rFonts w:ascii="Times New Roman" w:hAnsi="Times New Roman" w:cs="Times New Roman"/>
          <w:sz w:val="28"/>
          <w:szCs w:val="28"/>
        </w:rPr>
        <w:t>Аварийный режим работы системы теплоснабжения определяется в соответствии со СП 124.13330.2012 «Тепловые сети».</w:t>
      </w:r>
    </w:p>
    <w:p w:rsidR="00A776E8" w:rsidRPr="00CE1DC4" w:rsidRDefault="00481317" w:rsidP="00CE1DC4">
      <w:pPr>
        <w:spacing w:after="0"/>
        <w:ind w:right="-285" w:firstLine="709"/>
        <w:contextualSpacing/>
        <w:jc w:val="both"/>
        <w:rPr>
          <w:rFonts w:ascii="Times New Roman" w:hAnsi="Times New Roman" w:cs="Times New Roman"/>
          <w:sz w:val="28"/>
          <w:szCs w:val="28"/>
        </w:rPr>
      </w:pPr>
      <w:r w:rsidRPr="00CE1DC4">
        <w:rPr>
          <w:rFonts w:ascii="Times New Roman" w:hAnsi="Times New Roman" w:cs="Times New Roman"/>
          <w:sz w:val="28"/>
          <w:szCs w:val="28"/>
        </w:rPr>
        <w:t>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таблице выше</w:t>
      </w:r>
      <w:r w:rsidR="00A776E8" w:rsidRPr="00CE1DC4">
        <w:rPr>
          <w:rFonts w:ascii="Times New Roman" w:hAnsi="Times New Roman" w:cs="Times New Roman"/>
          <w:sz w:val="28"/>
          <w:szCs w:val="28"/>
        </w:rPr>
        <w:t>.</w:t>
      </w:r>
    </w:p>
    <w:p w:rsidR="00A776E8" w:rsidRPr="00CE1DC4" w:rsidRDefault="00A776E8" w:rsidP="00CE1DC4">
      <w:pPr>
        <w:pStyle w:val="2fd"/>
        <w:spacing w:after="0" w:line="276" w:lineRule="auto"/>
        <w:ind w:right="-285"/>
        <w:rPr>
          <w:rFonts w:ascii="Times New Roman" w:hAnsi="Times New Roman" w:cs="Times New Roman"/>
        </w:rPr>
      </w:pPr>
      <w:bookmarkStart w:id="460" w:name="_Toc115167948"/>
      <w:r w:rsidRPr="00CE1DC4">
        <w:rPr>
          <w:rFonts w:ascii="Times New Roman" w:hAnsi="Times New Roman" w:cs="Times New Roman"/>
        </w:rPr>
        <w:t>7.</w:t>
      </w:r>
      <w:r w:rsidR="007D6C00" w:rsidRPr="00CE1DC4">
        <w:rPr>
          <w:rFonts w:ascii="Times New Roman" w:hAnsi="Times New Roman" w:cs="Times New Roman"/>
        </w:rPr>
        <w:t>3</w:t>
      </w:r>
      <w:r w:rsidRPr="00CE1DC4">
        <w:rPr>
          <w:rStyle w:val="ed"/>
          <w:rFonts w:ascii="Times New Roman" w:hAnsi="Times New Roman" w:cs="Times New Roman"/>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460"/>
    </w:p>
    <w:p w:rsidR="00A776E8" w:rsidRPr="00CE1DC4" w:rsidRDefault="00A776E8" w:rsidP="00CE1DC4">
      <w:pPr>
        <w:spacing w:after="0"/>
        <w:ind w:right="-285" w:firstLine="709"/>
        <w:contextualSpacing/>
        <w:jc w:val="both"/>
        <w:rPr>
          <w:rFonts w:ascii="Times New Roman" w:hAnsi="Times New Roman" w:cs="Times New Roman"/>
          <w:sz w:val="28"/>
          <w:szCs w:val="28"/>
        </w:rPr>
      </w:pPr>
      <w:r w:rsidRPr="00CE1DC4">
        <w:rPr>
          <w:rFonts w:ascii="Times New Roman" w:hAnsi="Times New Roman" w:cs="Times New Roman"/>
          <w:sz w:val="28"/>
          <w:szCs w:val="28"/>
        </w:rPr>
        <w:t xml:space="preserve">В ходе актуализации Схемы теплоснабжения в части водоподготовительных установок произошли следующие изменения: балансы водоподготовительных установок скорректированы с учётом фактических данных по источникам </w:t>
      </w:r>
      <w:r w:rsidR="00BC32CF" w:rsidRPr="00CE1DC4">
        <w:rPr>
          <w:rFonts w:ascii="Times New Roman" w:hAnsi="Times New Roman" w:cs="Times New Roman"/>
          <w:sz w:val="28"/>
          <w:szCs w:val="28"/>
        </w:rPr>
        <w:t>Шпаковск</w:t>
      </w:r>
      <w:r w:rsidR="004F6352">
        <w:rPr>
          <w:rFonts w:ascii="Times New Roman" w:hAnsi="Times New Roman" w:cs="Times New Roman"/>
          <w:sz w:val="28"/>
          <w:szCs w:val="28"/>
        </w:rPr>
        <w:t>ого</w:t>
      </w:r>
      <w:r w:rsidR="00BC32CF" w:rsidRPr="00CE1DC4">
        <w:rPr>
          <w:rFonts w:ascii="Times New Roman" w:hAnsi="Times New Roman" w:cs="Times New Roman"/>
          <w:sz w:val="28"/>
          <w:szCs w:val="28"/>
        </w:rPr>
        <w:t xml:space="preserve"> филиал</w:t>
      </w:r>
      <w:r w:rsidR="004F6352">
        <w:rPr>
          <w:rFonts w:ascii="Times New Roman" w:hAnsi="Times New Roman" w:cs="Times New Roman"/>
          <w:sz w:val="28"/>
          <w:szCs w:val="28"/>
        </w:rPr>
        <w:t>а</w:t>
      </w:r>
      <w:r w:rsidR="00BC32CF" w:rsidRPr="00CE1DC4">
        <w:rPr>
          <w:rFonts w:ascii="Times New Roman" w:hAnsi="Times New Roman" w:cs="Times New Roman"/>
          <w:sz w:val="28"/>
          <w:szCs w:val="28"/>
        </w:rPr>
        <w:t xml:space="preserve"> ГУП СК «Крайтеплоэнерго»</w:t>
      </w:r>
      <w:r w:rsidR="008F153C" w:rsidRPr="00CE1DC4">
        <w:rPr>
          <w:rFonts w:ascii="Times New Roman" w:hAnsi="Times New Roman" w:cs="Times New Roman"/>
          <w:sz w:val="28"/>
          <w:szCs w:val="28"/>
        </w:rPr>
        <w:t>.</w:t>
      </w:r>
    </w:p>
    <w:p w:rsidR="00733B71" w:rsidRPr="00CE1DC4" w:rsidRDefault="00733B71" w:rsidP="00CE1DC4">
      <w:pPr>
        <w:pStyle w:val="affff1"/>
        <w:spacing w:after="0" w:line="276" w:lineRule="auto"/>
        <w:ind w:right="-285"/>
        <w:rPr>
          <w:rFonts w:ascii="Times New Roman" w:eastAsia="Times New Roman" w:hAnsi="Times New Roman"/>
          <w:sz w:val="28"/>
          <w:szCs w:val="28"/>
          <w:lang w:eastAsia="ru-RU"/>
        </w:rPr>
      </w:pPr>
    </w:p>
    <w:p w:rsidR="00733B71" w:rsidRPr="00CE1DC4" w:rsidRDefault="00733B71" w:rsidP="00CE1DC4">
      <w:pPr>
        <w:pStyle w:val="affff1"/>
        <w:spacing w:after="0" w:line="276" w:lineRule="auto"/>
        <w:ind w:right="-285"/>
        <w:rPr>
          <w:rFonts w:ascii="Times New Roman" w:eastAsia="Times New Roman" w:hAnsi="Times New Roman"/>
          <w:sz w:val="28"/>
          <w:szCs w:val="28"/>
          <w:lang w:eastAsia="ru-RU"/>
        </w:rPr>
      </w:pPr>
    </w:p>
    <w:p w:rsidR="00733B71" w:rsidRPr="00CE1DC4" w:rsidRDefault="00733B71" w:rsidP="00CE1DC4">
      <w:pPr>
        <w:spacing w:after="0"/>
        <w:ind w:right="-285"/>
        <w:rPr>
          <w:rFonts w:ascii="Times New Roman" w:eastAsia="Times New Roman" w:hAnsi="Times New Roman" w:cs="Times New Roman"/>
          <w:b/>
          <w:bCs/>
          <w:sz w:val="28"/>
          <w:szCs w:val="28"/>
          <w:lang w:eastAsia="ru-RU"/>
        </w:rPr>
      </w:pPr>
    </w:p>
    <w:p w:rsidR="00CA4EA2" w:rsidRPr="00CE1DC4" w:rsidRDefault="00CA4EA2" w:rsidP="00CE1DC4">
      <w:pPr>
        <w:spacing w:after="0"/>
        <w:ind w:right="-285"/>
        <w:rPr>
          <w:rFonts w:ascii="Times New Roman" w:eastAsia="Times New Roman" w:hAnsi="Times New Roman" w:cs="Times New Roman"/>
          <w:b/>
          <w:bCs/>
          <w:sz w:val="28"/>
          <w:szCs w:val="28"/>
          <w:lang w:eastAsia="ru-RU"/>
        </w:rPr>
      </w:pPr>
      <w:r w:rsidRPr="00CE1DC4">
        <w:rPr>
          <w:rFonts w:ascii="Times New Roman" w:eastAsia="Times New Roman" w:hAnsi="Times New Roman" w:cs="Times New Roman"/>
          <w:sz w:val="28"/>
          <w:szCs w:val="28"/>
          <w:lang w:eastAsia="ru-RU"/>
        </w:rPr>
        <w:br w:type="page"/>
      </w:r>
    </w:p>
    <w:p w:rsidR="005E7279" w:rsidRPr="00CE1DC4" w:rsidRDefault="005E7279" w:rsidP="00CE1DC4">
      <w:pPr>
        <w:pStyle w:val="1"/>
        <w:spacing w:after="0" w:line="276" w:lineRule="auto"/>
        <w:ind w:right="-285"/>
        <w:rPr>
          <w:rFonts w:ascii="Times New Roman" w:hAnsi="Times New Roman" w:cs="Times New Roman"/>
        </w:rPr>
      </w:pPr>
      <w:bookmarkStart w:id="461" w:name="_Toc115167949"/>
      <w:r w:rsidRPr="00CE1DC4">
        <w:rPr>
          <w:rFonts w:ascii="Times New Roman" w:hAnsi="Times New Roman" w:cs="Times New Roman"/>
        </w:rPr>
        <w:t>ЧАСТЬ 8. ТОПЛИВНЫЕ БАЛАНСЫ ИСТОЧНИКОВ ТЕПЛОВОЙ ЭНЕРГИИ И СИСТЕМА ОБЕСПЕЧЕНИЯ ТОПЛИВОМ</w:t>
      </w:r>
      <w:bookmarkEnd w:id="424"/>
      <w:bookmarkEnd w:id="425"/>
      <w:bookmarkEnd w:id="461"/>
    </w:p>
    <w:p w:rsidR="000B1C7B" w:rsidRPr="00CE1DC4" w:rsidRDefault="000B1C7B" w:rsidP="00CE1DC4">
      <w:pPr>
        <w:pStyle w:val="2fd"/>
        <w:spacing w:after="0" w:line="276" w:lineRule="auto"/>
        <w:ind w:right="-285"/>
        <w:rPr>
          <w:rFonts w:ascii="Times New Roman" w:hAnsi="Times New Roman" w:cs="Times New Roman"/>
        </w:rPr>
      </w:pPr>
      <w:bookmarkStart w:id="462" w:name="_Toc115167950"/>
      <w:bookmarkStart w:id="463" w:name="_Toc4414858"/>
      <w:bookmarkStart w:id="464" w:name="_Toc4493862"/>
      <w:r w:rsidRPr="00CE1DC4">
        <w:rPr>
          <w:rFonts w:ascii="Times New Roman" w:hAnsi="Times New Roman" w:cs="Times New Roman"/>
        </w:rPr>
        <w:t>8.1 Описание видов и количества используемого основного топлива для каждого источника тепловой энергии</w:t>
      </w:r>
      <w:bookmarkEnd w:id="462"/>
    </w:p>
    <w:p w:rsidR="001A27F9" w:rsidRPr="00CE1DC4" w:rsidRDefault="003E0839" w:rsidP="00CE1DC4">
      <w:pPr>
        <w:pStyle w:val="affff1"/>
        <w:spacing w:after="0" w:line="276" w:lineRule="auto"/>
        <w:ind w:right="-285"/>
        <w:rPr>
          <w:rFonts w:ascii="Times New Roman" w:hAnsi="Times New Roman"/>
          <w:sz w:val="28"/>
          <w:szCs w:val="28"/>
          <w:shd w:val="clear" w:color="auto" w:fill="FFFFFF"/>
        </w:rPr>
      </w:pPr>
      <w:bookmarkStart w:id="465" w:name="_Toc366833268"/>
      <w:bookmarkStart w:id="466" w:name="_Toc370399562"/>
      <w:bookmarkStart w:id="467" w:name="_Toc373322804"/>
      <w:bookmarkStart w:id="468" w:name="_Toc373324900"/>
      <w:bookmarkStart w:id="469" w:name="_Toc373614288"/>
      <w:bookmarkStart w:id="470" w:name="_Toc373615568"/>
      <w:bookmarkStart w:id="471" w:name="_Toc391459303"/>
      <w:bookmarkStart w:id="472" w:name="_Toc391459848"/>
      <w:bookmarkStart w:id="473" w:name="_Toc391461073"/>
      <w:bookmarkStart w:id="474" w:name="_Toc403465926"/>
      <w:bookmarkStart w:id="475" w:name="_Toc417328498"/>
      <w:bookmarkStart w:id="476" w:name="_Toc417333906"/>
      <w:bookmarkStart w:id="477" w:name="_Toc417335031"/>
      <w:bookmarkStart w:id="478" w:name="_Toc421790652"/>
      <w:bookmarkStart w:id="479" w:name="_Toc421791131"/>
      <w:bookmarkStart w:id="480" w:name="_Toc456615225"/>
      <w:bookmarkStart w:id="481" w:name="_Toc456616247"/>
      <w:bookmarkStart w:id="482" w:name="_Toc486195147"/>
      <w:bookmarkStart w:id="483" w:name="_Toc486195695"/>
      <w:bookmarkStart w:id="484" w:name="_Toc487106202"/>
      <w:bookmarkStart w:id="485" w:name="_Toc487106871"/>
      <w:bookmarkStart w:id="486" w:name="_Toc508096581"/>
      <w:bookmarkStart w:id="487" w:name="_Toc508098451"/>
      <w:bookmarkStart w:id="488" w:name="_Toc511053644"/>
      <w:bookmarkStart w:id="489" w:name="_Toc511054933"/>
      <w:bookmarkStart w:id="490" w:name="_Toc511061156"/>
      <w:bookmarkStart w:id="491" w:name="_Toc4414863"/>
      <w:bookmarkStart w:id="492" w:name="_Toc4493867"/>
      <w:bookmarkEnd w:id="463"/>
      <w:bookmarkEnd w:id="464"/>
      <w:r w:rsidRPr="00CE1DC4">
        <w:rPr>
          <w:rFonts w:ascii="Times New Roman" w:hAnsi="Times New Roman"/>
          <w:sz w:val="28"/>
          <w:szCs w:val="28"/>
          <w:shd w:val="clear" w:color="auto" w:fill="FFFFFF"/>
        </w:rPr>
        <w:t xml:space="preserve">Все котельные </w:t>
      </w:r>
      <w:r w:rsidR="009F2DF3" w:rsidRPr="00CE1DC4">
        <w:rPr>
          <w:rFonts w:ascii="Times New Roman" w:hAnsi="Times New Roman"/>
          <w:sz w:val="28"/>
          <w:szCs w:val="28"/>
          <w:shd w:val="clear" w:color="auto" w:fill="FFFFFF"/>
        </w:rPr>
        <w:t>Шпаковского МО СК</w:t>
      </w:r>
      <w:r w:rsidRPr="00CE1DC4">
        <w:rPr>
          <w:rFonts w:ascii="Times New Roman" w:hAnsi="Times New Roman"/>
          <w:sz w:val="28"/>
          <w:szCs w:val="28"/>
          <w:shd w:val="clear" w:color="auto" w:fill="FFFFFF"/>
        </w:rPr>
        <w:t xml:space="preserve"> используют в качестве основного топлива природный газ. Резервное топливо</w:t>
      </w:r>
      <w:r w:rsidR="004F6352">
        <w:rPr>
          <w:rFonts w:ascii="Times New Roman" w:hAnsi="Times New Roman"/>
          <w:sz w:val="28"/>
          <w:szCs w:val="28"/>
          <w:shd w:val="clear" w:color="auto" w:fill="FFFFFF"/>
        </w:rPr>
        <w:t xml:space="preserve"> </w:t>
      </w:r>
      <w:r w:rsidR="009F2DF3" w:rsidRPr="00CE1DC4">
        <w:rPr>
          <w:rFonts w:ascii="Times New Roman" w:hAnsi="Times New Roman"/>
          <w:sz w:val="28"/>
          <w:szCs w:val="28"/>
          <w:shd w:val="clear" w:color="auto" w:fill="FFFFFF"/>
        </w:rPr>
        <w:t>не</w:t>
      </w:r>
      <w:r w:rsidRPr="00CE1DC4">
        <w:rPr>
          <w:rFonts w:ascii="Times New Roman" w:hAnsi="Times New Roman"/>
          <w:sz w:val="28"/>
          <w:szCs w:val="28"/>
          <w:shd w:val="clear" w:color="auto" w:fill="FFFFFF"/>
        </w:rPr>
        <w:t xml:space="preserve"> предусмотрено</w:t>
      </w:r>
      <w:r w:rsidR="009F2DF3" w:rsidRPr="00CE1DC4">
        <w:rPr>
          <w:rFonts w:ascii="Times New Roman" w:hAnsi="Times New Roman"/>
          <w:sz w:val="28"/>
          <w:szCs w:val="28"/>
          <w:shd w:val="clear" w:color="auto" w:fill="FFFFFF"/>
        </w:rPr>
        <w:t>.</w:t>
      </w:r>
    </w:p>
    <w:p w:rsidR="003E0839" w:rsidRPr="00CE1DC4" w:rsidRDefault="001A27F9" w:rsidP="00CE1DC4">
      <w:pPr>
        <w:pStyle w:val="affff1"/>
        <w:spacing w:after="0" w:line="276" w:lineRule="auto"/>
        <w:ind w:right="-285"/>
        <w:rPr>
          <w:rFonts w:ascii="Times New Roman" w:hAnsi="Times New Roman"/>
          <w:sz w:val="28"/>
          <w:szCs w:val="28"/>
          <w:shd w:val="clear" w:color="auto" w:fill="FFFFFF"/>
        </w:rPr>
      </w:pPr>
      <w:r w:rsidRPr="00CE1DC4">
        <w:rPr>
          <w:rFonts w:ascii="Times New Roman" w:hAnsi="Times New Roman"/>
          <w:sz w:val="28"/>
          <w:szCs w:val="28"/>
          <w:shd w:val="clear" w:color="auto" w:fill="FFFFFF"/>
        </w:rPr>
        <w:t>С</w:t>
      </w:r>
      <w:r w:rsidR="003E0839" w:rsidRPr="00CE1DC4">
        <w:rPr>
          <w:rFonts w:ascii="Times New Roman" w:hAnsi="Times New Roman"/>
          <w:sz w:val="28"/>
          <w:szCs w:val="28"/>
          <w:shd w:val="clear" w:color="auto" w:fill="FFFFFF"/>
        </w:rPr>
        <w:t>ведения о потреблении топлива</w:t>
      </w:r>
      <w:r w:rsidRPr="00CE1DC4">
        <w:rPr>
          <w:rFonts w:ascii="Times New Roman" w:hAnsi="Times New Roman"/>
          <w:sz w:val="28"/>
          <w:szCs w:val="28"/>
          <w:shd w:val="clear" w:color="auto" w:fill="FFFFFF"/>
        </w:rPr>
        <w:t xml:space="preserve"> в 202</w:t>
      </w:r>
      <w:r w:rsidR="004F6352">
        <w:rPr>
          <w:rFonts w:ascii="Times New Roman" w:hAnsi="Times New Roman"/>
          <w:sz w:val="28"/>
          <w:szCs w:val="28"/>
          <w:shd w:val="clear" w:color="auto" w:fill="FFFFFF"/>
        </w:rPr>
        <w:t xml:space="preserve">2 </w:t>
      </w:r>
      <w:r w:rsidRPr="00CE1DC4">
        <w:rPr>
          <w:rFonts w:ascii="Times New Roman" w:hAnsi="Times New Roman"/>
          <w:sz w:val="28"/>
          <w:szCs w:val="28"/>
          <w:shd w:val="clear" w:color="auto" w:fill="FFFFFF"/>
        </w:rPr>
        <w:t>году</w:t>
      </w:r>
      <w:r w:rsidR="003E0839" w:rsidRPr="00CE1DC4">
        <w:rPr>
          <w:rFonts w:ascii="Times New Roman" w:hAnsi="Times New Roman"/>
          <w:sz w:val="28"/>
          <w:szCs w:val="28"/>
          <w:shd w:val="clear" w:color="auto" w:fill="FFFFFF"/>
        </w:rPr>
        <w:t xml:space="preserve"> котельными </w:t>
      </w:r>
      <w:r w:rsidR="009F2DF3" w:rsidRPr="00CE1DC4">
        <w:rPr>
          <w:rFonts w:ascii="Times New Roman" w:hAnsi="Times New Roman"/>
          <w:sz w:val="28"/>
          <w:szCs w:val="28"/>
          <w:shd w:val="clear" w:color="auto" w:fill="FFFFFF"/>
        </w:rPr>
        <w:t>МО</w:t>
      </w:r>
      <w:r w:rsidR="003E0839" w:rsidRPr="00CE1DC4">
        <w:rPr>
          <w:rFonts w:ascii="Times New Roman" w:hAnsi="Times New Roman"/>
          <w:sz w:val="28"/>
          <w:szCs w:val="28"/>
          <w:shd w:val="clear" w:color="auto" w:fill="FFFFFF"/>
        </w:rPr>
        <w:t xml:space="preserve"> приведены в таблиц</w:t>
      </w:r>
      <w:r w:rsidR="009F2DF3" w:rsidRPr="00CE1DC4">
        <w:rPr>
          <w:rFonts w:ascii="Times New Roman" w:hAnsi="Times New Roman"/>
          <w:sz w:val="28"/>
          <w:szCs w:val="28"/>
          <w:shd w:val="clear" w:color="auto" w:fill="FFFFFF"/>
        </w:rPr>
        <w:t xml:space="preserve">е </w:t>
      </w:r>
      <w:r w:rsidR="000D25F3">
        <w:fldChar w:fldCharType="begin"/>
      </w:r>
      <w:r w:rsidR="000D25F3">
        <w:instrText xml:space="preserve"> REF _Ref115167745 \h  \* MERGEFORMAT </w:instrText>
      </w:r>
      <w:r w:rsidR="000D25F3">
        <w:fldChar w:fldCharType="separate"/>
      </w:r>
      <w:r w:rsidR="00D03569" w:rsidRPr="00D03569">
        <w:rPr>
          <w:rFonts w:ascii="Times New Roman" w:hAnsi="Times New Roman"/>
          <w:vanish/>
          <w:sz w:val="28"/>
          <w:szCs w:val="28"/>
        </w:rPr>
        <w:t xml:space="preserve">Таблица </w:t>
      </w:r>
      <w:r w:rsidR="000D25F3">
        <w:fldChar w:fldCharType="end"/>
      </w:r>
      <w:r w:rsidRPr="00CE1DC4">
        <w:rPr>
          <w:rFonts w:ascii="Times New Roman" w:hAnsi="Times New Roman"/>
          <w:sz w:val="28"/>
          <w:szCs w:val="28"/>
          <w:shd w:val="clear" w:color="auto" w:fill="FFFFFF"/>
        </w:rPr>
        <w:t>.</w:t>
      </w:r>
    </w:p>
    <w:p w:rsidR="001A27F9" w:rsidRPr="007B61B8" w:rsidRDefault="001A27F9" w:rsidP="001A27F9">
      <w:pPr>
        <w:pStyle w:val="affff1"/>
        <w:rPr>
          <w:shd w:val="clear" w:color="auto" w:fill="FFFFFF"/>
        </w:rPr>
      </w:pPr>
      <w:r w:rsidRPr="007B61B8">
        <w:rPr>
          <w:shd w:val="clear" w:color="auto" w:fill="FFFFFF"/>
        </w:rPr>
        <w:br w:type="page"/>
      </w:r>
    </w:p>
    <w:p w:rsidR="001A27F9" w:rsidRPr="007B61B8" w:rsidRDefault="001A27F9" w:rsidP="001A27F9">
      <w:pPr>
        <w:widowControl w:val="0"/>
        <w:spacing w:after="0" w:line="360" w:lineRule="auto"/>
        <w:ind w:right="20"/>
        <w:jc w:val="both"/>
        <w:rPr>
          <w:rFonts w:ascii="Arial" w:eastAsiaTheme="minorHAnsi" w:hAnsi="Arial" w:cs="Arial"/>
          <w:color w:val="000000"/>
          <w:sz w:val="24"/>
          <w:szCs w:val="24"/>
          <w:shd w:val="clear" w:color="auto" w:fill="FFFFFF"/>
        </w:rPr>
        <w:sectPr w:rsidR="001A27F9" w:rsidRPr="007B61B8" w:rsidSect="003413D7">
          <w:headerReference w:type="default" r:id="rId82"/>
          <w:footerReference w:type="default" r:id="rId83"/>
          <w:footerReference w:type="first" r:id="rId84"/>
          <w:pgSz w:w="11906" w:h="16838"/>
          <w:pgMar w:top="1134" w:right="851" w:bottom="1134" w:left="1701" w:header="709" w:footer="709" w:gutter="0"/>
          <w:cols w:space="708"/>
          <w:docGrid w:linePitch="360"/>
        </w:sectPr>
      </w:pPr>
    </w:p>
    <w:p w:rsidR="001A27F9" w:rsidRPr="0012059D" w:rsidRDefault="009F2DF3" w:rsidP="001A27F9">
      <w:pPr>
        <w:pStyle w:val="afff9"/>
        <w:rPr>
          <w:rFonts w:ascii="Times New Roman" w:hAnsi="Times New Roman" w:cs="Times New Roman"/>
        </w:rPr>
      </w:pPr>
      <w:bookmarkStart w:id="493" w:name="_Ref115167745"/>
      <w:bookmarkStart w:id="494" w:name="_Toc104903281"/>
      <w:r w:rsidRPr="0012059D">
        <w:rPr>
          <w:rFonts w:ascii="Times New Roman" w:hAnsi="Times New Roman" w:cs="Times New Roman"/>
        </w:rPr>
        <w:t xml:space="preserve">Таблица </w:t>
      </w:r>
      <w:bookmarkEnd w:id="493"/>
      <w:r w:rsidR="00CB490D">
        <w:rPr>
          <w:rFonts w:ascii="Times New Roman" w:hAnsi="Times New Roman" w:cs="Times New Roman"/>
        </w:rPr>
        <w:t>73</w:t>
      </w:r>
      <w:r w:rsidRPr="0012059D">
        <w:rPr>
          <w:rFonts w:ascii="Times New Roman" w:hAnsi="Times New Roman" w:cs="Times New Roman"/>
        </w:rPr>
        <w:t xml:space="preserve"> - </w:t>
      </w:r>
      <w:r w:rsidR="001A27F9" w:rsidRPr="0012059D">
        <w:rPr>
          <w:rFonts w:ascii="Times New Roman" w:hAnsi="Times New Roman" w:cs="Times New Roman"/>
        </w:rPr>
        <w:t xml:space="preserve">Сведения о потреблении топлива котельными в зонах деятельности ЕТО </w:t>
      </w:r>
      <w:bookmarkEnd w:id="494"/>
      <w:r w:rsidR="00BC32CF" w:rsidRPr="0012059D">
        <w:rPr>
          <w:rFonts w:ascii="Times New Roman" w:hAnsi="Times New Roman" w:cs="Times New Roman"/>
          <w:szCs w:val="26"/>
        </w:rPr>
        <w:t>Шпаковск</w:t>
      </w:r>
      <w:r w:rsidR="00513F91">
        <w:rPr>
          <w:rFonts w:ascii="Times New Roman" w:hAnsi="Times New Roman" w:cs="Times New Roman"/>
          <w:szCs w:val="26"/>
        </w:rPr>
        <w:t>ого</w:t>
      </w:r>
      <w:r w:rsidR="00BC32CF" w:rsidRPr="0012059D">
        <w:rPr>
          <w:rFonts w:ascii="Times New Roman" w:hAnsi="Times New Roman" w:cs="Times New Roman"/>
          <w:szCs w:val="26"/>
        </w:rPr>
        <w:t xml:space="preserve"> филиал</w:t>
      </w:r>
      <w:r w:rsidR="00513F91">
        <w:rPr>
          <w:rFonts w:ascii="Times New Roman" w:hAnsi="Times New Roman" w:cs="Times New Roman"/>
          <w:szCs w:val="26"/>
        </w:rPr>
        <w:t>а</w:t>
      </w:r>
      <w:r w:rsidR="00BC32CF" w:rsidRPr="0012059D">
        <w:rPr>
          <w:rFonts w:ascii="Times New Roman" w:hAnsi="Times New Roman" w:cs="Times New Roman"/>
          <w:szCs w:val="26"/>
        </w:rPr>
        <w:t xml:space="preserve"> ГУП СК «Крайтеплоэнерго»</w:t>
      </w:r>
    </w:p>
    <w:tbl>
      <w:tblPr>
        <w:tblW w:w="5000" w:type="pct"/>
        <w:tblLook w:val="04A0" w:firstRow="1" w:lastRow="0" w:firstColumn="1" w:lastColumn="0" w:noHBand="0" w:noVBand="1"/>
      </w:tblPr>
      <w:tblGrid>
        <w:gridCol w:w="509"/>
        <w:gridCol w:w="3083"/>
        <w:gridCol w:w="2014"/>
        <w:gridCol w:w="1726"/>
        <w:gridCol w:w="1870"/>
        <w:gridCol w:w="1873"/>
        <w:gridCol w:w="1692"/>
        <w:gridCol w:w="777"/>
        <w:gridCol w:w="1808"/>
      </w:tblGrid>
      <w:tr w:rsidR="009F2DF3" w:rsidRPr="00CE1DC4" w:rsidTr="00CE1DC4">
        <w:trPr>
          <w:trHeight w:val="20"/>
          <w:tblHeader/>
        </w:trPr>
        <w:tc>
          <w:tcPr>
            <w:tcW w:w="166"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 п/п</w:t>
            </w:r>
          </w:p>
        </w:tc>
        <w:tc>
          <w:tcPr>
            <w:tcW w:w="100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Наименование котельной</w:t>
            </w:r>
          </w:p>
        </w:tc>
        <w:tc>
          <w:tcPr>
            <w:tcW w:w="656"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Основное топливо</w:t>
            </w:r>
          </w:p>
        </w:tc>
        <w:tc>
          <w:tcPr>
            <w:tcW w:w="56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Выработка тепл-й энергии за год, Гкал/год</w:t>
            </w:r>
          </w:p>
        </w:tc>
        <w:tc>
          <w:tcPr>
            <w:tcW w:w="60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Годовой расход условного топлива, т.у.т.</w:t>
            </w:r>
          </w:p>
        </w:tc>
        <w:tc>
          <w:tcPr>
            <w:tcW w:w="61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Годовой расход натурального топлива (т.н.т; тыс.м3)</w:t>
            </w:r>
          </w:p>
        </w:tc>
        <w:tc>
          <w:tcPr>
            <w:tcW w:w="55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Удельный расход условного топлива на выработку тепло кг.у.т./Гкал</w:t>
            </w:r>
          </w:p>
        </w:tc>
        <w:tc>
          <w:tcPr>
            <w:tcW w:w="253"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КПД, %</w:t>
            </w:r>
          </w:p>
        </w:tc>
        <w:tc>
          <w:tcPr>
            <w:tcW w:w="58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F2DF3" w:rsidRPr="00CE1DC4"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CE1DC4">
              <w:rPr>
                <w:rFonts w:ascii="Times New Roman" w:eastAsia="Times New Roman" w:hAnsi="Times New Roman" w:cs="Times New Roman"/>
                <w:b/>
                <w:color w:val="000000"/>
                <w:sz w:val="20"/>
                <w:szCs w:val="20"/>
                <w:lang w:eastAsia="ru-RU"/>
              </w:rPr>
              <w:t>Максимальный часовой расход топлива, т.н.т/ч, тыс.м3/ч</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№38-01</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29760,30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5130,68</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4546,9</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172,4</w:t>
            </w:r>
          </w:p>
        </w:tc>
        <w:tc>
          <w:tcPr>
            <w:tcW w:w="253" w:type="pct"/>
            <w:tcBorders>
              <w:top w:val="nil"/>
              <w:left w:val="nil"/>
              <w:bottom w:val="single" w:sz="4" w:space="0" w:color="auto"/>
              <w:right w:val="single" w:sz="4" w:space="0" w:color="auto"/>
            </w:tcBorders>
            <w:shd w:val="clear" w:color="auto" w:fill="auto"/>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82,85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0,519</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№38-02</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774,80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130,17</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120,9</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168,0</w:t>
            </w:r>
          </w:p>
        </w:tc>
        <w:tc>
          <w:tcPr>
            <w:tcW w:w="253" w:type="pct"/>
            <w:tcBorders>
              <w:top w:val="nil"/>
              <w:left w:val="nil"/>
              <w:bottom w:val="single" w:sz="4" w:space="0" w:color="auto"/>
              <w:right w:val="single" w:sz="4" w:space="0" w:color="auto"/>
            </w:tcBorders>
            <w:shd w:val="clear" w:color="auto" w:fill="auto"/>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81,1</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0,014</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3</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№38-03</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2389,60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385,68</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413,8</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161,4</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73,1</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0,047</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4</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№38-04</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2306,60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378,28</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333,1</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164,0</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87,65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0,038</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5</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№38-05</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437,00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70,62</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64,7</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161,6</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85,5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0,007</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6</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№38-07</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14420,30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2219,28</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2120,0</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153,9</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86,1</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0,242</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7</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№38-08</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894,10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159,87</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175,2</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178,8</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64,6</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0,020</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8</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№38-09</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2423,40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456,57</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419,6</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188,4</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73,1</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0,048</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9</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№38-10</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799,60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124,26</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121,1</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155,4</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83,6</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0,014</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10</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№38-11</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1277,10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231,41</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213,4</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181,2</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75,75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0,024</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11</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№38-12</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485,00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76,58</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96,5</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157,9</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63,6</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0,011</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12</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№38-13</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746,70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115,81</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115,3</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155,1</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82,0</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0,013</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13</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№38-14</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529,60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81,29</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85,0</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153,5</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78,9</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0,010</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14</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№38-15</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725,10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132,55</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112,7</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182,8</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81,45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0,013</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15</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№38-16А</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333,50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50,29</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47,7</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150,8</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88,45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0,005</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16</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№38-17</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375,80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55,32</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54,6</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147,2</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87,2</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0,006</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17</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№38-18</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359,20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63,61</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72,4</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177,1</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62,8</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0,008</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18</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№38-19</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1429,10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257,38</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234,2</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180,1</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77,25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0,027</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19</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№38-20</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11778,60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1997,65</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1943,9</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169,6</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76,7</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0,222</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20</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№38-21</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3362,40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345,65</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550,6</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102,8</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77,3</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0,063</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21</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№38-22</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4399,50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694,24</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669,3</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157,8</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83,2</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0,076</w:t>
            </w:r>
          </w:p>
        </w:tc>
      </w:tr>
      <w:tr w:rsidR="00513F91" w:rsidRPr="00CE1DC4" w:rsidTr="00513F91">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22</w:t>
            </w:r>
          </w:p>
        </w:tc>
        <w:tc>
          <w:tcPr>
            <w:tcW w:w="1004" w:type="pct"/>
            <w:tcBorders>
              <w:top w:val="nil"/>
              <w:left w:val="nil"/>
              <w:bottom w:val="single" w:sz="4" w:space="0" w:color="auto"/>
              <w:right w:val="single" w:sz="4" w:space="0" w:color="auto"/>
            </w:tcBorders>
            <w:shd w:val="clear" w:color="000000" w:fill="FFFFFF"/>
            <w:vAlign w:val="center"/>
            <w:hideMark/>
          </w:tcPr>
          <w:p w:rsidR="00513F91" w:rsidRPr="00CE1DC4"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CE1DC4">
              <w:rPr>
                <w:rFonts w:ascii="Times New Roman" w:eastAsia="Times New Roman" w:hAnsi="Times New Roman" w:cs="Times New Roman"/>
                <w:color w:val="000000"/>
                <w:sz w:val="20"/>
                <w:szCs w:val="20"/>
                <w:lang w:eastAsia="ru-RU"/>
              </w:rPr>
              <w:t>Котельная №38-23</w:t>
            </w:r>
          </w:p>
        </w:tc>
        <w:tc>
          <w:tcPr>
            <w:tcW w:w="656"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419,60</w:t>
            </w:r>
          </w:p>
        </w:tc>
        <w:tc>
          <w:tcPr>
            <w:tcW w:w="609"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69,02</w:t>
            </w:r>
          </w:p>
        </w:tc>
        <w:tc>
          <w:tcPr>
            <w:tcW w:w="610" w:type="pct"/>
            <w:tcBorders>
              <w:top w:val="nil"/>
              <w:left w:val="nil"/>
              <w:bottom w:val="single" w:sz="4" w:space="0" w:color="auto"/>
              <w:right w:val="single" w:sz="4" w:space="0" w:color="auto"/>
            </w:tcBorders>
            <w:shd w:val="clear" w:color="000000" w:fill="FFFFFF"/>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79,9</w:t>
            </w:r>
          </w:p>
        </w:tc>
        <w:tc>
          <w:tcPr>
            <w:tcW w:w="551" w:type="pct"/>
            <w:tcBorders>
              <w:top w:val="nil"/>
              <w:left w:val="nil"/>
              <w:bottom w:val="single" w:sz="4" w:space="0" w:color="auto"/>
              <w:right w:val="single" w:sz="4" w:space="0" w:color="auto"/>
            </w:tcBorders>
            <w:shd w:val="clear" w:color="000000" w:fill="FFFFFF"/>
            <w:vAlign w:val="center"/>
            <w:hideMark/>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164,5</w:t>
            </w:r>
          </w:p>
        </w:tc>
        <w:tc>
          <w:tcPr>
            <w:tcW w:w="253"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line="240" w:lineRule="auto"/>
              <w:jc w:val="center"/>
              <w:rPr>
                <w:rFonts w:ascii="Times New Roman" w:eastAsia="Times New Roman" w:hAnsi="Times New Roman" w:cs="Times New Roman"/>
                <w:color w:val="000000"/>
                <w:sz w:val="20"/>
                <w:szCs w:val="20"/>
                <w:lang w:eastAsia="ru-RU"/>
              </w:rPr>
            </w:pPr>
            <w:r w:rsidRPr="00513F91">
              <w:rPr>
                <w:rFonts w:ascii="Times New Roman" w:eastAsia="Times New Roman" w:hAnsi="Times New Roman" w:cs="Times New Roman"/>
                <w:color w:val="000000"/>
                <w:sz w:val="20"/>
                <w:szCs w:val="20"/>
                <w:lang w:eastAsia="ru-RU"/>
              </w:rPr>
              <w:t>66,45</w:t>
            </w:r>
          </w:p>
        </w:tc>
        <w:tc>
          <w:tcPr>
            <w:tcW w:w="589" w:type="pct"/>
            <w:tcBorders>
              <w:top w:val="nil"/>
              <w:left w:val="nil"/>
              <w:bottom w:val="single" w:sz="4" w:space="0" w:color="auto"/>
              <w:right w:val="single" w:sz="4" w:space="0" w:color="auto"/>
            </w:tcBorders>
            <w:shd w:val="clear" w:color="auto" w:fill="auto"/>
            <w:vAlign w:val="center"/>
          </w:tcPr>
          <w:p w:rsidR="00513F91" w:rsidRPr="00513F91" w:rsidRDefault="00513F91" w:rsidP="00513F91">
            <w:pPr>
              <w:spacing w:after="0"/>
              <w:jc w:val="center"/>
              <w:rPr>
                <w:rFonts w:ascii="Times New Roman" w:hAnsi="Times New Roman" w:cs="Times New Roman"/>
                <w:color w:val="000000"/>
                <w:sz w:val="20"/>
                <w:szCs w:val="20"/>
              </w:rPr>
            </w:pPr>
            <w:r w:rsidRPr="00513F91">
              <w:rPr>
                <w:rFonts w:ascii="Times New Roman" w:hAnsi="Times New Roman" w:cs="Times New Roman"/>
                <w:color w:val="000000"/>
                <w:sz w:val="20"/>
                <w:szCs w:val="20"/>
              </w:rPr>
              <w:t>0,009</w:t>
            </w:r>
          </w:p>
        </w:tc>
      </w:tr>
    </w:tbl>
    <w:p w:rsidR="001A27F9" w:rsidRPr="007B61B8" w:rsidRDefault="001A27F9" w:rsidP="001A27F9">
      <w:pPr>
        <w:widowControl w:val="0"/>
        <w:spacing w:after="0" w:line="360" w:lineRule="auto"/>
        <w:ind w:right="20"/>
        <w:jc w:val="both"/>
        <w:rPr>
          <w:rFonts w:ascii="Arial" w:eastAsiaTheme="minorHAnsi" w:hAnsi="Arial" w:cs="Arial"/>
          <w:color w:val="000000"/>
          <w:sz w:val="24"/>
          <w:szCs w:val="24"/>
          <w:shd w:val="clear" w:color="auto" w:fill="FFFFFF"/>
        </w:rPr>
      </w:pPr>
    </w:p>
    <w:p w:rsidR="009F2DF3" w:rsidRDefault="009F2DF3" w:rsidP="006C43C1">
      <w:pPr>
        <w:widowControl w:val="0"/>
        <w:spacing w:after="0" w:line="240" w:lineRule="auto"/>
        <w:ind w:right="23"/>
        <w:jc w:val="both"/>
        <w:rPr>
          <w:rFonts w:ascii="Arial" w:eastAsiaTheme="minorHAnsi" w:hAnsi="Arial" w:cs="Arial"/>
          <w:color w:val="000000"/>
          <w:sz w:val="20"/>
          <w:shd w:val="clear" w:color="auto" w:fill="FFFFFF"/>
        </w:rPr>
      </w:pPr>
    </w:p>
    <w:p w:rsidR="009F2DF3" w:rsidRPr="007B61B8" w:rsidRDefault="009F2DF3" w:rsidP="006C43C1">
      <w:pPr>
        <w:widowControl w:val="0"/>
        <w:spacing w:after="0" w:line="240" w:lineRule="auto"/>
        <w:ind w:right="23"/>
        <w:jc w:val="both"/>
        <w:rPr>
          <w:rFonts w:ascii="Arial" w:eastAsiaTheme="minorHAnsi" w:hAnsi="Arial" w:cs="Arial"/>
          <w:color w:val="000000"/>
          <w:sz w:val="20"/>
          <w:shd w:val="clear" w:color="auto" w:fill="FFFFFF"/>
        </w:rPr>
        <w:sectPr w:rsidR="009F2DF3" w:rsidRPr="007B61B8" w:rsidSect="003413D7">
          <w:headerReference w:type="default" r:id="rId85"/>
          <w:footerReference w:type="default" r:id="rId86"/>
          <w:footerReference w:type="first" r:id="rId87"/>
          <w:pgSz w:w="16838" w:h="11906" w:orient="landscape"/>
          <w:pgMar w:top="1701" w:right="851" w:bottom="1134" w:left="851" w:header="567" w:footer="709" w:gutter="0"/>
          <w:cols w:space="708"/>
          <w:docGrid w:linePitch="360"/>
        </w:sectPr>
      </w:pPr>
    </w:p>
    <w:p w:rsidR="006C43C1" w:rsidRPr="00CE1DC4" w:rsidRDefault="006C43C1" w:rsidP="00CE1DC4">
      <w:pPr>
        <w:pStyle w:val="2fd"/>
        <w:spacing w:after="0" w:line="276" w:lineRule="auto"/>
        <w:ind w:right="-284"/>
        <w:rPr>
          <w:rFonts w:ascii="Times New Roman" w:hAnsi="Times New Roman" w:cs="Times New Roman"/>
        </w:rPr>
      </w:pPr>
      <w:bookmarkStart w:id="495" w:name="_Toc115167951"/>
      <w:r w:rsidRPr="00CE1DC4">
        <w:rPr>
          <w:rFonts w:ascii="Times New Roman" w:hAnsi="Times New Roman" w:cs="Times New Roman"/>
        </w:rPr>
        <w:t>8.</w:t>
      </w:r>
      <w:r w:rsidR="000D2FF7" w:rsidRPr="00CE1DC4">
        <w:rPr>
          <w:rFonts w:ascii="Times New Roman" w:hAnsi="Times New Roman" w:cs="Times New Roman"/>
        </w:rPr>
        <w:t>2</w:t>
      </w:r>
      <w:r w:rsidRPr="00CE1DC4">
        <w:rPr>
          <w:rFonts w:ascii="Times New Roman" w:hAnsi="Times New Roman" w:cs="Times New Roman"/>
        </w:rPr>
        <w:t xml:space="preserve"> Описание видов резервного и аварийного топлива и возможности их обеспечения в соответствии с нормативными требованиями</w:t>
      </w:r>
      <w:bookmarkEnd w:id="495"/>
    </w:p>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rsidR="009F2DF3" w:rsidRPr="00CE1DC4" w:rsidRDefault="009F2DF3" w:rsidP="00CE1DC4">
      <w:pPr>
        <w:pStyle w:val="affff1"/>
        <w:spacing w:line="276" w:lineRule="auto"/>
        <w:ind w:right="-284"/>
        <w:rPr>
          <w:rFonts w:ascii="Times New Roman" w:hAnsi="Times New Roman"/>
          <w:sz w:val="28"/>
          <w:szCs w:val="28"/>
          <w:shd w:val="clear" w:color="auto" w:fill="FFFFFF"/>
        </w:rPr>
      </w:pPr>
      <w:r w:rsidRPr="00CE1DC4">
        <w:rPr>
          <w:rFonts w:ascii="Times New Roman" w:hAnsi="Times New Roman"/>
          <w:sz w:val="28"/>
          <w:szCs w:val="28"/>
          <w:shd w:val="clear" w:color="auto" w:fill="FFFFFF"/>
        </w:rPr>
        <w:t>В качестве основного топлива на источниках тепловой энергии МО используется природный газ, резервное топливо не предусмотрено.</w:t>
      </w:r>
    </w:p>
    <w:p w:rsidR="0096569E" w:rsidRPr="00CE1DC4" w:rsidRDefault="0096569E" w:rsidP="00513F91">
      <w:pPr>
        <w:pStyle w:val="2fd"/>
        <w:spacing w:after="0" w:line="276" w:lineRule="auto"/>
        <w:ind w:right="-284"/>
        <w:rPr>
          <w:rFonts w:ascii="Times New Roman" w:hAnsi="Times New Roman" w:cs="Times New Roman"/>
        </w:rPr>
      </w:pPr>
      <w:bookmarkStart w:id="496" w:name="_Toc115167952"/>
      <w:r w:rsidRPr="00CE1DC4">
        <w:rPr>
          <w:rFonts w:ascii="Times New Roman" w:hAnsi="Times New Roman" w:cs="Times New Roman"/>
        </w:rPr>
        <w:t>8.3 Описание особенностей характеристик видов топлива в зависимости от мест поставки</w:t>
      </w:r>
      <w:bookmarkEnd w:id="496"/>
    </w:p>
    <w:p w:rsidR="000D2225" w:rsidRPr="00CE1DC4" w:rsidRDefault="000D2225"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Основное топливо источников тепловой энергии муниципального округа – природный газ. Характеристики топлива не зависят от мест поставки.</w:t>
      </w:r>
    </w:p>
    <w:p w:rsidR="0096569E" w:rsidRPr="00CE1DC4" w:rsidRDefault="0096569E" w:rsidP="00513F91">
      <w:pPr>
        <w:pStyle w:val="2fd"/>
        <w:spacing w:after="0" w:line="276" w:lineRule="auto"/>
        <w:ind w:right="-284"/>
        <w:rPr>
          <w:rFonts w:ascii="Times New Roman" w:hAnsi="Times New Roman" w:cs="Times New Roman"/>
        </w:rPr>
      </w:pPr>
      <w:bookmarkStart w:id="497" w:name="_Toc115167953"/>
      <w:r w:rsidRPr="00CE1DC4">
        <w:rPr>
          <w:rFonts w:ascii="Times New Roman" w:hAnsi="Times New Roman" w:cs="Times New Roman"/>
        </w:rPr>
        <w:t>8.4 Описание использования местных видов топлива</w:t>
      </w:r>
      <w:bookmarkEnd w:id="497"/>
    </w:p>
    <w:p w:rsidR="000D2225" w:rsidRPr="00CE1DC4" w:rsidRDefault="000D2225"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Местные виды топлива в системах централизованного теплоснабжения муниципального округа не используются.</w:t>
      </w:r>
    </w:p>
    <w:p w:rsidR="0096569E" w:rsidRPr="00CE1DC4" w:rsidRDefault="0096569E" w:rsidP="00513F91">
      <w:pPr>
        <w:pStyle w:val="2fd"/>
        <w:spacing w:after="0" w:line="276" w:lineRule="auto"/>
        <w:ind w:right="-284"/>
        <w:rPr>
          <w:rFonts w:ascii="Times New Roman" w:hAnsi="Times New Roman" w:cs="Times New Roman"/>
        </w:rPr>
      </w:pPr>
      <w:bookmarkStart w:id="498" w:name="_Toc115167954"/>
      <w:r w:rsidRPr="00CE1DC4">
        <w:rPr>
          <w:rFonts w:ascii="Times New Roman" w:hAnsi="Times New Roman" w:cs="Times New Roman"/>
        </w:rPr>
        <w:t xml:space="preserve">8.5 </w:t>
      </w:r>
      <w:r w:rsidRPr="00CE1DC4">
        <w:rPr>
          <w:rFonts w:ascii="Times New Roman" w:eastAsiaTheme="majorEastAsia" w:hAnsi="Times New Roman" w:cs="Times New Roman"/>
        </w:rPr>
        <w:t>Описание видов топлива, их доли и значения низшей теплоты сгорания топлива, используемых для производства тепловой энергии</w:t>
      </w:r>
      <w:bookmarkEnd w:id="498"/>
    </w:p>
    <w:p w:rsidR="000D2225" w:rsidRPr="00CE1DC4" w:rsidRDefault="000D2225" w:rsidP="00CE1DC4">
      <w:pPr>
        <w:pStyle w:val="affff1"/>
        <w:spacing w:line="276" w:lineRule="auto"/>
        <w:ind w:right="-284"/>
        <w:rPr>
          <w:rFonts w:ascii="Times New Roman" w:hAnsi="Times New Roman"/>
          <w:sz w:val="28"/>
          <w:szCs w:val="28"/>
        </w:rPr>
      </w:pPr>
      <w:bookmarkStart w:id="499" w:name="_Toc4414883"/>
      <w:bookmarkStart w:id="500" w:name="_Toc4493887"/>
      <w:r w:rsidRPr="00CE1DC4">
        <w:rPr>
          <w:rFonts w:ascii="Times New Roman" w:hAnsi="Times New Roman"/>
          <w:sz w:val="28"/>
          <w:szCs w:val="28"/>
        </w:rPr>
        <w:t>На рассматриваемых источниках теплоснабжения в качестве основного топлива используют природный газ.</w:t>
      </w:r>
    </w:p>
    <w:p w:rsidR="00116A42" w:rsidRPr="00CE1DC4" w:rsidRDefault="00116A42" w:rsidP="00513F91">
      <w:pPr>
        <w:pStyle w:val="2fd"/>
        <w:spacing w:after="0" w:line="276" w:lineRule="auto"/>
        <w:ind w:right="-284"/>
        <w:rPr>
          <w:rFonts w:ascii="Times New Roman" w:eastAsiaTheme="majorEastAsia" w:hAnsi="Times New Roman" w:cs="Times New Roman"/>
        </w:rPr>
      </w:pPr>
      <w:bookmarkStart w:id="501" w:name="_Toc115167955"/>
      <w:r w:rsidRPr="00CE1DC4">
        <w:rPr>
          <w:rFonts w:ascii="Times New Roman" w:eastAsiaTheme="majorEastAsia" w:hAnsi="Times New Roman" w:cs="Times New Roman"/>
        </w:rPr>
        <w:t>8.</w:t>
      </w:r>
      <w:r w:rsidR="003D2114" w:rsidRPr="00CE1DC4">
        <w:rPr>
          <w:rFonts w:ascii="Times New Roman" w:eastAsiaTheme="majorEastAsia" w:hAnsi="Times New Roman" w:cs="Times New Roman"/>
        </w:rPr>
        <w:t>6</w:t>
      </w:r>
      <w:r w:rsidRPr="00CE1DC4">
        <w:rPr>
          <w:rFonts w:ascii="Times New Roman" w:eastAsiaTheme="majorEastAsia" w:hAnsi="Times New Roman" w:cs="Times New Roman"/>
        </w:rPr>
        <w:t xml:space="preserve"> Описание </w:t>
      </w:r>
      <w:r w:rsidR="004948FF" w:rsidRPr="00CE1DC4">
        <w:rPr>
          <w:rFonts w:ascii="Times New Roman" w:eastAsiaTheme="majorEastAsia" w:hAnsi="Times New Roman" w:cs="Times New Roman"/>
        </w:rPr>
        <w:t>преобладающего в поселении вида топлива, определяемого по совокупности всех систем теплоснабжения, находящихся в соответствующем поселении</w:t>
      </w:r>
      <w:bookmarkEnd w:id="501"/>
    </w:p>
    <w:p w:rsidR="000D2225" w:rsidRPr="00CE1DC4" w:rsidRDefault="000D2225" w:rsidP="00CE1DC4">
      <w:pPr>
        <w:pStyle w:val="affff1"/>
        <w:spacing w:line="276" w:lineRule="auto"/>
        <w:ind w:right="-284"/>
        <w:rPr>
          <w:rFonts w:ascii="Times New Roman" w:hAnsi="Times New Roman"/>
          <w:sz w:val="28"/>
          <w:szCs w:val="28"/>
          <w:lang w:eastAsia="ru-RU"/>
        </w:rPr>
      </w:pPr>
      <w:r w:rsidRPr="00CE1DC4">
        <w:rPr>
          <w:rFonts w:ascii="Times New Roman" w:hAnsi="Times New Roman"/>
          <w:sz w:val="28"/>
          <w:szCs w:val="28"/>
          <w:lang w:eastAsia="ru-RU"/>
        </w:rPr>
        <w:t>На рассматриваемых источниках теплоснабжения в качестве основного топлива используют природный газ.</w:t>
      </w:r>
    </w:p>
    <w:p w:rsidR="00116A42" w:rsidRPr="00CE1DC4" w:rsidRDefault="00116A42" w:rsidP="00513F91">
      <w:pPr>
        <w:pStyle w:val="2fd"/>
        <w:spacing w:after="0" w:line="276" w:lineRule="auto"/>
        <w:ind w:right="-284"/>
        <w:rPr>
          <w:rFonts w:ascii="Times New Roman" w:eastAsiaTheme="majorEastAsia" w:hAnsi="Times New Roman" w:cs="Times New Roman"/>
        </w:rPr>
      </w:pPr>
      <w:bookmarkStart w:id="502" w:name="_Toc115167956"/>
      <w:r w:rsidRPr="00CE1DC4">
        <w:rPr>
          <w:rFonts w:ascii="Times New Roman" w:eastAsiaTheme="majorEastAsia" w:hAnsi="Times New Roman" w:cs="Times New Roman"/>
        </w:rPr>
        <w:t>8.</w:t>
      </w:r>
      <w:r w:rsidR="003D2114" w:rsidRPr="00CE1DC4">
        <w:rPr>
          <w:rFonts w:ascii="Times New Roman" w:eastAsiaTheme="majorEastAsia" w:hAnsi="Times New Roman" w:cs="Times New Roman"/>
        </w:rPr>
        <w:t>7</w:t>
      </w:r>
      <w:r w:rsidRPr="00CE1DC4">
        <w:rPr>
          <w:rFonts w:ascii="Times New Roman" w:eastAsiaTheme="majorEastAsia" w:hAnsi="Times New Roman" w:cs="Times New Roman"/>
        </w:rPr>
        <w:t xml:space="preserve"> Описание приоритетного направления развития топливного баланса </w:t>
      </w:r>
      <w:r w:rsidR="00E67170" w:rsidRPr="00CE1DC4">
        <w:rPr>
          <w:rFonts w:ascii="Times New Roman" w:eastAsiaTheme="majorEastAsia" w:hAnsi="Times New Roman" w:cs="Times New Roman"/>
        </w:rPr>
        <w:t>города</w:t>
      </w:r>
      <w:bookmarkEnd w:id="502"/>
    </w:p>
    <w:p w:rsidR="000D2225" w:rsidRPr="00CE1DC4" w:rsidRDefault="000D2225"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Приоритетным направлением развития топливного баланса является использование природного газа.</w:t>
      </w:r>
    </w:p>
    <w:p w:rsidR="000D2225" w:rsidRPr="00CE1DC4" w:rsidRDefault="000D2225" w:rsidP="00513F91">
      <w:pPr>
        <w:pStyle w:val="2fd"/>
        <w:spacing w:after="0" w:line="276" w:lineRule="auto"/>
        <w:ind w:right="-284"/>
        <w:rPr>
          <w:rFonts w:ascii="Times New Roman" w:eastAsiaTheme="majorEastAsia" w:hAnsi="Times New Roman" w:cs="Times New Roman"/>
        </w:rPr>
      </w:pPr>
      <w:bookmarkStart w:id="503" w:name="_Toc115167957"/>
      <w:r w:rsidRPr="00CE1DC4">
        <w:rPr>
          <w:rFonts w:ascii="Times New Roman" w:eastAsiaTheme="majorEastAsia" w:hAnsi="Times New Roman" w:cs="Times New Roman"/>
        </w:rPr>
        <w:t>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503"/>
    </w:p>
    <w:p w:rsidR="008605B1" w:rsidRPr="00CE1DC4" w:rsidRDefault="000D2225"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Топливные балансы Шпаковского муниципального округа актуализированы с учетом данны</w:t>
      </w:r>
      <w:r w:rsidR="00513F91">
        <w:rPr>
          <w:rFonts w:ascii="Times New Roman" w:hAnsi="Times New Roman"/>
          <w:sz w:val="28"/>
          <w:szCs w:val="28"/>
        </w:rPr>
        <w:t>х</w:t>
      </w:r>
      <w:r w:rsidRPr="00CE1DC4">
        <w:rPr>
          <w:rFonts w:ascii="Times New Roman" w:hAnsi="Times New Roman"/>
          <w:sz w:val="28"/>
          <w:szCs w:val="28"/>
        </w:rPr>
        <w:t xml:space="preserve">, полученных от </w:t>
      </w:r>
      <w:r w:rsidR="00BC32CF" w:rsidRPr="00CE1DC4">
        <w:rPr>
          <w:rFonts w:ascii="Times New Roman" w:hAnsi="Times New Roman"/>
          <w:sz w:val="28"/>
          <w:szCs w:val="28"/>
        </w:rPr>
        <w:t>Шпаковск</w:t>
      </w:r>
      <w:r w:rsidR="00513F91">
        <w:rPr>
          <w:rFonts w:ascii="Times New Roman" w:hAnsi="Times New Roman"/>
          <w:sz w:val="28"/>
          <w:szCs w:val="28"/>
        </w:rPr>
        <w:t>ого</w:t>
      </w:r>
      <w:r w:rsidR="00BC32CF" w:rsidRPr="00CE1DC4">
        <w:rPr>
          <w:rFonts w:ascii="Times New Roman" w:hAnsi="Times New Roman"/>
          <w:sz w:val="28"/>
          <w:szCs w:val="28"/>
        </w:rPr>
        <w:t xml:space="preserve"> филиал</w:t>
      </w:r>
      <w:r w:rsidR="00513F91">
        <w:rPr>
          <w:rFonts w:ascii="Times New Roman" w:hAnsi="Times New Roman"/>
          <w:sz w:val="28"/>
          <w:szCs w:val="28"/>
        </w:rPr>
        <w:t>а</w:t>
      </w:r>
      <w:r w:rsidR="00BC32CF" w:rsidRPr="00CE1DC4">
        <w:rPr>
          <w:rFonts w:ascii="Times New Roman" w:hAnsi="Times New Roman"/>
          <w:sz w:val="28"/>
          <w:szCs w:val="28"/>
        </w:rPr>
        <w:t xml:space="preserve"> ГУП СК «Крайтеплоэнерго»</w:t>
      </w:r>
      <w:r w:rsidRPr="00CE1DC4">
        <w:rPr>
          <w:rFonts w:ascii="Times New Roman" w:hAnsi="Times New Roman"/>
          <w:sz w:val="28"/>
          <w:szCs w:val="28"/>
        </w:rPr>
        <w:t xml:space="preserve"> по состоянию за 202</w:t>
      </w:r>
      <w:r w:rsidR="00513F91">
        <w:rPr>
          <w:rFonts w:ascii="Times New Roman" w:hAnsi="Times New Roman"/>
          <w:sz w:val="28"/>
          <w:szCs w:val="28"/>
        </w:rPr>
        <w:t>2</w:t>
      </w:r>
      <w:r w:rsidRPr="00CE1DC4">
        <w:rPr>
          <w:rFonts w:ascii="Times New Roman" w:hAnsi="Times New Roman"/>
          <w:sz w:val="28"/>
          <w:szCs w:val="28"/>
        </w:rPr>
        <w:t xml:space="preserve"> год.</w:t>
      </w:r>
    </w:p>
    <w:p w:rsidR="00F20BB8" w:rsidRPr="00CE1DC4" w:rsidRDefault="00F20BB8" w:rsidP="00CE1DC4">
      <w:pPr>
        <w:spacing w:before="240"/>
        <w:ind w:right="-284"/>
        <w:rPr>
          <w:rFonts w:ascii="Times New Roman" w:eastAsia="Times New Roman" w:hAnsi="Times New Roman" w:cs="Times New Roman"/>
          <w:b/>
          <w:bCs/>
          <w:sz w:val="28"/>
          <w:szCs w:val="28"/>
          <w:lang w:eastAsia="ru-RU"/>
        </w:rPr>
      </w:pPr>
      <w:r w:rsidRPr="00CE1DC4">
        <w:rPr>
          <w:rFonts w:ascii="Times New Roman" w:eastAsia="Times New Roman" w:hAnsi="Times New Roman" w:cs="Times New Roman"/>
          <w:sz w:val="28"/>
          <w:szCs w:val="28"/>
          <w:lang w:eastAsia="ru-RU"/>
        </w:rPr>
        <w:br w:type="page"/>
      </w:r>
    </w:p>
    <w:p w:rsidR="008556B8" w:rsidRPr="00CE1DC4" w:rsidRDefault="008556B8" w:rsidP="00513F91">
      <w:pPr>
        <w:pStyle w:val="1"/>
        <w:spacing w:after="0" w:line="276" w:lineRule="auto"/>
        <w:ind w:right="-284"/>
        <w:rPr>
          <w:rFonts w:ascii="Times New Roman" w:hAnsi="Times New Roman" w:cs="Times New Roman"/>
        </w:rPr>
      </w:pPr>
      <w:bookmarkStart w:id="504" w:name="_Toc115167958"/>
      <w:bookmarkStart w:id="505" w:name="_Toc4414909"/>
      <w:bookmarkStart w:id="506" w:name="_Toc4493913"/>
      <w:bookmarkEnd w:id="499"/>
      <w:bookmarkEnd w:id="500"/>
      <w:r w:rsidRPr="00CE1DC4">
        <w:rPr>
          <w:rFonts w:ascii="Times New Roman" w:hAnsi="Times New Roman" w:cs="Times New Roman"/>
        </w:rPr>
        <w:t>ЧАСТЬ 9. НАДЕЖНОСТЬ ТЕПЛОСНАБЖЕНИЯ</w:t>
      </w:r>
      <w:bookmarkEnd w:id="504"/>
    </w:p>
    <w:p w:rsidR="00D21A13" w:rsidRPr="00CE1DC4" w:rsidRDefault="00D21A13" w:rsidP="00CE1DC4">
      <w:pPr>
        <w:pStyle w:val="afffffffffff2"/>
        <w:spacing w:line="276" w:lineRule="auto"/>
        <w:ind w:right="-284" w:firstLine="567"/>
        <w:rPr>
          <w:rStyle w:val="1115"/>
        </w:rPr>
      </w:pPr>
      <w:r w:rsidRPr="00CE1DC4">
        <w:rPr>
          <w:rStyle w:val="1115"/>
        </w:rPr>
        <w:t>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w:t>
      </w:r>
    </w:p>
    <w:p w:rsidR="00D21A13" w:rsidRPr="00CE1DC4" w:rsidRDefault="00D21A13" w:rsidP="00CE1DC4">
      <w:pPr>
        <w:pStyle w:val="afffffffffff2"/>
        <w:spacing w:line="276" w:lineRule="auto"/>
        <w:ind w:right="-284" w:firstLine="567"/>
        <w:rPr>
          <w:rStyle w:val="1115"/>
        </w:rPr>
      </w:pPr>
      <w:r w:rsidRPr="00CE1DC4">
        <w:rPr>
          <w:rStyle w:val="1115"/>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D21A13" w:rsidRPr="00CE1DC4" w:rsidRDefault="00D21A13" w:rsidP="00CE1DC4">
      <w:pPr>
        <w:pStyle w:val="afffffffffff2"/>
        <w:spacing w:line="276" w:lineRule="auto"/>
        <w:ind w:right="-284" w:firstLine="567"/>
        <w:rPr>
          <w:rStyle w:val="1115"/>
        </w:rPr>
      </w:pPr>
      <w:r w:rsidRPr="00CE1DC4">
        <w:rPr>
          <w:rStyle w:val="1115"/>
        </w:rPr>
        <w:t>Вместе с тем, обеспечение надежности теплоснабжения требует существенных затрат. Так, резервирование тепловых сетей увеличивает их стоимость на 35 - 50 %, а обеспечение 100 % отпуска теплоты от источников при выходе из строя наиболее крупного агрегата требует увеличения инвестиций на 25 - 30 %.</w:t>
      </w:r>
    </w:p>
    <w:p w:rsidR="00D21A13" w:rsidRPr="00CE1DC4" w:rsidRDefault="00D21A13" w:rsidP="00CE1DC4">
      <w:pPr>
        <w:pStyle w:val="afffffffffff2"/>
        <w:spacing w:line="276" w:lineRule="auto"/>
        <w:ind w:right="-284" w:firstLine="567"/>
        <w:rPr>
          <w:rStyle w:val="1115"/>
        </w:rPr>
      </w:pPr>
      <w:r w:rsidRPr="00CE1DC4">
        <w:rPr>
          <w:rStyle w:val="1115"/>
        </w:rPr>
        <w:t>Поэтому, учитывая аккумулирующую способность зданий и инерционность процессов в системах теплоснабжения в соответствии с действующими нормами (СП 124.13330.2012 «Тепловые сети»), допускается снижение отпуска теплоты в аварийных ситуациях до 86 % от расчетной тепловой нагрузки потребителей. При этом продолжительность и глубина снижения отпуска теплоты нормируются.</w:t>
      </w:r>
    </w:p>
    <w:p w:rsidR="00D21A13" w:rsidRPr="00CE1DC4" w:rsidRDefault="00D21A13" w:rsidP="00CE1DC4">
      <w:pPr>
        <w:pStyle w:val="afffffffffff2"/>
        <w:spacing w:line="276" w:lineRule="auto"/>
        <w:ind w:right="-284" w:firstLine="567"/>
        <w:rPr>
          <w:rStyle w:val="1115"/>
        </w:rPr>
      </w:pPr>
      <w:r w:rsidRPr="00CE1DC4">
        <w:rPr>
          <w:rStyle w:val="1115"/>
        </w:rPr>
        <w:t>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w:t>
      </w:r>
    </w:p>
    <w:p w:rsidR="00D21A13" w:rsidRPr="00CE1DC4" w:rsidRDefault="00D21A13" w:rsidP="00CE1DC4">
      <w:pPr>
        <w:pStyle w:val="afffffffffff2"/>
        <w:spacing w:line="276" w:lineRule="auto"/>
        <w:ind w:right="-284" w:firstLine="567"/>
        <w:rPr>
          <w:rStyle w:val="1115"/>
        </w:rPr>
      </w:pPr>
      <w:r w:rsidRPr="00CE1DC4">
        <w:rPr>
          <w:rStyle w:val="1115"/>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D21A13" w:rsidRPr="00CE1DC4" w:rsidRDefault="00D21A13" w:rsidP="00CE1DC4">
      <w:pPr>
        <w:pStyle w:val="afffffffffff2"/>
        <w:spacing w:line="276" w:lineRule="auto"/>
        <w:ind w:right="-284" w:firstLine="567"/>
        <w:rPr>
          <w:rStyle w:val="1115"/>
        </w:rPr>
      </w:pPr>
      <w:r w:rsidRPr="00CE1DC4">
        <w:rPr>
          <w:rStyle w:val="1115"/>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D21A13" w:rsidRPr="00CE1DC4" w:rsidRDefault="00D21A13" w:rsidP="00CE1DC4">
      <w:pPr>
        <w:pStyle w:val="afffffffffff2"/>
        <w:spacing w:line="276" w:lineRule="auto"/>
        <w:ind w:right="-284" w:firstLine="567"/>
        <w:rPr>
          <w:rStyle w:val="1115"/>
        </w:rPr>
      </w:pPr>
      <w:r w:rsidRPr="00CE1DC4">
        <w:rPr>
          <w:rStyle w:val="1115"/>
        </w:rPr>
        <w:t>В качестве основных критериев надежности тепловых сетей и системы теплоснабжения приняты:</w:t>
      </w:r>
    </w:p>
    <w:p w:rsidR="00D21A13" w:rsidRPr="00CE1DC4" w:rsidRDefault="00D21A13" w:rsidP="00CE1DC4">
      <w:pPr>
        <w:pStyle w:val="afffffffffff2"/>
        <w:spacing w:line="276" w:lineRule="auto"/>
        <w:ind w:right="-284" w:firstLine="567"/>
        <w:rPr>
          <w:rStyle w:val="1115"/>
        </w:rPr>
      </w:pPr>
      <w:r w:rsidRPr="00CE1DC4">
        <w:rPr>
          <w:rStyle w:val="1115"/>
        </w:rPr>
        <w:t>-вероятность безотказной работы (Р);</w:t>
      </w:r>
    </w:p>
    <w:p w:rsidR="00D21A13" w:rsidRPr="00CE1DC4" w:rsidRDefault="00D21A13" w:rsidP="00CE1DC4">
      <w:pPr>
        <w:pStyle w:val="afffffffffff2"/>
        <w:spacing w:line="276" w:lineRule="auto"/>
        <w:ind w:right="-284" w:firstLine="567"/>
        <w:rPr>
          <w:rStyle w:val="1115"/>
        </w:rPr>
      </w:pPr>
      <w:r w:rsidRPr="00CE1DC4">
        <w:rPr>
          <w:rStyle w:val="1115"/>
        </w:rPr>
        <w:t>-коэффициент готовности системы (К</w:t>
      </w:r>
      <w:r w:rsidRPr="00CE1DC4">
        <w:rPr>
          <w:rStyle w:val="1115"/>
          <w:vertAlign w:val="subscript"/>
        </w:rPr>
        <w:t>г</w:t>
      </w:r>
      <w:r w:rsidRPr="00CE1DC4">
        <w:rPr>
          <w:rStyle w:val="1115"/>
        </w:rPr>
        <w:t>);</w:t>
      </w:r>
    </w:p>
    <w:p w:rsidR="00D21A13" w:rsidRPr="00CE1DC4" w:rsidRDefault="00D21A13" w:rsidP="00CE1DC4">
      <w:pPr>
        <w:pStyle w:val="afffffffffff2"/>
        <w:spacing w:line="276" w:lineRule="auto"/>
        <w:ind w:right="-284" w:firstLine="567"/>
        <w:rPr>
          <w:rStyle w:val="1115"/>
        </w:rPr>
      </w:pPr>
      <w:r w:rsidRPr="00CE1DC4">
        <w:rPr>
          <w:rStyle w:val="1115"/>
        </w:rPr>
        <w:t>-живучесть системы (Ж).</w:t>
      </w:r>
    </w:p>
    <w:p w:rsidR="00D21A13" w:rsidRPr="00CE1DC4" w:rsidRDefault="00D21A13" w:rsidP="00CE1DC4">
      <w:pPr>
        <w:pStyle w:val="afffffffffff2"/>
        <w:spacing w:line="276" w:lineRule="auto"/>
        <w:ind w:right="-284" w:firstLine="567"/>
        <w:rPr>
          <w:rStyle w:val="1115"/>
        </w:rPr>
      </w:pPr>
      <w:r w:rsidRPr="00CE1DC4">
        <w:rPr>
          <w:rStyle w:val="1115"/>
        </w:rPr>
        <w:t>Минимально допустимые показатели (критерии) вероятности безотказной работы:</w:t>
      </w:r>
    </w:p>
    <w:p w:rsidR="00D21A13" w:rsidRPr="00CE1DC4" w:rsidRDefault="00D21A13" w:rsidP="00CE1DC4">
      <w:pPr>
        <w:pStyle w:val="afffffffffff2"/>
        <w:spacing w:line="276" w:lineRule="auto"/>
        <w:ind w:right="-284" w:firstLine="567"/>
        <w:rPr>
          <w:rStyle w:val="1115"/>
        </w:rPr>
      </w:pPr>
      <w:r w:rsidRPr="00CE1DC4">
        <w:rPr>
          <w:rStyle w:val="1115"/>
        </w:rPr>
        <w:t>-источника теплоты - Р</w:t>
      </w:r>
      <w:r w:rsidRPr="00CE1DC4">
        <w:rPr>
          <w:rStyle w:val="1115"/>
          <w:vertAlign w:val="subscript"/>
        </w:rPr>
        <w:t>ит</w:t>
      </w:r>
      <w:r w:rsidRPr="00CE1DC4">
        <w:rPr>
          <w:rStyle w:val="1115"/>
        </w:rPr>
        <w:t>=0,97;</w:t>
      </w:r>
    </w:p>
    <w:p w:rsidR="00D21A13" w:rsidRPr="00CE1DC4" w:rsidRDefault="00D21A13" w:rsidP="00CE1DC4">
      <w:pPr>
        <w:pStyle w:val="afffffffffff2"/>
        <w:spacing w:line="276" w:lineRule="auto"/>
        <w:ind w:right="-284" w:firstLine="567"/>
        <w:rPr>
          <w:rStyle w:val="1115"/>
        </w:rPr>
      </w:pPr>
      <w:r w:rsidRPr="00CE1DC4">
        <w:rPr>
          <w:rStyle w:val="1115"/>
        </w:rPr>
        <w:t>-тепловых сетей - Р</w:t>
      </w:r>
      <w:r w:rsidRPr="00CE1DC4">
        <w:rPr>
          <w:rStyle w:val="1115"/>
          <w:vertAlign w:val="subscript"/>
        </w:rPr>
        <w:t>тс</w:t>
      </w:r>
      <w:r w:rsidRPr="00CE1DC4">
        <w:rPr>
          <w:rStyle w:val="1115"/>
        </w:rPr>
        <w:t>=0,9;</w:t>
      </w:r>
    </w:p>
    <w:p w:rsidR="00D21A13" w:rsidRPr="00CE1DC4" w:rsidRDefault="00D21A13" w:rsidP="00CE1DC4">
      <w:pPr>
        <w:pStyle w:val="afffffffffff2"/>
        <w:spacing w:line="276" w:lineRule="auto"/>
        <w:ind w:right="-284" w:firstLine="567"/>
        <w:rPr>
          <w:rStyle w:val="1115"/>
        </w:rPr>
      </w:pPr>
      <w:r w:rsidRPr="00CE1DC4">
        <w:rPr>
          <w:rStyle w:val="1115"/>
        </w:rPr>
        <w:t>-потребителя теплоты - Р</w:t>
      </w:r>
      <w:r w:rsidRPr="00CE1DC4">
        <w:rPr>
          <w:rStyle w:val="1115"/>
          <w:vertAlign w:val="subscript"/>
        </w:rPr>
        <w:t>пт</w:t>
      </w:r>
      <w:r w:rsidRPr="00CE1DC4">
        <w:rPr>
          <w:rStyle w:val="1115"/>
        </w:rPr>
        <w:t>=0,99;</w:t>
      </w:r>
    </w:p>
    <w:p w:rsidR="00D21A13" w:rsidRPr="00CE1DC4" w:rsidRDefault="00D21A13" w:rsidP="00CE1DC4">
      <w:pPr>
        <w:pStyle w:val="afffffffffff2"/>
        <w:spacing w:line="276" w:lineRule="auto"/>
        <w:ind w:right="-284" w:firstLine="567"/>
        <w:rPr>
          <w:rStyle w:val="1115"/>
        </w:rPr>
      </w:pPr>
      <w:r w:rsidRPr="00CE1DC4">
        <w:rPr>
          <w:rStyle w:val="1115"/>
        </w:rPr>
        <w:t>-системы в целом - Р</w:t>
      </w:r>
      <w:r w:rsidRPr="00CE1DC4">
        <w:rPr>
          <w:rStyle w:val="1115"/>
          <w:vertAlign w:val="subscript"/>
        </w:rPr>
        <w:t>сцт</w:t>
      </w:r>
      <w:r w:rsidRPr="00CE1DC4">
        <w:rPr>
          <w:rStyle w:val="1115"/>
        </w:rPr>
        <w:t>=0,86.</w:t>
      </w:r>
    </w:p>
    <w:p w:rsidR="00D21A13" w:rsidRPr="00CE1DC4" w:rsidRDefault="00D21A13" w:rsidP="00CE1DC4">
      <w:pPr>
        <w:pStyle w:val="afffffffffff2"/>
        <w:spacing w:line="276" w:lineRule="auto"/>
        <w:ind w:right="-284" w:firstLine="567"/>
        <w:rPr>
          <w:rStyle w:val="1115"/>
        </w:rPr>
      </w:pPr>
      <w:r w:rsidRPr="00CE1DC4">
        <w:rPr>
          <w:rStyle w:val="1115"/>
        </w:rPr>
        <w:t>Допустимая продолжительность перерыва отопления, установленная постановлением Правительства Российской Федерации от 06.05.2021 № 354, составляет:</w:t>
      </w:r>
    </w:p>
    <w:p w:rsidR="00D21A13" w:rsidRPr="00CE1DC4" w:rsidRDefault="00D21A13" w:rsidP="00CE1DC4">
      <w:pPr>
        <w:pStyle w:val="afffffffffff2"/>
        <w:spacing w:line="276" w:lineRule="auto"/>
        <w:ind w:right="-284" w:firstLine="567"/>
        <w:rPr>
          <w:rStyle w:val="1115"/>
        </w:rPr>
      </w:pPr>
      <w:r w:rsidRPr="00CE1DC4">
        <w:rPr>
          <w:rStyle w:val="1115"/>
        </w:rPr>
        <w:t>-не более 24 часов (суммарно) в течение 1 месяца;</w:t>
      </w:r>
    </w:p>
    <w:p w:rsidR="00D21A13" w:rsidRPr="00CE1DC4" w:rsidRDefault="00D21A13" w:rsidP="00CE1DC4">
      <w:pPr>
        <w:pStyle w:val="afffffffffff2"/>
        <w:spacing w:line="276" w:lineRule="auto"/>
        <w:ind w:right="-284" w:firstLine="567"/>
        <w:rPr>
          <w:rStyle w:val="1115"/>
        </w:rPr>
      </w:pPr>
      <w:r w:rsidRPr="00CE1DC4">
        <w:rPr>
          <w:rStyle w:val="1115"/>
        </w:rPr>
        <w:t>-не более 16 часов единовременно - при температуре воздуха в жилых помещениях от +12 °C до нормативной температуры, указанной в пункте 15 настоящего приложения;</w:t>
      </w:r>
    </w:p>
    <w:p w:rsidR="00D21A13" w:rsidRPr="00CE1DC4" w:rsidRDefault="00D21A13" w:rsidP="00CE1DC4">
      <w:pPr>
        <w:pStyle w:val="afffffffffff2"/>
        <w:spacing w:line="276" w:lineRule="auto"/>
        <w:ind w:right="-284" w:firstLine="567"/>
        <w:rPr>
          <w:rStyle w:val="1115"/>
        </w:rPr>
      </w:pPr>
      <w:r w:rsidRPr="00CE1DC4">
        <w:rPr>
          <w:rStyle w:val="1115"/>
        </w:rPr>
        <w:t>-не более 8 часов единовременно - при температуре воздуха в жилых помещениях от +10 °C до +12 °C;</w:t>
      </w:r>
    </w:p>
    <w:p w:rsidR="00D21A13" w:rsidRPr="00CE1DC4" w:rsidRDefault="00D21A13" w:rsidP="00CE1DC4">
      <w:pPr>
        <w:pStyle w:val="afffffffffff2"/>
        <w:spacing w:line="276" w:lineRule="auto"/>
        <w:ind w:right="-284" w:firstLine="567"/>
        <w:rPr>
          <w:rStyle w:val="1115"/>
        </w:rPr>
      </w:pPr>
      <w:r w:rsidRPr="00CE1DC4">
        <w:rPr>
          <w:rStyle w:val="1115"/>
        </w:rPr>
        <w:t>-не более 4 часов единовременно - при температуре воздуха в жилых помещениях от +8 °C до +10 °C.</w:t>
      </w:r>
    </w:p>
    <w:p w:rsidR="00D21A13" w:rsidRPr="00CE1DC4" w:rsidRDefault="00D21A13" w:rsidP="00CE1DC4">
      <w:pPr>
        <w:pStyle w:val="afffffffffff2"/>
        <w:spacing w:line="276" w:lineRule="auto"/>
        <w:ind w:right="-284" w:firstLine="567"/>
        <w:rPr>
          <w:rStyle w:val="1115"/>
        </w:rPr>
      </w:pPr>
      <w:r w:rsidRPr="00CE1DC4">
        <w:rPr>
          <w:rStyle w:val="1115"/>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(-32°С) для зданий с коэффициентом аккумуляции 40 ч, в соответствии с методической документацией МДС 41-6.2000, температура в помещении снизится с +18°С до +8 °С за 6,7 ч.</w:t>
      </w:r>
    </w:p>
    <w:p w:rsidR="00D21A13" w:rsidRPr="00CE1DC4" w:rsidRDefault="00D21A13" w:rsidP="00CE1DC4">
      <w:pPr>
        <w:pStyle w:val="afffffffffff2"/>
        <w:spacing w:line="276" w:lineRule="auto"/>
        <w:ind w:right="-284" w:firstLine="567"/>
        <w:rPr>
          <w:lang w:eastAsia="ru-RU" w:bidi="ru-RU"/>
        </w:rPr>
      </w:pPr>
      <w:r w:rsidRPr="00CE1DC4">
        <w:rPr>
          <w:lang w:eastAsia="ru-RU" w:bidi="ru-RU"/>
        </w:rPr>
        <w:t xml:space="preserve">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w:t>
      </w:r>
    </w:p>
    <w:p w:rsidR="00D21A13" w:rsidRPr="00CE1DC4" w:rsidRDefault="00D21A13" w:rsidP="00CE1DC4">
      <w:pPr>
        <w:pStyle w:val="afffffffffff2"/>
        <w:spacing w:line="276" w:lineRule="auto"/>
        <w:ind w:right="-284" w:firstLine="567"/>
        <w:rPr>
          <w:lang w:eastAsia="ru-RU" w:bidi="ru-RU"/>
        </w:rPr>
      </w:pPr>
      <w:r w:rsidRPr="00CE1DC4">
        <w:rPr>
          <w:lang w:eastAsia="ru-RU" w:bidi="ru-RU"/>
        </w:rPr>
        <w:t>Вероятность отказа в подаче теплоты в этом случае определяется:</w:t>
      </w:r>
    </w:p>
    <w:p w:rsidR="00D21A13" w:rsidRPr="00CE1DC4" w:rsidRDefault="00D21A13" w:rsidP="00CE1DC4">
      <w:pPr>
        <w:pStyle w:val="afffffffffff2"/>
        <w:spacing w:line="276" w:lineRule="auto"/>
        <w:ind w:right="-284" w:firstLine="567"/>
        <w:jc w:val="center"/>
        <w:rPr>
          <w:rStyle w:val="1115"/>
        </w:rPr>
      </w:pPr>
      <w:r w:rsidRPr="00CE1DC4">
        <w:rPr>
          <w:rFonts w:ascii="Cambria Math" w:hAnsi="Cambria Math" w:cs="Cambria Math"/>
          <w:lang w:bidi="ru-RU"/>
        </w:rPr>
        <w:t>𝑃</w:t>
      </w:r>
      <w:r w:rsidRPr="00CE1DC4">
        <w:rPr>
          <w:lang w:bidi="ru-RU"/>
        </w:rPr>
        <w:t xml:space="preserve"> = </w:t>
      </w:r>
      <w:r w:rsidRPr="00CE1DC4">
        <w:rPr>
          <w:rFonts w:ascii="Cambria Math" w:hAnsi="Cambria Math" w:cs="Cambria Math"/>
          <w:lang w:bidi="ru-RU"/>
        </w:rPr>
        <w:t>𝑒</w:t>
      </w:r>
      <w:r w:rsidRPr="00CE1DC4">
        <w:rPr>
          <w:lang w:bidi="ru-RU"/>
        </w:rPr>
        <w:t xml:space="preserve">- ∑ </w:t>
      </w:r>
      <w:r w:rsidRPr="00CE1DC4">
        <w:rPr>
          <w:rFonts w:ascii="Cambria Math" w:hAnsi="Cambria Math" w:cs="Cambria Math"/>
          <w:lang w:bidi="ru-RU"/>
        </w:rPr>
        <w:t>𝜆</w:t>
      </w:r>
      <w:r w:rsidRPr="00CE1DC4">
        <w:rPr>
          <w:lang w:bidi="ru-RU"/>
        </w:rPr>
        <w:t>∙</w:t>
      </w:r>
      <w:r w:rsidRPr="00CE1DC4">
        <w:rPr>
          <w:rFonts w:ascii="Cambria Math" w:hAnsi="Cambria Math" w:cs="Cambria Math"/>
          <w:lang w:bidi="ru-RU"/>
        </w:rPr>
        <w:t>𝑛</w:t>
      </w:r>
      <w:r w:rsidRPr="00CE1DC4">
        <w:rPr>
          <w:lang w:bidi="ru-RU"/>
        </w:rPr>
        <w:t>отк</w:t>
      </w:r>
    </w:p>
    <w:p w:rsidR="00D21A13" w:rsidRPr="00CE1DC4" w:rsidRDefault="00D21A13" w:rsidP="00CE1DC4">
      <w:pPr>
        <w:pStyle w:val="afffffffffff2"/>
        <w:spacing w:line="276" w:lineRule="auto"/>
        <w:ind w:right="-284" w:firstLine="567"/>
      </w:pPr>
      <w:r w:rsidRPr="00CE1DC4">
        <w:t>где ∑</w:t>
      </w:r>
      <w:r w:rsidRPr="00CE1DC4">
        <w:rPr>
          <w:rFonts w:ascii="Cambria Math" w:hAnsi="Cambria Math" w:cs="Cambria Math"/>
          <w:vertAlign w:val="superscript"/>
        </w:rPr>
        <w:t>𝜆</w:t>
      </w:r>
      <w:r w:rsidRPr="00CE1DC4">
        <w:t xml:space="preserve">- сумма параметров потока отказов всех элементов рассчитываемого тупикового ответвления к потребителю; </w:t>
      </w:r>
    </w:p>
    <w:p w:rsidR="00D21A13" w:rsidRPr="00CE1DC4" w:rsidRDefault="00D21A13" w:rsidP="00CE1DC4">
      <w:pPr>
        <w:pStyle w:val="afffffffffff2"/>
        <w:spacing w:line="276" w:lineRule="auto"/>
        <w:ind w:right="-284" w:firstLine="567"/>
      </w:pPr>
      <w:r w:rsidRPr="00CE1DC4">
        <w:t>n</w:t>
      </w:r>
      <w:r w:rsidRPr="00CE1DC4">
        <w:rPr>
          <w:vertAlign w:val="subscript"/>
        </w:rPr>
        <w:t>отк</w:t>
      </w:r>
      <w:r w:rsidRPr="00CE1DC4">
        <w:t>- длительность стояния температур наружного воздуха ниже расчетной.</w:t>
      </w:r>
    </w:p>
    <w:p w:rsidR="00D21A13" w:rsidRPr="00CE1DC4" w:rsidRDefault="00D21A13" w:rsidP="00CE1DC4">
      <w:pPr>
        <w:pStyle w:val="afffffffffff2"/>
        <w:spacing w:line="276" w:lineRule="auto"/>
        <w:ind w:right="-284" w:firstLine="567"/>
      </w:pPr>
      <w:r w:rsidRPr="00CE1DC4">
        <w:t xml:space="preserve">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 </w:t>
      </w:r>
    </w:p>
    <w:p w:rsidR="00D21A13" w:rsidRPr="00CE1DC4" w:rsidRDefault="00D21A13" w:rsidP="00CE1DC4">
      <w:pPr>
        <w:pStyle w:val="afffffffffff2"/>
        <w:spacing w:line="276" w:lineRule="auto"/>
        <w:ind w:right="-284" w:firstLine="567"/>
        <w:rPr>
          <w:iCs/>
          <w:u w:val="single"/>
        </w:rPr>
      </w:pPr>
      <w:r w:rsidRPr="00CE1DC4">
        <w:rPr>
          <w:iCs/>
          <w:u w:val="single"/>
        </w:rPr>
        <w:t>Вероятность безотказной работы системы</w:t>
      </w:r>
    </w:p>
    <w:p w:rsidR="00D21A13" w:rsidRPr="00CE1DC4" w:rsidRDefault="00D21A13" w:rsidP="00CE1DC4">
      <w:pPr>
        <w:pStyle w:val="afffffffffff2"/>
        <w:spacing w:line="276" w:lineRule="auto"/>
        <w:ind w:right="-284" w:firstLine="567"/>
      </w:pPr>
      <w:r w:rsidRPr="00CE1DC4">
        <w:t xml:space="preserve">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 </w:t>
      </w:r>
    </w:p>
    <w:p w:rsidR="00D21A13" w:rsidRPr="00CE1DC4" w:rsidRDefault="00D21A13" w:rsidP="00CE1DC4">
      <w:pPr>
        <w:pStyle w:val="afffffffffff2"/>
        <w:spacing w:line="276" w:lineRule="auto"/>
        <w:ind w:right="-284" w:firstLine="567"/>
        <w:rPr>
          <w:rStyle w:val="1115"/>
        </w:rPr>
      </w:pPr>
      <w:r w:rsidRPr="00CE1DC4">
        <w:t>Вероятность безотказной работы (Р) определяется по формуле:</w:t>
      </w:r>
    </w:p>
    <w:p w:rsidR="00D21A13" w:rsidRPr="00CE1DC4" w:rsidRDefault="00D21A13" w:rsidP="00CE1DC4">
      <w:pPr>
        <w:pStyle w:val="afffffffffff2"/>
        <w:spacing w:line="276" w:lineRule="auto"/>
        <w:ind w:right="-284" w:firstLine="567"/>
        <w:jc w:val="center"/>
        <w:rPr>
          <w:rStyle w:val="1115"/>
        </w:rPr>
      </w:pPr>
      <w:r w:rsidRPr="00CE1DC4">
        <w:rPr>
          <w:rFonts w:ascii="Cambria Math" w:hAnsi="Cambria Math" w:cs="Cambria Math"/>
        </w:rPr>
        <w:t>𝑃</w:t>
      </w:r>
      <w:r w:rsidRPr="00CE1DC4">
        <w:t xml:space="preserve"> = </w:t>
      </w:r>
      <w:r w:rsidRPr="00CE1DC4">
        <w:rPr>
          <w:rFonts w:ascii="Cambria Math" w:hAnsi="Cambria Math" w:cs="Cambria Math"/>
        </w:rPr>
        <w:t>𝑒</w:t>
      </w:r>
      <w:r w:rsidRPr="00CE1DC4">
        <w:t xml:space="preserve"> - </w:t>
      </w:r>
      <w:r w:rsidRPr="00CE1DC4">
        <w:rPr>
          <w:rFonts w:ascii="Cambria Math" w:hAnsi="Cambria Math" w:cs="Cambria Math"/>
        </w:rPr>
        <w:t>𝑤</w:t>
      </w:r>
      <w:r w:rsidRPr="00CE1DC4">
        <w:t>,</w:t>
      </w:r>
    </w:p>
    <w:p w:rsidR="00D21A13" w:rsidRPr="00CE1DC4" w:rsidRDefault="00D21A13" w:rsidP="00CE1DC4">
      <w:pPr>
        <w:pStyle w:val="afffffffffff2"/>
        <w:spacing w:line="276" w:lineRule="auto"/>
        <w:ind w:right="-284" w:firstLine="567"/>
      </w:pPr>
      <w:r w:rsidRPr="00CE1DC4">
        <w:t xml:space="preserve">где ^ - плотность потока учитываемых отказов, сопровождающихся снижением подачи тепловой энергии потребителям, определяется по формуле: </w:t>
      </w:r>
    </w:p>
    <w:p w:rsidR="00D21A13" w:rsidRPr="00CE1DC4" w:rsidRDefault="00D21A13" w:rsidP="00CE1DC4">
      <w:pPr>
        <w:pStyle w:val="afffffffffff2"/>
        <w:spacing w:line="276" w:lineRule="auto"/>
        <w:ind w:right="-284" w:firstLine="567"/>
        <w:jc w:val="center"/>
      </w:pPr>
      <w:r w:rsidRPr="00CE1DC4">
        <w:rPr>
          <w:rFonts w:ascii="Cambria Math" w:hAnsi="Cambria Math" w:cs="Cambria Math"/>
        </w:rPr>
        <w:t>𝑤</w:t>
      </w:r>
      <w:r w:rsidRPr="00CE1DC4">
        <w:t xml:space="preserve"> = </w:t>
      </w:r>
      <w:r w:rsidRPr="00CE1DC4">
        <w:rPr>
          <w:rFonts w:ascii="Cambria Math" w:hAnsi="Cambria Math" w:cs="Cambria Math"/>
        </w:rPr>
        <w:t>𝑎𝑥</w:t>
      </w:r>
      <w:r w:rsidRPr="00CE1DC4">
        <w:t xml:space="preserve"> ∙</w:t>
      </w:r>
      <w:r w:rsidRPr="00CE1DC4">
        <w:rPr>
          <w:rFonts w:ascii="Cambria Math" w:hAnsi="Cambria Math" w:cs="Cambria Math"/>
        </w:rPr>
        <w:t>𝑚𝑥</w:t>
      </w:r>
      <w:r w:rsidRPr="00CE1DC4">
        <w:t xml:space="preserve"> ∙</w:t>
      </w:r>
      <w:r w:rsidRPr="00CE1DC4">
        <w:rPr>
          <w:rFonts w:ascii="Cambria Math" w:hAnsi="Cambria Math" w:cs="Cambria Math"/>
        </w:rPr>
        <w:t>𝐾𝑐</w:t>
      </w:r>
      <w:r w:rsidRPr="00CE1DC4">
        <w:rPr>
          <w:rFonts w:ascii="Cambria Math" w:hAnsi="Cambria Math" w:cs="Cambria Math"/>
          <w:vertAlign w:val="superscript"/>
        </w:rPr>
        <w:t>𝑥</w:t>
      </w:r>
      <w:r w:rsidRPr="00CE1DC4">
        <w:t xml:space="preserve"> ∙</w:t>
      </w:r>
      <w:r w:rsidRPr="00CE1DC4">
        <w:rPr>
          <w:rFonts w:ascii="Cambria Math" w:hAnsi="Cambria Math" w:cs="Cambria Math"/>
        </w:rPr>
        <w:t>𝑑</w:t>
      </w:r>
      <w:r w:rsidRPr="00CE1DC4">
        <w:t xml:space="preserve"> 0.208, 1/год*км,</w:t>
      </w:r>
    </w:p>
    <w:p w:rsidR="00D21A13" w:rsidRPr="00CE1DC4" w:rsidRDefault="00D21A13" w:rsidP="00CE1DC4">
      <w:pPr>
        <w:pStyle w:val="afffffffffff2"/>
        <w:spacing w:line="276" w:lineRule="auto"/>
        <w:ind w:right="-284" w:firstLine="567"/>
      </w:pPr>
      <w:r w:rsidRPr="00CE1DC4">
        <w:t>где а - эмпирический коэффициент, при уровне безотказности а=0,00003;</w:t>
      </w:r>
    </w:p>
    <w:p w:rsidR="00D21A13" w:rsidRPr="00CE1DC4" w:rsidRDefault="00D21A13" w:rsidP="00CE1DC4">
      <w:pPr>
        <w:pStyle w:val="afffffffffff2"/>
        <w:spacing w:line="276" w:lineRule="auto"/>
        <w:ind w:right="-284" w:firstLine="567"/>
      </w:pPr>
      <w:r w:rsidRPr="00CE1DC4">
        <w:t>m - эмпирический коэффициент потока отказов, принимается равным 0,5 – при расчете показателя безотказности и 1,0 - при расчете показателя готовности;</w:t>
      </w:r>
    </w:p>
    <w:p w:rsidR="00D21A13" w:rsidRPr="00CE1DC4" w:rsidRDefault="00D21A13" w:rsidP="00CE1DC4">
      <w:pPr>
        <w:pStyle w:val="afffffffffff2"/>
        <w:spacing w:line="276" w:lineRule="auto"/>
        <w:ind w:right="-284" w:firstLine="567"/>
      </w:pPr>
      <w:r w:rsidRPr="00CE1DC4">
        <w:t>Кс - коэффициент, учитывающий старение конкретного участка теплосети.</w:t>
      </w:r>
    </w:p>
    <w:p w:rsidR="00D21A13" w:rsidRPr="00CE1DC4" w:rsidRDefault="00D21A13" w:rsidP="00CE1DC4">
      <w:pPr>
        <w:pStyle w:val="afffffffffff2"/>
        <w:spacing w:line="276" w:lineRule="auto"/>
        <w:ind w:right="-284" w:firstLine="567"/>
        <w:rPr>
          <w:iCs/>
          <w:u w:val="single"/>
        </w:rPr>
      </w:pPr>
      <w:r w:rsidRPr="00CE1DC4">
        <w:rPr>
          <w:iCs/>
          <w:u w:val="single"/>
        </w:rPr>
        <w:t>Коэффициент готовности системы</w:t>
      </w:r>
    </w:p>
    <w:p w:rsidR="00D21A13" w:rsidRPr="00CE1DC4" w:rsidRDefault="00D21A13" w:rsidP="00CE1DC4">
      <w:pPr>
        <w:pStyle w:val="afffffffffff2"/>
        <w:spacing w:line="276" w:lineRule="auto"/>
        <w:ind w:right="-284" w:firstLine="567"/>
      </w:pPr>
      <w:r w:rsidRPr="00CE1DC4">
        <w:t>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rsidR="00D21A13" w:rsidRPr="00CE1DC4" w:rsidRDefault="00D21A13" w:rsidP="00CE1DC4">
      <w:pPr>
        <w:pStyle w:val="afffffffffff2"/>
        <w:spacing w:line="276" w:lineRule="auto"/>
        <w:ind w:right="-284" w:firstLine="567"/>
      </w:pPr>
      <w:r w:rsidRPr="00CE1DC4">
        <w:t>Коэффициент готовности системы теплоснабжения определяется по формуле:</w:t>
      </w:r>
    </w:p>
    <w:p w:rsidR="00D21A13" w:rsidRPr="00CE1DC4" w:rsidRDefault="00D21A13" w:rsidP="00CE1DC4">
      <w:pPr>
        <w:pStyle w:val="afffffffffff2"/>
        <w:spacing w:line="276" w:lineRule="auto"/>
        <w:ind w:right="-284" w:firstLine="567"/>
        <w:jc w:val="center"/>
      </w:pPr>
      <w:r w:rsidRPr="00CE1DC4">
        <w:rPr>
          <w:rFonts w:ascii="Cambria Math" w:hAnsi="Cambria Math" w:cs="Cambria Math"/>
        </w:rPr>
        <w:t>𝐾</w:t>
      </w:r>
      <w:r w:rsidRPr="00CE1DC4">
        <w:rPr>
          <w:vertAlign w:val="subscript"/>
          <w:lang w:val="en-US"/>
        </w:rPr>
        <w:t>r</w:t>
      </w:r>
      <w:r w:rsidRPr="00CE1DC4">
        <w:t xml:space="preserve">= (8760 - </w:t>
      </w:r>
      <w:r w:rsidRPr="00CE1DC4">
        <w:rPr>
          <w:rFonts w:ascii="Cambria Math" w:hAnsi="Cambria Math" w:cs="Cambria Math"/>
        </w:rPr>
        <w:t>𝑧</w:t>
      </w:r>
      <w:r w:rsidRPr="00CE1DC4">
        <w:rPr>
          <w:vertAlign w:val="subscript"/>
        </w:rPr>
        <w:t>1</w:t>
      </w:r>
      <w:r w:rsidRPr="00CE1DC4">
        <w:t xml:space="preserve"> - </w:t>
      </w:r>
      <w:r w:rsidRPr="00CE1DC4">
        <w:rPr>
          <w:rFonts w:ascii="Cambria Math" w:hAnsi="Cambria Math" w:cs="Cambria Math"/>
        </w:rPr>
        <w:t>𝑧</w:t>
      </w:r>
      <w:r w:rsidRPr="00CE1DC4">
        <w:rPr>
          <w:vertAlign w:val="subscript"/>
        </w:rPr>
        <w:t>2</w:t>
      </w:r>
      <w:r w:rsidRPr="00CE1DC4">
        <w:t xml:space="preserve"> - </w:t>
      </w:r>
      <w:r w:rsidRPr="00CE1DC4">
        <w:rPr>
          <w:rFonts w:ascii="Cambria Math" w:hAnsi="Cambria Math" w:cs="Cambria Math"/>
        </w:rPr>
        <w:t>𝑧</w:t>
      </w:r>
      <w:r w:rsidRPr="00CE1DC4">
        <w:rPr>
          <w:vertAlign w:val="subscript"/>
        </w:rPr>
        <w:t>3</w:t>
      </w:r>
      <w:r w:rsidRPr="00CE1DC4">
        <w:t xml:space="preserve"> - </w:t>
      </w:r>
      <w:r w:rsidRPr="00CE1DC4">
        <w:rPr>
          <w:rFonts w:ascii="Cambria Math" w:hAnsi="Cambria Math" w:cs="Cambria Math"/>
        </w:rPr>
        <w:t>𝑧</w:t>
      </w:r>
      <w:r w:rsidRPr="00CE1DC4">
        <w:rPr>
          <w:vertAlign w:val="subscript"/>
        </w:rPr>
        <w:t>4</w:t>
      </w:r>
      <w:r w:rsidRPr="00CE1DC4">
        <w:t>)/8760,</w:t>
      </w:r>
    </w:p>
    <w:p w:rsidR="00D21A13" w:rsidRPr="00CE1DC4" w:rsidRDefault="00D21A13" w:rsidP="00CE1DC4">
      <w:pPr>
        <w:pStyle w:val="afffffffffff2"/>
        <w:spacing w:line="276" w:lineRule="auto"/>
        <w:ind w:right="-284" w:firstLine="567"/>
      </w:pPr>
      <w:r w:rsidRPr="00CE1DC4">
        <w:t>где z</w:t>
      </w:r>
      <w:r w:rsidRPr="00CE1DC4">
        <w:rPr>
          <w:vertAlign w:val="subscript"/>
        </w:rPr>
        <w:t>1</w:t>
      </w:r>
      <w:r w:rsidRPr="00CE1DC4">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w:t>
      </w:r>
    </w:p>
    <w:p w:rsidR="00D21A13" w:rsidRPr="00CE1DC4" w:rsidRDefault="00D21A13" w:rsidP="00CE1DC4">
      <w:pPr>
        <w:pStyle w:val="afffffffffff2"/>
        <w:spacing w:line="276" w:lineRule="auto"/>
        <w:ind w:right="-284" w:firstLine="567"/>
      </w:pPr>
      <w:r w:rsidRPr="00CE1DC4">
        <w:t>z</w:t>
      </w:r>
      <w:r w:rsidRPr="00CE1DC4">
        <w:rPr>
          <w:vertAlign w:val="subscript"/>
        </w:rPr>
        <w:t>2</w:t>
      </w:r>
      <w:r w:rsidRPr="00CE1DC4">
        <w:t>- число часов ожидания неготовности источника тепловой энергии;</w:t>
      </w:r>
    </w:p>
    <w:p w:rsidR="00D21A13" w:rsidRPr="00CE1DC4" w:rsidRDefault="00D21A13" w:rsidP="00CE1DC4">
      <w:pPr>
        <w:pStyle w:val="afffffffffff2"/>
        <w:spacing w:line="276" w:lineRule="auto"/>
        <w:ind w:right="-284" w:firstLine="567"/>
      </w:pPr>
      <w:r w:rsidRPr="00CE1DC4">
        <w:rPr>
          <w:rFonts w:ascii="Cambria Math" w:hAnsi="Cambria Math" w:cs="Cambria Math"/>
        </w:rPr>
        <w:t>𝑧</w:t>
      </w:r>
      <w:r w:rsidRPr="00CE1DC4">
        <w:rPr>
          <w:vertAlign w:val="subscript"/>
        </w:rPr>
        <w:t>2</w:t>
      </w:r>
      <w:r w:rsidRPr="00CE1DC4">
        <w:t xml:space="preserve"> = </w:t>
      </w:r>
      <w:r w:rsidRPr="00CE1DC4">
        <w:rPr>
          <w:rFonts w:ascii="Cambria Math" w:hAnsi="Cambria Math" w:cs="Cambria Math"/>
        </w:rPr>
        <w:t>𝑧</w:t>
      </w:r>
      <w:r w:rsidRPr="00CE1DC4">
        <w:rPr>
          <w:vertAlign w:val="subscript"/>
        </w:rPr>
        <w:t>об</w:t>
      </w:r>
      <w:r w:rsidRPr="00CE1DC4">
        <w:t xml:space="preserve"> + </w:t>
      </w:r>
      <w:r w:rsidRPr="00CE1DC4">
        <w:rPr>
          <w:rFonts w:ascii="Cambria Math" w:hAnsi="Cambria Math" w:cs="Cambria Math"/>
        </w:rPr>
        <w:t>𝑧</w:t>
      </w:r>
      <w:r w:rsidRPr="00CE1DC4">
        <w:rPr>
          <w:vertAlign w:val="subscript"/>
        </w:rPr>
        <w:t>впу</w:t>
      </w:r>
      <w:r w:rsidRPr="00CE1DC4">
        <w:t xml:space="preserve"> + </w:t>
      </w:r>
      <w:r w:rsidRPr="00CE1DC4">
        <w:rPr>
          <w:rFonts w:ascii="Cambria Math" w:hAnsi="Cambria Math" w:cs="Cambria Math"/>
        </w:rPr>
        <w:t>𝑧</w:t>
      </w:r>
      <w:r w:rsidRPr="00CE1DC4">
        <w:rPr>
          <w:vertAlign w:val="subscript"/>
        </w:rPr>
        <w:t>тсв</w:t>
      </w:r>
      <w:r w:rsidRPr="00CE1DC4">
        <w:t xml:space="preserve"> + </w:t>
      </w:r>
      <w:r w:rsidRPr="00CE1DC4">
        <w:rPr>
          <w:rFonts w:ascii="Cambria Math" w:hAnsi="Cambria Math" w:cs="Cambria Math"/>
        </w:rPr>
        <w:t>𝑧</w:t>
      </w:r>
      <w:r w:rsidRPr="00CE1DC4">
        <w:rPr>
          <w:vertAlign w:val="subscript"/>
        </w:rPr>
        <w:t>пар</w:t>
      </w:r>
      <w:r w:rsidRPr="00CE1DC4">
        <w:t xml:space="preserve"> + </w:t>
      </w:r>
      <w:r w:rsidRPr="00CE1DC4">
        <w:rPr>
          <w:rFonts w:ascii="Cambria Math" w:hAnsi="Cambria Math" w:cs="Cambria Math"/>
        </w:rPr>
        <w:t>𝑧</w:t>
      </w:r>
      <w:r w:rsidRPr="00CE1DC4">
        <w:rPr>
          <w:vertAlign w:val="subscript"/>
        </w:rPr>
        <w:t>топ</w:t>
      </w:r>
      <w:r w:rsidRPr="00CE1DC4">
        <w:t xml:space="preserve"> + </w:t>
      </w:r>
      <w:r w:rsidRPr="00CE1DC4">
        <w:rPr>
          <w:rFonts w:ascii="Cambria Math" w:hAnsi="Cambria Math" w:cs="Cambria Math"/>
        </w:rPr>
        <w:t>𝑧</w:t>
      </w:r>
      <w:r w:rsidRPr="00CE1DC4">
        <w:t xml:space="preserve">хво + </w:t>
      </w:r>
      <w:r w:rsidRPr="00CE1DC4">
        <w:rPr>
          <w:rFonts w:ascii="Cambria Math" w:hAnsi="Cambria Math" w:cs="Cambria Math"/>
        </w:rPr>
        <w:t>𝑧</w:t>
      </w:r>
      <w:r w:rsidRPr="00CE1DC4">
        <w:t>эл,</w:t>
      </w:r>
    </w:p>
    <w:p w:rsidR="00D21A13" w:rsidRPr="00CE1DC4" w:rsidRDefault="00D21A13" w:rsidP="00CE1DC4">
      <w:pPr>
        <w:pStyle w:val="afffffffffff2"/>
        <w:spacing w:line="276" w:lineRule="auto"/>
        <w:ind w:right="-284" w:firstLine="567"/>
      </w:pPr>
      <w:r w:rsidRPr="00CE1DC4">
        <w:t>где zоб- число часов ожидания неготовности основного оборудования;</w:t>
      </w:r>
    </w:p>
    <w:p w:rsidR="00D21A13" w:rsidRPr="00CE1DC4" w:rsidRDefault="00D21A13" w:rsidP="00CE1DC4">
      <w:pPr>
        <w:pStyle w:val="afffffffffff2"/>
        <w:spacing w:line="276" w:lineRule="auto"/>
        <w:ind w:right="-284" w:firstLine="567"/>
        <w:rPr>
          <w:rStyle w:val="1115"/>
        </w:rPr>
      </w:pPr>
      <w:r w:rsidRPr="00CE1DC4">
        <w:t>zвпу- число часов ожидания неготовности водоподготовительной установки;</w:t>
      </w:r>
    </w:p>
    <w:p w:rsidR="00D21A13" w:rsidRPr="00CE1DC4" w:rsidRDefault="00D21A13" w:rsidP="00CE1DC4">
      <w:pPr>
        <w:pStyle w:val="afffffffffff2"/>
        <w:spacing w:line="276" w:lineRule="auto"/>
        <w:ind w:right="-284" w:firstLine="567"/>
      </w:pPr>
      <w:r w:rsidRPr="00CE1DC4">
        <w:t>Z</w:t>
      </w:r>
      <w:r w:rsidRPr="00CE1DC4">
        <w:rPr>
          <w:vertAlign w:val="subscript"/>
        </w:rPr>
        <w:t>тсв</w:t>
      </w:r>
      <w:r w:rsidRPr="00CE1DC4">
        <w:t xml:space="preserve"> - число часов ожидания неготовности тракта трубопроводов сетевой воды;</w:t>
      </w:r>
    </w:p>
    <w:p w:rsidR="00D21A13" w:rsidRPr="00CE1DC4" w:rsidRDefault="00D21A13" w:rsidP="00CE1DC4">
      <w:pPr>
        <w:pStyle w:val="afffffffffff2"/>
        <w:spacing w:line="276" w:lineRule="auto"/>
        <w:ind w:right="-284" w:firstLine="567"/>
      </w:pPr>
      <w:r w:rsidRPr="00CE1DC4">
        <w:t>z</w:t>
      </w:r>
      <w:r w:rsidRPr="00CE1DC4">
        <w:rPr>
          <w:vertAlign w:val="subscript"/>
        </w:rPr>
        <w:t>пар</w:t>
      </w:r>
      <w:r w:rsidRPr="00CE1DC4">
        <w:t xml:space="preserve"> - число часов ожидания неготовности тракта паропроводов;</w:t>
      </w:r>
    </w:p>
    <w:p w:rsidR="00D21A13" w:rsidRPr="00CE1DC4" w:rsidRDefault="00D21A13" w:rsidP="00CE1DC4">
      <w:pPr>
        <w:pStyle w:val="afffffffffff2"/>
        <w:spacing w:line="276" w:lineRule="auto"/>
        <w:ind w:right="-284" w:firstLine="567"/>
      </w:pPr>
      <w:r w:rsidRPr="00CE1DC4">
        <w:t>z</w:t>
      </w:r>
      <w:r w:rsidRPr="00CE1DC4">
        <w:rPr>
          <w:vertAlign w:val="subscript"/>
        </w:rPr>
        <w:t>топ</w:t>
      </w:r>
      <w:r w:rsidRPr="00CE1DC4">
        <w:t xml:space="preserve"> - число часов ожидания неготовности топливообеспечения;</w:t>
      </w:r>
    </w:p>
    <w:p w:rsidR="00D21A13" w:rsidRPr="00CE1DC4" w:rsidRDefault="00D21A13" w:rsidP="00CE1DC4">
      <w:pPr>
        <w:pStyle w:val="afffffffffff2"/>
        <w:spacing w:line="276" w:lineRule="auto"/>
        <w:ind w:right="-284" w:firstLine="567"/>
      </w:pPr>
      <w:r w:rsidRPr="00CE1DC4">
        <w:t>z</w:t>
      </w:r>
      <w:r w:rsidRPr="00CE1DC4">
        <w:rPr>
          <w:vertAlign w:val="subscript"/>
        </w:rPr>
        <w:t>хво</w:t>
      </w:r>
      <w:r w:rsidRPr="00CE1DC4">
        <w:t xml:space="preserve"> - число часов ожидания неготовности водоподготовительной установки и группы подпитки;</w:t>
      </w:r>
    </w:p>
    <w:p w:rsidR="00D21A13" w:rsidRPr="00CE1DC4" w:rsidRDefault="00D21A13" w:rsidP="00CE1DC4">
      <w:pPr>
        <w:pStyle w:val="afffffffffff2"/>
        <w:spacing w:line="276" w:lineRule="auto"/>
        <w:ind w:right="-284" w:firstLine="567"/>
      </w:pPr>
      <w:r w:rsidRPr="00CE1DC4">
        <w:t>z</w:t>
      </w:r>
      <w:r w:rsidRPr="00CE1DC4">
        <w:rPr>
          <w:vertAlign w:val="subscript"/>
        </w:rPr>
        <w:t>эл</w:t>
      </w:r>
      <w:r w:rsidRPr="00CE1DC4">
        <w:t xml:space="preserve"> - число часов ожидания неготовности электроснабжения;</w:t>
      </w:r>
    </w:p>
    <w:p w:rsidR="00D21A13" w:rsidRPr="00CE1DC4" w:rsidRDefault="00D21A13" w:rsidP="00CE1DC4">
      <w:pPr>
        <w:pStyle w:val="afffffffffff2"/>
        <w:spacing w:line="276" w:lineRule="auto"/>
        <w:ind w:right="-284" w:firstLine="567"/>
      </w:pPr>
      <w:r w:rsidRPr="00CE1DC4">
        <w:t>z</w:t>
      </w:r>
      <w:r w:rsidRPr="00CE1DC4">
        <w:rPr>
          <w:vertAlign w:val="subscript"/>
        </w:rPr>
        <w:t>3</w:t>
      </w:r>
      <w:r w:rsidRPr="00CE1DC4">
        <w:t>- число часов ожидания неготовности тепловых сетей;</w:t>
      </w:r>
    </w:p>
    <w:p w:rsidR="00D21A13" w:rsidRPr="00CE1DC4" w:rsidRDefault="00D21A13" w:rsidP="00CE1DC4">
      <w:pPr>
        <w:pStyle w:val="afffffffffff2"/>
        <w:spacing w:line="276" w:lineRule="auto"/>
        <w:ind w:right="-284" w:firstLine="567"/>
      </w:pPr>
      <w:r w:rsidRPr="00CE1DC4">
        <w:t>z</w:t>
      </w:r>
      <w:r w:rsidRPr="00CE1DC4">
        <w:rPr>
          <w:vertAlign w:val="subscript"/>
        </w:rPr>
        <w:t>4</w:t>
      </w:r>
      <w:r w:rsidRPr="00CE1DC4">
        <w:t xml:space="preserve"> - число часов ожидания неготовности абонента.</w:t>
      </w:r>
    </w:p>
    <w:p w:rsidR="00D21A13" w:rsidRPr="00CE1DC4" w:rsidRDefault="00D21A13" w:rsidP="00CE1DC4">
      <w:pPr>
        <w:pStyle w:val="afffffffffff2"/>
        <w:spacing w:line="276" w:lineRule="auto"/>
        <w:ind w:right="-284" w:firstLine="567"/>
        <w:rPr>
          <w:iCs/>
          <w:u w:val="single"/>
        </w:rPr>
      </w:pPr>
      <w:r w:rsidRPr="00CE1DC4">
        <w:rPr>
          <w:iCs/>
          <w:u w:val="single"/>
        </w:rPr>
        <w:t>Живучесть системы</w:t>
      </w:r>
    </w:p>
    <w:p w:rsidR="00D21A13" w:rsidRPr="00CE1DC4" w:rsidRDefault="00D21A13" w:rsidP="00CE1DC4">
      <w:pPr>
        <w:pStyle w:val="afffffffffff2"/>
        <w:spacing w:line="276" w:lineRule="auto"/>
        <w:ind w:right="-284" w:firstLine="567"/>
      </w:pPr>
      <w:r w:rsidRPr="00CE1DC4">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D21A13" w:rsidRPr="00CE1DC4" w:rsidRDefault="00D21A13" w:rsidP="00CE1DC4">
      <w:pPr>
        <w:pStyle w:val="afffffffffff2"/>
        <w:spacing w:line="276" w:lineRule="auto"/>
        <w:ind w:right="-284" w:firstLine="567"/>
      </w:pPr>
      <w:r w:rsidRPr="00CE1DC4">
        <w:t>Перечень мер по обеспечению живучести всех элементов систем теплоснабжения включает:</w:t>
      </w:r>
    </w:p>
    <w:p w:rsidR="00D21A13" w:rsidRPr="00CE1DC4" w:rsidRDefault="00D21A13" w:rsidP="00CE1DC4">
      <w:pPr>
        <w:pStyle w:val="afffffffffff2"/>
        <w:spacing w:line="276" w:lineRule="auto"/>
        <w:ind w:right="-284" w:firstLine="567"/>
      </w:pPr>
      <w:r w:rsidRPr="00CE1DC4">
        <w:t>-организацию локальной циркуляции сетевой воды в тепловых сетях;</w:t>
      </w:r>
    </w:p>
    <w:p w:rsidR="00D21A13" w:rsidRPr="00CE1DC4" w:rsidRDefault="00D21A13" w:rsidP="00CE1DC4">
      <w:pPr>
        <w:pStyle w:val="afffffffffff2"/>
        <w:spacing w:line="276" w:lineRule="auto"/>
        <w:ind w:right="-284" w:firstLine="567"/>
      </w:pPr>
      <w:r w:rsidRPr="00CE1DC4">
        <w:t>-прогрев и заполнение тепловых сетей и систем теплоиспользования потребителей вовремя и после окончания ремонтно-восстановительных работ;</w:t>
      </w:r>
    </w:p>
    <w:p w:rsidR="00D21A13" w:rsidRPr="00CE1DC4" w:rsidRDefault="00D21A13" w:rsidP="00CE1DC4">
      <w:pPr>
        <w:pStyle w:val="afffffffffff2"/>
        <w:spacing w:line="276" w:lineRule="auto"/>
        <w:ind w:right="-284" w:firstLine="567"/>
      </w:pPr>
      <w:r w:rsidRPr="00CE1DC4">
        <w:t>-проверка прочности элементов тепловых сетей на достаточность запаса</w:t>
      </w:r>
      <w:r w:rsidRPr="00CE1DC4">
        <w:br/>
        <w:t>прочности оборудования и компенсирующих устройств;</w:t>
      </w:r>
    </w:p>
    <w:p w:rsidR="00D21A13" w:rsidRPr="00CE1DC4" w:rsidRDefault="00D21A13" w:rsidP="00CE1DC4">
      <w:pPr>
        <w:pStyle w:val="afffffffffff2"/>
        <w:spacing w:line="276" w:lineRule="auto"/>
        <w:ind w:right="-284" w:firstLine="567"/>
        <w:rPr>
          <w:rStyle w:val="1115"/>
        </w:rPr>
      </w:pPr>
      <w:r w:rsidRPr="00CE1DC4">
        <w:t>-временное использование, при возможности, передвижных источников теплоты.</w:t>
      </w:r>
    </w:p>
    <w:p w:rsidR="00D21A13" w:rsidRPr="00CE1DC4" w:rsidRDefault="00D21A13" w:rsidP="00B57F2F">
      <w:pPr>
        <w:spacing w:after="0"/>
        <w:ind w:right="-284"/>
        <w:rPr>
          <w:rFonts w:ascii="Times New Roman" w:hAnsi="Times New Roman" w:cs="Times New Roman"/>
          <w:sz w:val="28"/>
          <w:szCs w:val="28"/>
          <w:lang w:eastAsia="ru-RU"/>
        </w:rPr>
      </w:pPr>
    </w:p>
    <w:p w:rsidR="008556B8" w:rsidRPr="00CE1DC4" w:rsidRDefault="008556B8" w:rsidP="00B57F2F">
      <w:pPr>
        <w:pStyle w:val="2fd"/>
        <w:spacing w:after="0" w:line="276" w:lineRule="auto"/>
        <w:ind w:right="-284"/>
        <w:rPr>
          <w:rFonts w:ascii="Times New Roman" w:hAnsi="Times New Roman" w:cs="Times New Roman"/>
        </w:rPr>
      </w:pPr>
      <w:bookmarkStart w:id="507" w:name="_Toc456615248"/>
      <w:bookmarkStart w:id="508" w:name="_Toc456616270"/>
      <w:bookmarkStart w:id="509" w:name="_Toc486195169"/>
      <w:bookmarkStart w:id="510" w:name="_Toc486195717"/>
      <w:bookmarkStart w:id="511" w:name="_Toc487106224"/>
      <w:bookmarkStart w:id="512" w:name="_Toc487106893"/>
      <w:bookmarkStart w:id="513" w:name="_Toc508096603"/>
      <w:bookmarkStart w:id="514" w:name="_Toc508098473"/>
      <w:bookmarkStart w:id="515" w:name="_Toc511053666"/>
      <w:bookmarkStart w:id="516" w:name="_Toc511054955"/>
      <w:bookmarkStart w:id="517" w:name="_Toc511061178"/>
      <w:bookmarkStart w:id="518" w:name="_Toc4414884"/>
      <w:bookmarkStart w:id="519" w:name="_Toc4493888"/>
      <w:bookmarkStart w:id="520" w:name="_Toc115167959"/>
      <w:r w:rsidRPr="00CE1DC4">
        <w:rPr>
          <w:rFonts w:ascii="Times New Roman" w:hAnsi="Times New Roman" w:cs="Times New Roman"/>
        </w:rPr>
        <w:t xml:space="preserve">9.1 </w:t>
      </w:r>
      <w:bookmarkEnd w:id="507"/>
      <w:bookmarkEnd w:id="508"/>
      <w:bookmarkEnd w:id="509"/>
      <w:bookmarkEnd w:id="510"/>
      <w:bookmarkEnd w:id="511"/>
      <w:bookmarkEnd w:id="512"/>
      <w:bookmarkEnd w:id="513"/>
      <w:bookmarkEnd w:id="514"/>
      <w:bookmarkEnd w:id="515"/>
      <w:bookmarkEnd w:id="516"/>
      <w:bookmarkEnd w:id="517"/>
      <w:bookmarkEnd w:id="518"/>
      <w:bookmarkEnd w:id="519"/>
      <w:r w:rsidRPr="00CE1DC4">
        <w:rPr>
          <w:rFonts w:ascii="Times New Roman" w:hAnsi="Times New Roman" w:cs="Times New Roman"/>
        </w:rPr>
        <w:t>Поток отказов (частота отказов) участков тепловых сетей</w:t>
      </w:r>
      <w:bookmarkEnd w:id="520"/>
    </w:p>
    <w:p w:rsidR="00D21A13" w:rsidRPr="00CE1DC4" w:rsidRDefault="00D21A13" w:rsidP="00CE1DC4">
      <w:pPr>
        <w:pStyle w:val="affff1"/>
        <w:spacing w:line="276" w:lineRule="auto"/>
        <w:ind w:right="-284"/>
        <w:rPr>
          <w:rFonts w:ascii="Times New Roman" w:hAnsi="Times New Roman"/>
          <w:sz w:val="28"/>
          <w:szCs w:val="28"/>
          <w:shd w:val="clear" w:color="auto" w:fill="FFFFFF"/>
        </w:rPr>
      </w:pPr>
      <w:bookmarkStart w:id="521" w:name="_Toc373324921"/>
      <w:bookmarkStart w:id="522" w:name="_Toc373322825"/>
      <w:bookmarkStart w:id="523" w:name="_Toc370399583"/>
      <w:bookmarkStart w:id="524" w:name="_Toc366833278"/>
      <w:bookmarkStart w:id="525" w:name="_Toc403465947"/>
      <w:bookmarkStart w:id="526" w:name="_Toc391461094"/>
      <w:bookmarkStart w:id="527" w:name="_Toc391459869"/>
      <w:bookmarkStart w:id="528" w:name="_Toc391459324"/>
      <w:bookmarkStart w:id="529" w:name="_Toc373615589"/>
      <w:bookmarkStart w:id="530" w:name="_Toc373614309"/>
      <w:bookmarkStart w:id="531" w:name="_Toc456615249"/>
      <w:bookmarkStart w:id="532" w:name="_Toc456616271"/>
      <w:bookmarkStart w:id="533" w:name="_Toc486195170"/>
      <w:bookmarkStart w:id="534" w:name="_Toc486195718"/>
      <w:bookmarkStart w:id="535" w:name="_Toc487106225"/>
      <w:bookmarkStart w:id="536" w:name="_Toc487106894"/>
      <w:bookmarkStart w:id="537" w:name="_Toc508096604"/>
      <w:bookmarkStart w:id="538" w:name="_Toc508098474"/>
      <w:bookmarkStart w:id="539" w:name="_Toc511053667"/>
      <w:bookmarkStart w:id="540" w:name="_Toc511054956"/>
      <w:bookmarkStart w:id="541" w:name="_Toc511061179"/>
      <w:bookmarkStart w:id="542" w:name="_Toc4414885"/>
      <w:bookmarkStart w:id="543" w:name="_Toc4493889"/>
      <w:r w:rsidRPr="00CE1DC4">
        <w:rPr>
          <w:rFonts w:ascii="Times New Roman" w:hAnsi="Times New Roman"/>
          <w:sz w:val="28"/>
          <w:szCs w:val="28"/>
          <w:shd w:val="clear" w:color="auto" w:fill="FFFFFF"/>
        </w:rPr>
        <w:t>Частотой отказов называется отношение числа отказавших объектов (образцов аппаратуры, изделий, деталей, механизмов, устройств, узлов и т.п.) в единицу времени к среднему числу объектов, исправно работающих в данный отрезок времени при условии, что отказавшие объекты не восстанавливаются и не заменяются исправными. Другими словами, интенсивность отказов численно равна числу отказов в единицу времени, отнесенное к числу узлов, безотказно проработавших до этого времени.</w:t>
      </w:r>
    </w:p>
    <w:p w:rsidR="00D21A13" w:rsidRPr="00CE1DC4" w:rsidRDefault="00D21A13" w:rsidP="00CE1DC4">
      <w:pPr>
        <w:pStyle w:val="affff1"/>
        <w:spacing w:line="276" w:lineRule="auto"/>
        <w:ind w:right="-284"/>
        <w:rPr>
          <w:rFonts w:ascii="Times New Roman" w:hAnsi="Times New Roman"/>
          <w:sz w:val="28"/>
          <w:szCs w:val="28"/>
          <w:shd w:val="clear" w:color="auto" w:fill="FFFFFF"/>
        </w:rPr>
      </w:pPr>
      <w:r w:rsidRPr="00CE1DC4">
        <w:rPr>
          <w:rFonts w:ascii="Times New Roman" w:hAnsi="Times New Roman"/>
          <w:sz w:val="28"/>
          <w:szCs w:val="28"/>
          <w:shd w:val="clear" w:color="auto" w:fill="FFFFFF"/>
        </w:rPr>
        <w:t xml:space="preserve">База данных для проведения расчета потока отказов (частота отказов) участков тепловых сетей не предоставлена. </w:t>
      </w:r>
    </w:p>
    <w:p w:rsidR="008556B8" w:rsidRPr="00CE1DC4" w:rsidRDefault="008556B8" w:rsidP="009E4618">
      <w:pPr>
        <w:pStyle w:val="2fd"/>
        <w:spacing w:after="0" w:line="276" w:lineRule="auto"/>
        <w:ind w:right="-284"/>
        <w:rPr>
          <w:rFonts w:ascii="Times New Roman" w:hAnsi="Times New Roman" w:cs="Times New Roman"/>
        </w:rPr>
      </w:pPr>
      <w:bookmarkStart w:id="544" w:name="_Toc115167960"/>
      <w:r w:rsidRPr="00CE1DC4">
        <w:rPr>
          <w:rFonts w:ascii="Times New Roman" w:hAnsi="Times New Roman" w:cs="Times New Roman"/>
        </w:rPr>
        <w:t xml:space="preserve">9.2 </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r w:rsidRPr="00CE1DC4">
        <w:rPr>
          <w:rFonts w:ascii="Times New Roman" w:hAnsi="Times New Roman" w:cs="Times New Roman"/>
        </w:rPr>
        <w:t>Частота отключений потребителей</w:t>
      </w:r>
      <w:bookmarkEnd w:id="544"/>
    </w:p>
    <w:p w:rsidR="00D21A13" w:rsidRPr="00CE1DC4" w:rsidRDefault="00D21A13" w:rsidP="00CE1DC4">
      <w:pPr>
        <w:pStyle w:val="affff1"/>
        <w:spacing w:line="276" w:lineRule="auto"/>
        <w:ind w:right="-284"/>
        <w:rPr>
          <w:rFonts w:ascii="Times New Roman" w:hAnsi="Times New Roman"/>
          <w:sz w:val="28"/>
          <w:szCs w:val="28"/>
          <w:shd w:val="clear" w:color="auto" w:fill="FFFFFF"/>
        </w:rPr>
      </w:pPr>
      <w:bookmarkStart w:id="545" w:name="_Toc18936925"/>
      <w:r w:rsidRPr="00CE1DC4">
        <w:rPr>
          <w:rFonts w:ascii="Times New Roman" w:hAnsi="Times New Roman"/>
          <w:sz w:val="28"/>
          <w:szCs w:val="28"/>
          <w:shd w:val="clear" w:color="auto" w:fill="FFFFFF"/>
        </w:rPr>
        <w:t xml:space="preserve">База данных для проведения анализа частоты отключений потребителей </w:t>
      </w:r>
      <w:bookmarkEnd w:id="545"/>
      <w:r w:rsidRPr="00CE1DC4">
        <w:rPr>
          <w:rFonts w:ascii="Times New Roman" w:hAnsi="Times New Roman"/>
          <w:sz w:val="28"/>
          <w:szCs w:val="28"/>
          <w:shd w:val="clear" w:color="auto" w:fill="FFFFFF"/>
        </w:rPr>
        <w:t>не предоставлена.</w:t>
      </w:r>
    </w:p>
    <w:p w:rsidR="00CB4C12" w:rsidRPr="00CE1DC4" w:rsidRDefault="00CB4C12" w:rsidP="009E4618">
      <w:pPr>
        <w:pStyle w:val="2fd"/>
        <w:spacing w:after="0" w:line="276" w:lineRule="auto"/>
        <w:ind w:right="-284"/>
        <w:rPr>
          <w:rFonts w:ascii="Times New Roman" w:hAnsi="Times New Roman" w:cs="Times New Roman"/>
        </w:rPr>
      </w:pPr>
      <w:bookmarkStart w:id="546" w:name="_Toc115167961"/>
      <w:bookmarkStart w:id="547" w:name="_Toc373614315"/>
      <w:bookmarkStart w:id="548" w:name="_Toc373615595"/>
      <w:bookmarkStart w:id="549" w:name="_Toc391459332"/>
      <w:bookmarkStart w:id="550" w:name="_Toc391459877"/>
      <w:bookmarkStart w:id="551" w:name="_Toc391461102"/>
      <w:bookmarkStart w:id="552" w:name="_Toc403465955"/>
      <w:bookmarkStart w:id="553" w:name="_Toc456615258"/>
      <w:bookmarkStart w:id="554" w:name="_Toc456616280"/>
      <w:bookmarkStart w:id="555" w:name="_Toc486195179"/>
      <w:bookmarkStart w:id="556" w:name="_Toc486195727"/>
      <w:bookmarkStart w:id="557" w:name="_Toc487106234"/>
      <w:bookmarkStart w:id="558" w:name="_Toc487106903"/>
      <w:bookmarkStart w:id="559" w:name="_Toc508096613"/>
      <w:bookmarkStart w:id="560" w:name="_Toc508098483"/>
      <w:bookmarkStart w:id="561" w:name="_Toc511053676"/>
      <w:bookmarkStart w:id="562" w:name="_Toc511054965"/>
      <w:bookmarkStart w:id="563" w:name="_Toc511061188"/>
      <w:bookmarkStart w:id="564" w:name="_Toc4414894"/>
      <w:bookmarkStart w:id="565" w:name="_Toc4493898"/>
      <w:r w:rsidRPr="00CE1DC4">
        <w:rPr>
          <w:rFonts w:ascii="Times New Roman" w:hAnsi="Times New Roman" w:cs="Times New Roman"/>
        </w:rPr>
        <w:t>9.3 Поток (частота) и время восстановления теплоснабжения потребителей после отключений</w:t>
      </w:r>
      <w:bookmarkEnd w:id="546"/>
    </w:p>
    <w:p w:rsidR="00D21A13" w:rsidRPr="00CE1DC4" w:rsidRDefault="00D21A13" w:rsidP="009E4618">
      <w:pPr>
        <w:pStyle w:val="affff1"/>
        <w:spacing w:after="0" w:line="276" w:lineRule="auto"/>
        <w:ind w:right="-284"/>
        <w:rPr>
          <w:rFonts w:ascii="Times New Roman" w:hAnsi="Times New Roman"/>
          <w:sz w:val="28"/>
          <w:szCs w:val="28"/>
        </w:rPr>
      </w:pPr>
      <w:r w:rsidRPr="00CE1DC4">
        <w:rPr>
          <w:rFonts w:ascii="Times New Roman" w:hAnsi="Times New Roman"/>
          <w:sz w:val="28"/>
          <w:szCs w:val="28"/>
        </w:rPr>
        <w:t xml:space="preserve">Статистика отказов и времени восстановления работоспособности тепловых сетей </w:t>
      </w:r>
      <w:r w:rsidR="00BC32CF" w:rsidRPr="00CE1DC4">
        <w:rPr>
          <w:rFonts w:ascii="Times New Roman" w:hAnsi="Times New Roman"/>
          <w:sz w:val="28"/>
          <w:szCs w:val="28"/>
        </w:rPr>
        <w:t>Шпаковск</w:t>
      </w:r>
      <w:r w:rsidR="009E4618">
        <w:rPr>
          <w:rFonts w:ascii="Times New Roman" w:hAnsi="Times New Roman"/>
          <w:sz w:val="28"/>
          <w:szCs w:val="28"/>
        </w:rPr>
        <w:t>ого</w:t>
      </w:r>
      <w:r w:rsidR="00BC32CF" w:rsidRPr="00CE1DC4">
        <w:rPr>
          <w:rFonts w:ascii="Times New Roman" w:hAnsi="Times New Roman"/>
          <w:sz w:val="28"/>
          <w:szCs w:val="28"/>
        </w:rPr>
        <w:t xml:space="preserve"> филиал</w:t>
      </w:r>
      <w:r w:rsidR="009E4618">
        <w:rPr>
          <w:rFonts w:ascii="Times New Roman" w:hAnsi="Times New Roman"/>
          <w:sz w:val="28"/>
          <w:szCs w:val="28"/>
        </w:rPr>
        <w:t>а</w:t>
      </w:r>
      <w:r w:rsidR="00BC32CF" w:rsidRPr="00CE1DC4">
        <w:rPr>
          <w:rFonts w:ascii="Times New Roman" w:hAnsi="Times New Roman"/>
          <w:sz w:val="28"/>
          <w:szCs w:val="28"/>
        </w:rPr>
        <w:t xml:space="preserve"> ГУП СК «Крайтеплоэнерго»</w:t>
      </w:r>
      <w:r w:rsidRPr="00CE1DC4">
        <w:rPr>
          <w:rFonts w:ascii="Times New Roman" w:hAnsi="Times New Roman"/>
          <w:sz w:val="28"/>
          <w:szCs w:val="28"/>
        </w:rPr>
        <w:t xml:space="preserve"> после отказов ведется в журналах учета. На теплоснабжающих предприятиях разработаны алгоритмы проведения восстановительных работ на все участки трубопроводов и составлены технологические карты в части организации ремонтных работ при устранении повреждений. Фактически время, затраченное на восстановление работоспособности оборудования тепловых сетей, находится в пределах расчетного (указанного в технологических картах), но не более 24-х часов. Нормативы времени регламентированы внутренними актами предприятий.</w:t>
      </w:r>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Время, затраченное на восстановление работоспособности тепловых сетей, зависело от диаметра, способа прокладки и расположения теплосети.</w:t>
      </w:r>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База данных для проведения анализа потоков (частот) и времени восстановления теплоснабжения потребителей после аварийных отключений не предоставлена.</w:t>
      </w:r>
    </w:p>
    <w:p w:rsidR="008556B8" w:rsidRPr="00CE1DC4" w:rsidRDefault="008556B8" w:rsidP="009E4618">
      <w:pPr>
        <w:pStyle w:val="2fd"/>
        <w:spacing w:after="0" w:line="276" w:lineRule="auto"/>
        <w:ind w:right="-284"/>
        <w:rPr>
          <w:rFonts w:ascii="Times New Roman" w:hAnsi="Times New Roman" w:cs="Times New Roman"/>
        </w:rPr>
      </w:pPr>
      <w:bookmarkStart w:id="566" w:name="_Toc115167962"/>
      <w:r w:rsidRPr="00CE1DC4">
        <w:rPr>
          <w:rFonts w:ascii="Times New Roman" w:hAnsi="Times New Roman" w:cs="Times New Roman"/>
        </w:rPr>
        <w:t xml:space="preserve">9.4 </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CE1DC4">
        <w:rPr>
          <w:rFonts w:ascii="Times New Roman" w:hAnsi="Times New Roman" w:cs="Times New Roman"/>
        </w:rPr>
        <w:t>Графические материалы (карты-схемы тепловых сетей и зон ненормативной надежности и безопасности теплоснабжения)</w:t>
      </w:r>
      <w:bookmarkEnd w:id="566"/>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Карты-схемы тепловых сетей приведены в п. 3.2 Части 3 Главы 1 Обосновывающих материалов к схеме теплоснабжения.</w:t>
      </w:r>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отсутствии значений показателей, приведенных выше</w:t>
      </w:r>
      <w:r w:rsidR="009E4618">
        <w:rPr>
          <w:rFonts w:ascii="Times New Roman" w:hAnsi="Times New Roman"/>
          <w:sz w:val="28"/>
          <w:szCs w:val="28"/>
        </w:rPr>
        <w:t>,</w:t>
      </w:r>
      <w:r w:rsidRPr="00CE1DC4">
        <w:rPr>
          <w:rFonts w:ascii="Times New Roman" w:hAnsi="Times New Roman"/>
          <w:sz w:val="28"/>
          <w:szCs w:val="28"/>
        </w:rPr>
        <w:t xml:space="preserve"> привести расчет надежности теплоснабжения для источников тепловой энергии не представляется возможным. </w:t>
      </w:r>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отсутствии результатов расчета зоны высоконадежного, надежного и ненадежного теплоснабжения не определены для источника тепловой энергии.</w:t>
      </w:r>
    </w:p>
    <w:p w:rsidR="008556B8" w:rsidRPr="00CE1DC4" w:rsidRDefault="008556B8" w:rsidP="009E4618">
      <w:pPr>
        <w:pStyle w:val="2fd"/>
        <w:spacing w:after="0" w:line="276" w:lineRule="auto"/>
        <w:ind w:right="-284"/>
        <w:rPr>
          <w:rFonts w:ascii="Times New Roman" w:hAnsi="Times New Roman" w:cs="Times New Roman"/>
        </w:rPr>
      </w:pPr>
      <w:bookmarkStart w:id="567" w:name="_Toc115167963"/>
      <w:r w:rsidRPr="00CE1DC4">
        <w:rPr>
          <w:rFonts w:ascii="Times New Roman" w:hAnsi="Times New Roman" w:cs="Times New Roman"/>
        </w:rPr>
        <w:t xml:space="preserve">9.5 Результаты </w:t>
      </w:r>
      <w:r w:rsidR="00D21A13" w:rsidRPr="00CE1DC4">
        <w:rPr>
          <w:rFonts w:ascii="Times New Roman" w:hAnsi="Times New Roman" w:cs="Times New Roman"/>
        </w:rPr>
        <w:t>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567"/>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
    <w:p w:rsidR="00D21A13" w:rsidRPr="00CE1DC4" w:rsidRDefault="00D21A13"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rsidR="00D21A13" w:rsidRDefault="005074CA" w:rsidP="005074CA">
      <w:pPr>
        <w:pStyle w:val="affff1"/>
        <w:spacing w:after="0" w:line="276" w:lineRule="auto"/>
        <w:ind w:right="-284"/>
        <w:rPr>
          <w:rFonts w:ascii="Times New Roman" w:hAnsi="Times New Roman"/>
          <w:sz w:val="28"/>
          <w:szCs w:val="28"/>
        </w:rPr>
      </w:pPr>
      <w:r>
        <w:rPr>
          <w:rFonts w:ascii="Times New Roman" w:hAnsi="Times New Roman"/>
          <w:sz w:val="28"/>
          <w:szCs w:val="28"/>
        </w:rPr>
        <w:t>Исходя из этого определе</w:t>
      </w:r>
      <w:r w:rsidR="00D21A13" w:rsidRPr="00CE1DC4">
        <w:rPr>
          <w:rFonts w:ascii="Times New Roman" w:hAnsi="Times New Roman"/>
          <w:sz w:val="28"/>
          <w:szCs w:val="28"/>
        </w:rPr>
        <w:t>ния: аварий, влияющих на теплоснабжение, не происходило</w:t>
      </w:r>
      <w:r>
        <w:rPr>
          <w:rFonts w:ascii="Times New Roman" w:hAnsi="Times New Roman"/>
          <w:sz w:val="28"/>
          <w:szCs w:val="28"/>
        </w:rPr>
        <w:t>.</w:t>
      </w:r>
      <w:r w:rsidR="00D21A13" w:rsidRPr="00CE1DC4">
        <w:rPr>
          <w:rFonts w:ascii="Times New Roman" w:hAnsi="Times New Roman"/>
          <w:sz w:val="28"/>
          <w:szCs w:val="28"/>
        </w:rPr>
        <w:t xml:space="preserve"> </w:t>
      </w:r>
      <w:r>
        <w:rPr>
          <w:rFonts w:ascii="Times New Roman" w:hAnsi="Times New Roman"/>
          <w:sz w:val="28"/>
          <w:szCs w:val="28"/>
        </w:rPr>
        <w:t>А</w:t>
      </w:r>
      <w:r w:rsidR="00D21A13" w:rsidRPr="00CE1DC4">
        <w:rPr>
          <w:rFonts w:ascii="Times New Roman" w:hAnsi="Times New Roman"/>
          <w:sz w:val="28"/>
          <w:szCs w:val="28"/>
        </w:rPr>
        <w:t>варийны</w:t>
      </w:r>
      <w:r>
        <w:rPr>
          <w:rFonts w:ascii="Times New Roman" w:hAnsi="Times New Roman"/>
          <w:sz w:val="28"/>
          <w:szCs w:val="28"/>
        </w:rPr>
        <w:t>е</w:t>
      </w:r>
      <w:r w:rsidR="00D21A13" w:rsidRPr="00CE1DC4">
        <w:rPr>
          <w:rFonts w:ascii="Times New Roman" w:hAnsi="Times New Roman"/>
          <w:sz w:val="28"/>
          <w:szCs w:val="28"/>
        </w:rPr>
        <w:t xml:space="preserve"> отключения потребителей </w:t>
      </w:r>
      <w:r w:rsidR="00BC32CF" w:rsidRPr="00CE1DC4">
        <w:rPr>
          <w:rFonts w:ascii="Times New Roman" w:hAnsi="Times New Roman"/>
          <w:sz w:val="28"/>
          <w:szCs w:val="28"/>
        </w:rPr>
        <w:t>Шпаковск</w:t>
      </w:r>
      <w:r>
        <w:rPr>
          <w:rFonts w:ascii="Times New Roman" w:hAnsi="Times New Roman"/>
          <w:sz w:val="28"/>
          <w:szCs w:val="28"/>
        </w:rPr>
        <w:t>ого</w:t>
      </w:r>
      <w:r w:rsidR="00BC32CF" w:rsidRPr="00CE1DC4">
        <w:rPr>
          <w:rFonts w:ascii="Times New Roman" w:hAnsi="Times New Roman"/>
          <w:sz w:val="28"/>
          <w:szCs w:val="28"/>
        </w:rPr>
        <w:t xml:space="preserve"> филиал</w:t>
      </w:r>
      <w:r>
        <w:rPr>
          <w:rFonts w:ascii="Times New Roman" w:hAnsi="Times New Roman"/>
          <w:sz w:val="28"/>
          <w:szCs w:val="28"/>
        </w:rPr>
        <w:t>а</w:t>
      </w:r>
      <w:r w:rsidR="00BC32CF" w:rsidRPr="00CE1DC4">
        <w:rPr>
          <w:rFonts w:ascii="Times New Roman" w:hAnsi="Times New Roman"/>
          <w:sz w:val="28"/>
          <w:szCs w:val="28"/>
        </w:rPr>
        <w:t xml:space="preserve"> ГУП СК «Крайтеплоэнерго»</w:t>
      </w:r>
      <w:r w:rsidR="00D21A13" w:rsidRPr="00CE1DC4">
        <w:rPr>
          <w:rFonts w:ascii="Times New Roman" w:hAnsi="Times New Roman"/>
          <w:sz w:val="28"/>
          <w:szCs w:val="28"/>
        </w:rPr>
        <w:t xml:space="preserve"> </w:t>
      </w:r>
      <w:r>
        <w:rPr>
          <w:rFonts w:ascii="Times New Roman" w:hAnsi="Times New Roman"/>
          <w:sz w:val="28"/>
          <w:szCs w:val="28"/>
        </w:rPr>
        <w:t>за 2022 год   отсутствуют.</w:t>
      </w:r>
    </w:p>
    <w:p w:rsidR="005074CA" w:rsidRDefault="0069048A" w:rsidP="0069048A">
      <w:pPr>
        <w:autoSpaceDE w:val="0"/>
        <w:autoSpaceDN w:val="0"/>
        <w:adjustRightInd w:val="0"/>
        <w:spacing w:after="0" w:line="240" w:lineRule="auto"/>
        <w:ind w:right="-284"/>
        <w:jc w:val="both"/>
        <w:rPr>
          <w:rFonts w:ascii="Times New Roman" w:eastAsiaTheme="minorHAnsi" w:hAnsi="Times New Roman" w:cs="Times New Roman"/>
          <w:color w:val="17161E"/>
          <w:sz w:val="28"/>
          <w:szCs w:val="28"/>
        </w:rPr>
      </w:pPr>
      <w:r w:rsidRPr="0069048A">
        <w:rPr>
          <w:rFonts w:ascii="Times New Roman" w:eastAsiaTheme="minorHAnsi" w:hAnsi="Times New Roman" w:cs="Times New Roman"/>
          <w:color w:val="17161E"/>
          <w:sz w:val="28"/>
          <w:szCs w:val="28"/>
        </w:rPr>
        <w:tab/>
        <w:t>Согласно СП 124.13330.2012 «Тепловые сети», минимально допустимые показатели вероятности безотказной работы для источника теплоты составляют 0,97. Это означает, что в течении года из 22 источников теплоснабжения допускается выход из строя</w:t>
      </w:r>
      <w:r>
        <w:rPr>
          <w:rFonts w:ascii="Times New Roman" w:eastAsiaTheme="minorHAnsi" w:hAnsi="Times New Roman" w:cs="Times New Roman"/>
          <w:color w:val="17161E"/>
          <w:sz w:val="28"/>
          <w:szCs w:val="28"/>
        </w:rPr>
        <w:t xml:space="preserve"> </w:t>
      </w:r>
      <w:r w:rsidRPr="0069048A">
        <w:rPr>
          <w:rFonts w:ascii="Times New Roman" w:eastAsiaTheme="minorHAnsi" w:hAnsi="Times New Roman" w:cs="Times New Roman"/>
          <w:color w:val="17161E"/>
          <w:sz w:val="28"/>
          <w:szCs w:val="28"/>
        </w:rPr>
        <w:t>одного источника теплоснабжения с прекращением теплоснабжения на время выше нормативного. Ретроспективный анализ технологических нарушений на котельных Шпаковского МО показывает, что за последние пять лет в результате технологических</w:t>
      </w:r>
      <w:r>
        <w:rPr>
          <w:rFonts w:ascii="Times New Roman" w:eastAsiaTheme="minorHAnsi" w:hAnsi="Times New Roman" w:cs="Times New Roman"/>
          <w:color w:val="17161E"/>
          <w:sz w:val="28"/>
          <w:szCs w:val="28"/>
        </w:rPr>
        <w:t xml:space="preserve"> </w:t>
      </w:r>
      <w:r w:rsidRPr="0069048A">
        <w:rPr>
          <w:rFonts w:ascii="Times New Roman" w:eastAsiaTheme="minorHAnsi" w:hAnsi="Times New Roman" w:cs="Times New Roman"/>
          <w:color w:val="17161E"/>
          <w:sz w:val="28"/>
          <w:szCs w:val="28"/>
        </w:rPr>
        <w:t>нарушений ограничений отпуска тепловой энергии и снижения качества теплоносителям</w:t>
      </w:r>
      <w:r>
        <w:rPr>
          <w:rFonts w:ascii="Times New Roman" w:eastAsiaTheme="minorHAnsi" w:hAnsi="Times New Roman" w:cs="Times New Roman"/>
          <w:color w:val="17161E"/>
          <w:sz w:val="28"/>
          <w:szCs w:val="28"/>
        </w:rPr>
        <w:t xml:space="preserve"> </w:t>
      </w:r>
      <w:r w:rsidRPr="0069048A">
        <w:rPr>
          <w:rFonts w:ascii="Times New Roman" w:eastAsiaTheme="minorHAnsi" w:hAnsi="Times New Roman" w:cs="Times New Roman"/>
          <w:color w:val="17161E"/>
          <w:sz w:val="28"/>
          <w:szCs w:val="28"/>
        </w:rPr>
        <w:t>не было. Таким образом, фактическая вероятность безопасной работы котельных за последние пять лет существенно выше нормативной.</w:t>
      </w:r>
    </w:p>
    <w:p w:rsidR="0069048A" w:rsidRPr="0069048A" w:rsidRDefault="0069048A" w:rsidP="0069048A">
      <w:pPr>
        <w:autoSpaceDE w:val="0"/>
        <w:autoSpaceDN w:val="0"/>
        <w:adjustRightInd w:val="0"/>
        <w:spacing w:after="0" w:line="240" w:lineRule="auto"/>
        <w:ind w:right="-284"/>
        <w:jc w:val="both"/>
        <w:rPr>
          <w:rFonts w:ascii="Times New Roman" w:eastAsiaTheme="minorHAnsi" w:hAnsi="Times New Roman" w:cs="Times New Roman"/>
          <w:color w:val="000000" w:themeColor="text1"/>
          <w:sz w:val="28"/>
          <w:szCs w:val="28"/>
        </w:rPr>
      </w:pPr>
      <w:r w:rsidRPr="0069048A">
        <w:rPr>
          <w:rFonts w:ascii="Times New Roman" w:eastAsiaTheme="minorHAnsi" w:hAnsi="Times New Roman" w:cs="Times New Roman"/>
          <w:color w:val="000000" w:themeColor="text1"/>
          <w:sz w:val="28"/>
          <w:szCs w:val="28"/>
        </w:rPr>
        <w:tab/>
        <w:t>В соответствии с СП 124.13330.2012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p>
    <w:p w:rsidR="0069048A" w:rsidRPr="0069048A" w:rsidRDefault="0069048A"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69048A">
        <w:rPr>
          <w:rFonts w:ascii="Times New Roman" w:eastAsia="Arial Unicode MS" w:hAnsi="Times New Roman" w:cs="Times New Roman"/>
          <w:color w:val="000000" w:themeColor="text1"/>
          <w:sz w:val="28"/>
          <w:szCs w:val="28"/>
        </w:rPr>
        <w:t></w:t>
      </w:r>
      <w:r w:rsidRPr="0069048A">
        <w:rPr>
          <w:rFonts w:ascii="Times New Roman" w:eastAsia="SymbolMT" w:hAnsi="Times New Roman" w:cs="Times New Roman"/>
          <w:color w:val="000000" w:themeColor="text1"/>
          <w:sz w:val="28"/>
          <w:szCs w:val="28"/>
        </w:rPr>
        <w:t xml:space="preserve"> подача 100% необходимой теплоты потребителям первой категории (если иные режимы не предусмотрены договором);</w:t>
      </w:r>
    </w:p>
    <w:p w:rsidR="0069048A" w:rsidRPr="0069048A" w:rsidRDefault="0069048A"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69048A">
        <w:rPr>
          <w:rFonts w:ascii="Times New Roman" w:eastAsia="Arial Unicode MS" w:hAnsi="Times New Roman" w:cs="Times New Roman"/>
          <w:color w:val="000000" w:themeColor="text1"/>
          <w:sz w:val="28"/>
          <w:szCs w:val="28"/>
        </w:rPr>
        <w:t></w:t>
      </w:r>
      <w:r w:rsidRPr="0069048A">
        <w:rPr>
          <w:rFonts w:ascii="Times New Roman" w:eastAsia="SymbolMT" w:hAnsi="Times New Roman" w:cs="Times New Roman"/>
          <w:color w:val="000000" w:themeColor="text1"/>
          <w:sz w:val="28"/>
          <w:szCs w:val="28"/>
        </w:rPr>
        <w:t xml:space="preserve"> заданный потребителем аварийный режим расхода пара и технологической горячей воды;</w:t>
      </w:r>
    </w:p>
    <w:p w:rsidR="0069048A" w:rsidRPr="0069048A" w:rsidRDefault="0069048A"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69048A">
        <w:rPr>
          <w:rFonts w:ascii="Times New Roman" w:eastAsia="Arial Unicode MS" w:hAnsi="Times New Roman" w:cs="Times New Roman"/>
          <w:color w:val="000000" w:themeColor="text1"/>
          <w:sz w:val="28"/>
          <w:szCs w:val="28"/>
        </w:rPr>
        <w:t></w:t>
      </w:r>
      <w:r w:rsidRPr="0069048A">
        <w:rPr>
          <w:rFonts w:ascii="Times New Roman" w:eastAsia="SymbolMT" w:hAnsi="Times New Roman" w:cs="Times New Roman"/>
          <w:color w:val="000000" w:themeColor="text1"/>
          <w:sz w:val="28"/>
          <w:szCs w:val="28"/>
        </w:rPr>
        <w:t xml:space="preserve"> заданный потребителем аварийный тепловой режим работы неотключаемых вентиляционных систем;</w:t>
      </w:r>
    </w:p>
    <w:p w:rsidR="0069048A" w:rsidRPr="0069048A" w:rsidRDefault="0069048A"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69048A">
        <w:rPr>
          <w:rFonts w:ascii="Times New Roman" w:eastAsia="Arial Unicode MS" w:hAnsi="Times New Roman" w:cs="Times New Roman"/>
          <w:color w:val="000000" w:themeColor="text1"/>
          <w:sz w:val="28"/>
          <w:szCs w:val="28"/>
        </w:rPr>
        <w:t></w:t>
      </w:r>
      <w:r w:rsidRPr="0069048A">
        <w:rPr>
          <w:rFonts w:ascii="Times New Roman" w:eastAsia="SymbolMT" w:hAnsi="Times New Roman" w:cs="Times New Roman"/>
          <w:color w:val="000000" w:themeColor="text1"/>
          <w:sz w:val="28"/>
          <w:szCs w:val="28"/>
        </w:rPr>
        <w:t xml:space="preserve"> среднесуточный расход теплоты за отопительный период на горячее водоснабжение (при невозможности его отключения).</w:t>
      </w:r>
    </w:p>
    <w:p w:rsidR="0069048A" w:rsidRPr="0069048A" w:rsidRDefault="0069048A" w:rsidP="0069048A">
      <w:pPr>
        <w:autoSpaceDE w:val="0"/>
        <w:autoSpaceDN w:val="0"/>
        <w:adjustRightInd w:val="0"/>
        <w:spacing w:after="0" w:line="240" w:lineRule="auto"/>
        <w:jc w:val="center"/>
        <w:rPr>
          <w:rFonts w:ascii="Times New Roman" w:eastAsiaTheme="minorHAnsi" w:hAnsi="Times New Roman" w:cs="Times New Roman"/>
          <w:b/>
          <w:bCs/>
          <w:sz w:val="28"/>
          <w:szCs w:val="28"/>
        </w:rPr>
      </w:pPr>
      <w:r w:rsidRPr="0069048A">
        <w:rPr>
          <w:rFonts w:ascii="Times New Roman" w:eastAsiaTheme="minorHAnsi" w:hAnsi="Times New Roman" w:cs="Times New Roman"/>
          <w:b/>
          <w:bCs/>
          <w:sz w:val="28"/>
          <w:szCs w:val="28"/>
        </w:rPr>
        <w:t>Сценарии развития аварий в системах теплоснабжения с моделиро-</w:t>
      </w:r>
    </w:p>
    <w:p w:rsidR="005074CA" w:rsidRPr="0069048A" w:rsidRDefault="0069048A" w:rsidP="0069048A">
      <w:pPr>
        <w:autoSpaceDE w:val="0"/>
        <w:autoSpaceDN w:val="0"/>
        <w:adjustRightInd w:val="0"/>
        <w:spacing w:after="0" w:line="240" w:lineRule="auto"/>
        <w:jc w:val="center"/>
        <w:rPr>
          <w:rFonts w:ascii="Times New Roman" w:eastAsiaTheme="minorHAnsi" w:hAnsi="Times New Roman" w:cs="Times New Roman"/>
          <w:b/>
          <w:bCs/>
          <w:sz w:val="28"/>
          <w:szCs w:val="28"/>
        </w:rPr>
      </w:pPr>
      <w:r w:rsidRPr="0069048A">
        <w:rPr>
          <w:rFonts w:ascii="Times New Roman" w:eastAsiaTheme="minorHAnsi" w:hAnsi="Times New Roman" w:cs="Times New Roman"/>
          <w:b/>
          <w:bCs/>
          <w:sz w:val="28"/>
          <w:szCs w:val="28"/>
        </w:rPr>
        <w:t>ванием гидравлических режимов работы таких систем, в том числе при отказе элементов тепловых сетей</w:t>
      </w:r>
    </w:p>
    <w:p w:rsidR="005546AE" w:rsidRPr="00D852C7" w:rsidRDefault="005546AE" w:rsidP="0069048A">
      <w:pPr>
        <w:autoSpaceDE w:val="0"/>
        <w:autoSpaceDN w:val="0"/>
        <w:adjustRightInd w:val="0"/>
        <w:spacing w:after="0" w:line="240" w:lineRule="auto"/>
        <w:rPr>
          <w:rFonts w:ascii="Times New Roman" w:eastAsiaTheme="minorHAnsi" w:hAnsi="Times New Roman" w:cs="Times New Roman"/>
          <w:b/>
          <w:bCs/>
          <w:color w:val="17161E"/>
          <w:sz w:val="28"/>
          <w:szCs w:val="28"/>
        </w:rPr>
      </w:pPr>
      <w:r w:rsidRPr="00D852C7">
        <w:rPr>
          <w:rFonts w:ascii="Times New Roman" w:eastAsiaTheme="minorHAnsi" w:hAnsi="Times New Roman" w:cs="Times New Roman"/>
          <w:b/>
          <w:bCs/>
          <w:color w:val="17161E"/>
          <w:sz w:val="28"/>
          <w:szCs w:val="28"/>
        </w:rPr>
        <w:t>Развитие аварий рассмотрим на наиболее крупных котельных: № 38-01; 38-03; 38-20.</w:t>
      </w:r>
    </w:p>
    <w:p w:rsidR="005074CA" w:rsidRPr="00D852C7" w:rsidRDefault="0069048A" w:rsidP="00D852C7">
      <w:pPr>
        <w:autoSpaceDE w:val="0"/>
        <w:autoSpaceDN w:val="0"/>
        <w:adjustRightInd w:val="0"/>
        <w:spacing w:after="0" w:line="240" w:lineRule="auto"/>
        <w:ind w:right="-284"/>
        <w:jc w:val="both"/>
        <w:rPr>
          <w:rFonts w:ascii="Times New Roman" w:eastAsiaTheme="minorHAnsi" w:hAnsi="Times New Roman" w:cs="Times New Roman"/>
          <w:color w:val="000000" w:themeColor="text1"/>
          <w:sz w:val="28"/>
          <w:szCs w:val="28"/>
        </w:rPr>
      </w:pPr>
      <w:r w:rsidRPr="00D852C7">
        <w:rPr>
          <w:rFonts w:ascii="Times New Roman" w:eastAsiaTheme="minorHAnsi" w:hAnsi="Times New Roman" w:cs="Times New Roman"/>
          <w:b/>
          <w:bCs/>
          <w:color w:val="000000" w:themeColor="text1"/>
          <w:sz w:val="28"/>
          <w:szCs w:val="28"/>
        </w:rPr>
        <w:t>1 режим</w:t>
      </w:r>
      <w:r w:rsidRPr="00D852C7">
        <w:rPr>
          <w:rFonts w:ascii="Times New Roman" w:eastAsiaTheme="minorHAnsi" w:hAnsi="Times New Roman" w:cs="Times New Roman"/>
          <w:color w:val="000000" w:themeColor="text1"/>
          <w:sz w:val="28"/>
          <w:szCs w:val="28"/>
        </w:rPr>
        <w:t>. Было выполнено моделирование следующей ситуации: отказ элементов</w:t>
      </w:r>
      <w:r w:rsidR="005546AE" w:rsidRPr="00D852C7">
        <w:rPr>
          <w:rFonts w:ascii="Times New Roman" w:eastAsiaTheme="minorHAnsi" w:hAnsi="Times New Roman" w:cs="Times New Roman"/>
          <w:color w:val="000000" w:themeColor="text1"/>
          <w:sz w:val="28"/>
          <w:szCs w:val="28"/>
        </w:rPr>
        <w:t xml:space="preserve"> </w:t>
      </w:r>
      <w:r w:rsidRPr="00D852C7">
        <w:rPr>
          <w:rFonts w:ascii="Times New Roman" w:eastAsiaTheme="minorHAnsi" w:hAnsi="Times New Roman" w:cs="Times New Roman"/>
          <w:color w:val="000000" w:themeColor="text1"/>
          <w:sz w:val="28"/>
          <w:szCs w:val="28"/>
        </w:rPr>
        <w:t xml:space="preserve">тепловых сетей в зоне теплоснабжения </w:t>
      </w:r>
      <w:r w:rsidR="005546AE" w:rsidRPr="00D852C7">
        <w:rPr>
          <w:rFonts w:ascii="Times New Roman" w:eastAsiaTheme="minorHAnsi" w:hAnsi="Times New Roman" w:cs="Times New Roman"/>
          <w:color w:val="000000" w:themeColor="text1"/>
          <w:sz w:val="28"/>
          <w:szCs w:val="28"/>
        </w:rPr>
        <w:t>Котельной №38-01</w:t>
      </w:r>
      <w:r w:rsidRPr="00D852C7">
        <w:rPr>
          <w:rFonts w:ascii="Times New Roman" w:eastAsiaTheme="minorHAnsi" w:hAnsi="Times New Roman" w:cs="Times New Roman"/>
          <w:color w:val="000000" w:themeColor="text1"/>
          <w:sz w:val="28"/>
          <w:szCs w:val="28"/>
        </w:rPr>
        <w:t>, выявлен дефект подающего трубопровода</w:t>
      </w:r>
      <w:r w:rsidR="005546AE" w:rsidRPr="00D852C7">
        <w:rPr>
          <w:rFonts w:ascii="Times New Roman" w:eastAsiaTheme="minorHAnsi" w:hAnsi="Times New Roman" w:cs="Times New Roman"/>
          <w:color w:val="000000" w:themeColor="text1"/>
          <w:sz w:val="28"/>
          <w:szCs w:val="28"/>
        </w:rPr>
        <w:t xml:space="preserve"> </w:t>
      </w:r>
      <w:r w:rsidRPr="00D852C7">
        <w:rPr>
          <w:rFonts w:ascii="Times New Roman" w:eastAsiaTheme="minorHAnsi" w:hAnsi="Times New Roman" w:cs="Times New Roman"/>
          <w:color w:val="000000" w:themeColor="text1"/>
          <w:sz w:val="28"/>
          <w:szCs w:val="28"/>
        </w:rPr>
        <w:t>Ду</w:t>
      </w:r>
      <w:r w:rsidR="005546AE" w:rsidRPr="00D852C7">
        <w:rPr>
          <w:rFonts w:ascii="Times New Roman" w:eastAsiaTheme="minorHAnsi" w:hAnsi="Times New Roman" w:cs="Times New Roman"/>
          <w:color w:val="000000" w:themeColor="text1"/>
          <w:sz w:val="28"/>
          <w:szCs w:val="28"/>
        </w:rPr>
        <w:t>273</w:t>
      </w:r>
      <w:r w:rsidRPr="00D852C7">
        <w:rPr>
          <w:rFonts w:ascii="Times New Roman" w:eastAsiaTheme="minorHAnsi" w:hAnsi="Times New Roman" w:cs="Times New Roman"/>
          <w:color w:val="000000" w:themeColor="text1"/>
          <w:sz w:val="28"/>
          <w:szCs w:val="28"/>
        </w:rPr>
        <w:t xml:space="preserve"> мм</w:t>
      </w:r>
      <w:r w:rsidR="005546AE" w:rsidRPr="00D852C7">
        <w:rPr>
          <w:rFonts w:ascii="Times New Roman" w:eastAsiaTheme="minorHAnsi" w:hAnsi="Times New Roman" w:cs="Times New Roman"/>
          <w:color w:val="000000" w:themeColor="text1"/>
          <w:sz w:val="28"/>
          <w:szCs w:val="28"/>
        </w:rPr>
        <w:t xml:space="preserve"> (от ТК25/1 до У-1).</w:t>
      </w:r>
      <w:r w:rsidRPr="00D852C7">
        <w:rPr>
          <w:rFonts w:ascii="Times New Roman" w:eastAsiaTheme="minorHAnsi" w:hAnsi="Times New Roman" w:cs="Times New Roman"/>
          <w:color w:val="000000" w:themeColor="text1"/>
          <w:sz w:val="28"/>
          <w:szCs w:val="28"/>
        </w:rPr>
        <w:t xml:space="preserve"> По результатам моделирования</w:t>
      </w:r>
      <w:r w:rsidR="005546AE" w:rsidRPr="00D852C7">
        <w:rPr>
          <w:rFonts w:ascii="Times New Roman" w:eastAsiaTheme="minorHAnsi" w:hAnsi="Times New Roman" w:cs="Times New Roman"/>
          <w:color w:val="000000" w:themeColor="text1"/>
          <w:sz w:val="28"/>
          <w:szCs w:val="28"/>
        </w:rPr>
        <w:t xml:space="preserve"> </w:t>
      </w:r>
      <w:r w:rsidRPr="00D852C7">
        <w:rPr>
          <w:rFonts w:ascii="Times New Roman" w:eastAsiaTheme="minorHAnsi" w:hAnsi="Times New Roman" w:cs="Times New Roman"/>
          <w:color w:val="000000" w:themeColor="text1"/>
          <w:sz w:val="28"/>
          <w:szCs w:val="28"/>
        </w:rPr>
        <w:t xml:space="preserve">данного гидравлического режима при отказе тепловых сетей установлено, что существующие </w:t>
      </w:r>
      <w:r w:rsidR="005546AE" w:rsidRPr="00D852C7">
        <w:rPr>
          <w:rFonts w:ascii="Times New Roman" w:eastAsiaTheme="minorHAnsi" w:hAnsi="Times New Roman" w:cs="Times New Roman"/>
          <w:color w:val="000000" w:themeColor="text1"/>
          <w:sz w:val="28"/>
          <w:szCs w:val="28"/>
        </w:rPr>
        <w:t xml:space="preserve">сети тупиковые, </w:t>
      </w:r>
      <w:r w:rsidRPr="00D852C7">
        <w:rPr>
          <w:rFonts w:ascii="Times New Roman" w:eastAsiaTheme="minorHAnsi" w:hAnsi="Times New Roman" w:cs="Times New Roman"/>
          <w:color w:val="000000" w:themeColor="text1"/>
          <w:sz w:val="28"/>
          <w:szCs w:val="28"/>
        </w:rPr>
        <w:t xml:space="preserve">резервные перемычки </w:t>
      </w:r>
      <w:r w:rsidR="005546AE" w:rsidRPr="00D852C7">
        <w:rPr>
          <w:rFonts w:ascii="Times New Roman" w:eastAsiaTheme="minorHAnsi" w:hAnsi="Times New Roman" w:cs="Times New Roman"/>
          <w:color w:val="000000" w:themeColor="text1"/>
          <w:sz w:val="28"/>
          <w:szCs w:val="28"/>
        </w:rPr>
        <w:t>отсутствуют</w:t>
      </w:r>
      <w:r w:rsidRPr="00D852C7">
        <w:rPr>
          <w:rFonts w:ascii="Times New Roman" w:eastAsiaTheme="minorHAnsi" w:hAnsi="Times New Roman" w:cs="Times New Roman"/>
          <w:color w:val="000000" w:themeColor="text1"/>
          <w:sz w:val="28"/>
          <w:szCs w:val="28"/>
        </w:rPr>
        <w:t>, при условии перераспределения</w:t>
      </w:r>
      <w:r w:rsidR="005546AE" w:rsidRPr="00D852C7">
        <w:rPr>
          <w:rFonts w:ascii="Times New Roman" w:eastAsiaTheme="minorHAnsi" w:hAnsi="Times New Roman" w:cs="Times New Roman"/>
          <w:color w:val="000000" w:themeColor="text1"/>
          <w:sz w:val="28"/>
          <w:szCs w:val="28"/>
        </w:rPr>
        <w:t xml:space="preserve"> </w:t>
      </w:r>
      <w:r w:rsidRPr="00D852C7">
        <w:rPr>
          <w:rFonts w:ascii="Times New Roman" w:eastAsiaTheme="minorHAnsi" w:hAnsi="Times New Roman" w:cs="Times New Roman"/>
          <w:color w:val="000000" w:themeColor="text1"/>
          <w:sz w:val="28"/>
          <w:szCs w:val="28"/>
        </w:rPr>
        <w:t>нагрузки аварийного трубопровода</w:t>
      </w:r>
      <w:r w:rsidR="005546AE" w:rsidRPr="00D852C7">
        <w:rPr>
          <w:rFonts w:ascii="Times New Roman" w:eastAsiaTheme="minorHAnsi" w:hAnsi="Times New Roman" w:cs="Times New Roman"/>
          <w:color w:val="000000" w:themeColor="text1"/>
          <w:sz w:val="28"/>
          <w:szCs w:val="28"/>
        </w:rPr>
        <w:t xml:space="preserve">. В связи с этим не </w:t>
      </w:r>
      <w:r w:rsidRPr="00D852C7">
        <w:rPr>
          <w:rFonts w:ascii="Times New Roman" w:eastAsiaTheme="minorHAnsi" w:hAnsi="Times New Roman" w:cs="Times New Roman"/>
          <w:color w:val="000000" w:themeColor="text1"/>
          <w:sz w:val="28"/>
          <w:szCs w:val="28"/>
        </w:rPr>
        <w:t xml:space="preserve"> позволяют обеспечить надежное и качественное теплоснабжение потребителей.</w:t>
      </w:r>
    </w:p>
    <w:p w:rsidR="005074CA" w:rsidRDefault="005074CA" w:rsidP="005074CA">
      <w:pPr>
        <w:ind w:firstLine="708"/>
        <w:jc w:val="both"/>
        <w:rPr>
          <w:rFonts w:ascii="Times New Roman" w:hAnsi="Times New Roman" w:cs="Times New Roman"/>
          <w:color w:val="000000"/>
          <w:sz w:val="28"/>
          <w:szCs w:val="28"/>
          <w:lang w:eastAsia="ar-SA"/>
        </w:rPr>
      </w:pPr>
    </w:p>
    <w:p w:rsidR="005546AE" w:rsidRDefault="005546AE" w:rsidP="005074CA">
      <w:pPr>
        <w:ind w:firstLine="708"/>
        <w:jc w:val="both"/>
        <w:rPr>
          <w:rFonts w:ascii="Times New Roman" w:hAnsi="Times New Roman" w:cs="Times New Roman"/>
          <w:color w:val="000000"/>
          <w:sz w:val="28"/>
          <w:szCs w:val="28"/>
          <w:lang w:eastAsia="ar-SA"/>
        </w:rPr>
      </w:pPr>
    </w:p>
    <w:p w:rsidR="005546AE" w:rsidRDefault="005546AE" w:rsidP="005074CA">
      <w:pPr>
        <w:ind w:firstLine="708"/>
        <w:jc w:val="both"/>
        <w:rPr>
          <w:rFonts w:ascii="Times New Roman" w:hAnsi="Times New Roman" w:cs="Times New Roman"/>
          <w:color w:val="000000"/>
          <w:sz w:val="28"/>
          <w:szCs w:val="28"/>
          <w:lang w:eastAsia="ar-SA"/>
        </w:rPr>
      </w:pPr>
    </w:p>
    <w:p w:rsidR="005546AE" w:rsidRDefault="0038770C" w:rsidP="005546AE">
      <w:pPr>
        <w:jc w:val="both"/>
        <w:rPr>
          <w:rFonts w:ascii="Times New Roman" w:hAnsi="Times New Roman" w:cs="Times New Roman"/>
          <w:color w:val="000000"/>
          <w:sz w:val="28"/>
          <w:szCs w:val="28"/>
          <w:lang w:eastAsia="ar-SA"/>
        </w:rPr>
      </w:pPr>
      <w:r>
        <w:rPr>
          <w:rFonts w:ascii="Times New Roman" w:hAnsi="Times New Roman" w:cs="Times New Roman"/>
          <w:noProof/>
          <w:color w:val="000000"/>
          <w:sz w:val="28"/>
          <w:szCs w:val="28"/>
          <w:lang w:eastAsia="ru-RU"/>
        </w:rPr>
        <w:drawing>
          <wp:inline distT="0" distB="0" distL="0" distR="0" wp14:anchorId="4AD0FF9A" wp14:editId="4EEAA550">
            <wp:extent cx="5940425" cy="5151557"/>
            <wp:effectExtent l="0" t="0" r="0" b="0"/>
            <wp:docPr id="4" name="Рисунок 4" descr="C:\Users\79624\Desktop\РАБОТА 2023 г\СДЕЛАННЫЕ 2023 ГОД\ШПАКОВСКИЙ МО\Карты джипег\3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9624\Desktop\РАБОТА 2023 г\СДЕЛАННЫЕ 2023 ГОД\ШПАКОВСКИЙ МО\Карты джипег\38-01.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0425" cy="5151557"/>
                    </a:xfrm>
                    <a:prstGeom prst="rect">
                      <a:avLst/>
                    </a:prstGeom>
                    <a:noFill/>
                    <a:ln>
                      <a:noFill/>
                    </a:ln>
                  </pic:spPr>
                </pic:pic>
              </a:graphicData>
            </a:graphic>
          </wp:inline>
        </w:drawing>
      </w:r>
    </w:p>
    <w:p w:rsidR="00D852C7" w:rsidRDefault="0038770C" w:rsidP="00555AE2">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38770C">
        <w:rPr>
          <w:rFonts w:ascii="Times New Roman" w:eastAsiaTheme="minorHAnsi" w:hAnsi="Times New Roman" w:cs="Times New Roman"/>
          <w:bCs/>
          <w:color w:val="17161E"/>
          <w:sz w:val="24"/>
          <w:szCs w:val="24"/>
        </w:rPr>
        <w:t xml:space="preserve">Рис. 25 </w:t>
      </w:r>
      <w:r>
        <w:rPr>
          <w:rFonts w:ascii="Times New Roman" w:eastAsiaTheme="minorHAnsi" w:hAnsi="Times New Roman" w:cs="Times New Roman"/>
          <w:bCs/>
          <w:color w:val="17161E"/>
          <w:sz w:val="24"/>
          <w:szCs w:val="24"/>
        </w:rPr>
        <w:t>–</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 xml:space="preserve">Схема аварийной ситуации </w:t>
      </w:r>
      <w:r w:rsidR="00555AE2">
        <w:rPr>
          <w:rFonts w:ascii="Times New Roman" w:eastAsiaTheme="minorHAnsi" w:hAnsi="Times New Roman" w:cs="Times New Roman"/>
          <w:color w:val="000000" w:themeColor="text1"/>
          <w:sz w:val="24"/>
          <w:szCs w:val="24"/>
        </w:rPr>
        <w:t>Котельной №38-01 (синим показаны потребители, отключенные от теплоснабжения при  аварии)</w:t>
      </w:r>
    </w:p>
    <w:p w:rsidR="0038770C" w:rsidRPr="0038770C" w:rsidRDefault="0038770C" w:rsidP="00D852C7">
      <w:pPr>
        <w:autoSpaceDE w:val="0"/>
        <w:autoSpaceDN w:val="0"/>
        <w:adjustRightInd w:val="0"/>
        <w:spacing w:after="0" w:line="240" w:lineRule="auto"/>
        <w:ind w:right="-284"/>
        <w:rPr>
          <w:rFonts w:ascii="Times New Roman" w:eastAsiaTheme="minorHAnsi" w:hAnsi="Times New Roman" w:cs="Times New Roman"/>
          <w:bCs/>
          <w:color w:val="17161E"/>
          <w:sz w:val="24"/>
          <w:szCs w:val="24"/>
        </w:rPr>
      </w:pPr>
    </w:p>
    <w:p w:rsidR="0038770C" w:rsidRDefault="0038770C" w:rsidP="00D852C7">
      <w:pPr>
        <w:autoSpaceDE w:val="0"/>
        <w:autoSpaceDN w:val="0"/>
        <w:adjustRightInd w:val="0"/>
        <w:spacing w:after="0" w:line="240" w:lineRule="auto"/>
        <w:ind w:right="-284"/>
        <w:rPr>
          <w:rFonts w:ascii="Times New Roman" w:eastAsiaTheme="minorHAnsi" w:hAnsi="Times New Roman" w:cs="Times New Roman"/>
          <w:b/>
          <w:bCs/>
          <w:color w:val="17161E"/>
          <w:sz w:val="28"/>
          <w:szCs w:val="28"/>
        </w:rPr>
      </w:pPr>
      <w:r>
        <w:rPr>
          <w:rFonts w:ascii="Times New Roman" w:eastAsiaTheme="minorHAnsi" w:hAnsi="Times New Roman" w:cs="Times New Roman"/>
          <w:b/>
          <w:bCs/>
          <w:noProof/>
          <w:color w:val="17161E"/>
          <w:sz w:val="28"/>
          <w:szCs w:val="28"/>
          <w:lang w:eastAsia="ru-RU"/>
        </w:rPr>
        <w:drawing>
          <wp:inline distT="0" distB="0" distL="0" distR="0" wp14:anchorId="1AD4DD42" wp14:editId="7338F5BB">
            <wp:extent cx="5940425" cy="2586906"/>
            <wp:effectExtent l="0" t="0" r="0" b="0"/>
            <wp:docPr id="5" name="Рисунок 5" descr="C:\Users\79624\Desktop\РАБОТА 2023 г\СДЕЛАННЫЕ 2023 ГОД\ШПАКОВСКИЙ МО\Карты джипег\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79624\Desktop\РАБОТА 2023 г\СДЕЛАННЫЕ 2023 ГОД\ШПАКОВСКИЙ МО\Карты джипег\1.b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2586906"/>
                    </a:xfrm>
                    <a:prstGeom prst="rect">
                      <a:avLst/>
                    </a:prstGeom>
                    <a:noFill/>
                    <a:ln>
                      <a:noFill/>
                    </a:ln>
                  </pic:spPr>
                </pic:pic>
              </a:graphicData>
            </a:graphic>
          </wp:inline>
        </w:drawing>
      </w:r>
    </w:p>
    <w:p w:rsidR="0038770C" w:rsidRDefault="0038770C" w:rsidP="00D852C7">
      <w:pPr>
        <w:autoSpaceDE w:val="0"/>
        <w:autoSpaceDN w:val="0"/>
        <w:adjustRightInd w:val="0"/>
        <w:spacing w:after="0" w:line="240" w:lineRule="auto"/>
        <w:ind w:right="-284"/>
        <w:rPr>
          <w:rFonts w:ascii="Times New Roman" w:eastAsiaTheme="minorHAnsi" w:hAnsi="Times New Roman" w:cs="Times New Roman"/>
          <w:b/>
          <w:bCs/>
          <w:color w:val="17161E"/>
          <w:sz w:val="28"/>
          <w:szCs w:val="28"/>
        </w:rPr>
      </w:pPr>
    </w:p>
    <w:p w:rsidR="00555AE2" w:rsidRDefault="00555AE2" w:rsidP="00555AE2">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38770C">
        <w:rPr>
          <w:rFonts w:ascii="Times New Roman" w:eastAsiaTheme="minorHAnsi" w:hAnsi="Times New Roman" w:cs="Times New Roman"/>
          <w:bCs/>
          <w:color w:val="17161E"/>
          <w:sz w:val="24"/>
          <w:szCs w:val="24"/>
        </w:rPr>
        <w:t>Рис. 2</w:t>
      </w:r>
      <w:r>
        <w:rPr>
          <w:rFonts w:ascii="Times New Roman" w:eastAsiaTheme="minorHAnsi" w:hAnsi="Times New Roman" w:cs="Times New Roman"/>
          <w:bCs/>
          <w:color w:val="17161E"/>
          <w:sz w:val="24"/>
          <w:szCs w:val="24"/>
        </w:rPr>
        <w:t>6</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 xml:space="preserve">Пьезометрический график при аварийной ситуации </w:t>
      </w:r>
      <w:r>
        <w:rPr>
          <w:rFonts w:ascii="Times New Roman" w:eastAsiaTheme="minorHAnsi" w:hAnsi="Times New Roman" w:cs="Times New Roman"/>
          <w:color w:val="000000" w:themeColor="text1"/>
          <w:sz w:val="24"/>
          <w:szCs w:val="24"/>
        </w:rPr>
        <w:t>Котельной №38-01</w:t>
      </w:r>
    </w:p>
    <w:p w:rsidR="0038770C" w:rsidRDefault="0038770C" w:rsidP="00D852C7">
      <w:pPr>
        <w:autoSpaceDE w:val="0"/>
        <w:autoSpaceDN w:val="0"/>
        <w:adjustRightInd w:val="0"/>
        <w:spacing w:after="0" w:line="240" w:lineRule="auto"/>
        <w:ind w:right="-284"/>
        <w:rPr>
          <w:rFonts w:ascii="Times New Roman" w:eastAsiaTheme="minorHAnsi" w:hAnsi="Times New Roman" w:cs="Times New Roman"/>
          <w:b/>
          <w:bCs/>
          <w:color w:val="17161E"/>
          <w:sz w:val="28"/>
          <w:szCs w:val="28"/>
        </w:rPr>
      </w:pPr>
    </w:p>
    <w:p w:rsidR="005074CA" w:rsidRDefault="005546AE"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r w:rsidRPr="00D852C7">
        <w:rPr>
          <w:rFonts w:ascii="Times New Roman" w:eastAsiaTheme="minorHAnsi" w:hAnsi="Times New Roman" w:cs="Times New Roman"/>
          <w:b/>
          <w:bCs/>
          <w:color w:val="17161E"/>
          <w:sz w:val="28"/>
          <w:szCs w:val="28"/>
        </w:rPr>
        <w:t>2 режим</w:t>
      </w:r>
      <w:r w:rsidRPr="00D852C7">
        <w:rPr>
          <w:rFonts w:ascii="Times New Roman" w:eastAsiaTheme="minorHAnsi" w:hAnsi="Times New Roman" w:cs="Times New Roman"/>
          <w:color w:val="17161E"/>
          <w:sz w:val="28"/>
          <w:szCs w:val="28"/>
        </w:rPr>
        <w:t>. Было выполнено моделирование следующей ситуации: отказ элементов</w:t>
      </w:r>
      <w:r w:rsidR="00D852C7">
        <w:rPr>
          <w:rFonts w:ascii="Times New Roman" w:eastAsiaTheme="minorHAnsi" w:hAnsi="Times New Roman" w:cs="Times New Roman"/>
          <w:color w:val="17161E"/>
          <w:sz w:val="28"/>
          <w:szCs w:val="28"/>
        </w:rPr>
        <w:t xml:space="preserve"> </w:t>
      </w:r>
      <w:r w:rsidRPr="00D852C7">
        <w:rPr>
          <w:rFonts w:ascii="Times New Roman" w:eastAsiaTheme="minorHAnsi" w:hAnsi="Times New Roman" w:cs="Times New Roman"/>
          <w:color w:val="17161E"/>
          <w:sz w:val="28"/>
          <w:szCs w:val="28"/>
        </w:rPr>
        <w:t xml:space="preserve">тепловых сетей в зоне теплоснабжения Котельной 38-03, выявлен дефект трубопровода Ду159 мм (от ТК-14 до ТК-21). По результатам моделирования данного гидравлического режима при отказе тепловых сетей установлено, что </w:t>
      </w:r>
      <w:r w:rsidR="00D852C7" w:rsidRPr="00D852C7">
        <w:rPr>
          <w:rFonts w:ascii="Times New Roman" w:eastAsiaTheme="minorHAnsi" w:hAnsi="Times New Roman" w:cs="Times New Roman"/>
          <w:color w:val="17161E"/>
          <w:sz w:val="28"/>
          <w:szCs w:val="28"/>
        </w:rPr>
        <w:t>в случаи аварии перераспределение нагрузки не представляется возможным.</w:t>
      </w:r>
    </w:p>
    <w:p w:rsidR="00555AE2"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rsidR="00555AE2" w:rsidRDefault="005B517F"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r>
        <w:rPr>
          <w:rFonts w:ascii="Times New Roman" w:eastAsiaTheme="minorHAnsi" w:hAnsi="Times New Roman" w:cs="Times New Roman"/>
          <w:noProof/>
          <w:color w:val="17161E"/>
          <w:sz w:val="28"/>
          <w:szCs w:val="28"/>
          <w:lang w:eastAsia="ru-RU"/>
        </w:rPr>
        <w:drawing>
          <wp:inline distT="0" distB="0" distL="0" distR="0" wp14:anchorId="6B37EF15" wp14:editId="5BDBE50C">
            <wp:extent cx="5940425" cy="5662410"/>
            <wp:effectExtent l="0" t="0" r="0" b="0"/>
            <wp:docPr id="7" name="Рисунок 7" descr="C:\Users\79624\Desktop\РАБОТА 2023 г\СДЕЛАННЫЕ 2023 ГОД\ШПАКОВСКИЙ МО\Карты джипег\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79624\Desktop\РАБОТА 2023 г\СДЕЛАННЫЕ 2023 ГОД\ШПАКОВСКИЙ МО\Карты джипег\2.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0425" cy="5662410"/>
                    </a:xfrm>
                    <a:prstGeom prst="rect">
                      <a:avLst/>
                    </a:prstGeom>
                    <a:noFill/>
                    <a:ln>
                      <a:noFill/>
                    </a:ln>
                  </pic:spPr>
                </pic:pic>
              </a:graphicData>
            </a:graphic>
          </wp:inline>
        </w:drawing>
      </w:r>
    </w:p>
    <w:p w:rsidR="00555AE2"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rsidR="005B517F" w:rsidRDefault="005B517F" w:rsidP="005B517F">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38770C">
        <w:rPr>
          <w:rFonts w:ascii="Times New Roman" w:eastAsiaTheme="minorHAnsi" w:hAnsi="Times New Roman" w:cs="Times New Roman"/>
          <w:bCs/>
          <w:color w:val="17161E"/>
          <w:sz w:val="24"/>
          <w:szCs w:val="24"/>
        </w:rPr>
        <w:t>Рис. 2</w:t>
      </w:r>
      <w:r>
        <w:rPr>
          <w:rFonts w:ascii="Times New Roman" w:eastAsiaTheme="minorHAnsi" w:hAnsi="Times New Roman" w:cs="Times New Roman"/>
          <w:bCs/>
          <w:color w:val="17161E"/>
          <w:sz w:val="24"/>
          <w:szCs w:val="24"/>
        </w:rPr>
        <w:t>7</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 xml:space="preserve">Схема аварийной ситуации </w:t>
      </w:r>
      <w:r>
        <w:rPr>
          <w:rFonts w:ascii="Times New Roman" w:eastAsiaTheme="minorHAnsi" w:hAnsi="Times New Roman" w:cs="Times New Roman"/>
          <w:color w:val="000000" w:themeColor="text1"/>
          <w:sz w:val="24"/>
          <w:szCs w:val="24"/>
        </w:rPr>
        <w:t>Котельной №38-</w:t>
      </w:r>
      <w:r w:rsidR="00594B14">
        <w:rPr>
          <w:rFonts w:ascii="Times New Roman" w:eastAsiaTheme="minorHAnsi" w:hAnsi="Times New Roman" w:cs="Times New Roman"/>
          <w:color w:val="000000" w:themeColor="text1"/>
          <w:sz w:val="24"/>
          <w:szCs w:val="24"/>
        </w:rPr>
        <w:t>03</w:t>
      </w:r>
      <w:r>
        <w:rPr>
          <w:rFonts w:ascii="Times New Roman" w:eastAsiaTheme="minorHAnsi" w:hAnsi="Times New Roman" w:cs="Times New Roman"/>
          <w:color w:val="000000" w:themeColor="text1"/>
          <w:sz w:val="24"/>
          <w:szCs w:val="24"/>
        </w:rPr>
        <w:t xml:space="preserve"> (синим показаны потребители, отключенные от теплоснабжения при  аварии)</w:t>
      </w:r>
    </w:p>
    <w:p w:rsidR="00555AE2"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rsidR="00555AE2" w:rsidRDefault="005B517F"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r>
        <w:rPr>
          <w:rFonts w:ascii="Times New Roman" w:eastAsiaTheme="minorHAnsi" w:hAnsi="Times New Roman" w:cs="Times New Roman"/>
          <w:noProof/>
          <w:color w:val="17161E"/>
          <w:sz w:val="28"/>
          <w:szCs w:val="28"/>
          <w:lang w:eastAsia="ru-RU"/>
        </w:rPr>
        <w:drawing>
          <wp:inline distT="0" distB="0" distL="0" distR="0" wp14:anchorId="1DEEF745" wp14:editId="7390D9D8">
            <wp:extent cx="5940425" cy="2873085"/>
            <wp:effectExtent l="0" t="0" r="0" b="0"/>
            <wp:docPr id="8" name="Рисунок 8" descr="C:\Users\79624\Desktop\РАБОТА 2023 г\СДЕЛАННЫЕ 2023 ГОД\ШПАКОВСКИЙ МО\Карты джипег\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9624\Desktop\РАБОТА 2023 г\СДЕЛАННЫЕ 2023 ГОД\ШПАКОВСКИЙ МО\Карты джипег\2.bm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0425" cy="2873085"/>
                    </a:xfrm>
                    <a:prstGeom prst="rect">
                      <a:avLst/>
                    </a:prstGeom>
                    <a:noFill/>
                    <a:ln>
                      <a:noFill/>
                    </a:ln>
                  </pic:spPr>
                </pic:pic>
              </a:graphicData>
            </a:graphic>
          </wp:inline>
        </w:drawing>
      </w:r>
    </w:p>
    <w:p w:rsidR="005B517F" w:rsidRDefault="005B517F" w:rsidP="005B517F">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38770C">
        <w:rPr>
          <w:rFonts w:ascii="Times New Roman" w:eastAsiaTheme="minorHAnsi" w:hAnsi="Times New Roman" w:cs="Times New Roman"/>
          <w:bCs/>
          <w:color w:val="17161E"/>
          <w:sz w:val="24"/>
          <w:szCs w:val="24"/>
        </w:rPr>
        <w:t>Рис. 2</w:t>
      </w:r>
      <w:r>
        <w:rPr>
          <w:rFonts w:ascii="Times New Roman" w:eastAsiaTheme="minorHAnsi" w:hAnsi="Times New Roman" w:cs="Times New Roman"/>
          <w:bCs/>
          <w:color w:val="17161E"/>
          <w:sz w:val="24"/>
          <w:szCs w:val="24"/>
        </w:rPr>
        <w:t>8</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 xml:space="preserve">Пьезометрический график при аварийной ситуации </w:t>
      </w:r>
      <w:r>
        <w:rPr>
          <w:rFonts w:ascii="Times New Roman" w:eastAsiaTheme="minorHAnsi" w:hAnsi="Times New Roman" w:cs="Times New Roman"/>
          <w:color w:val="000000" w:themeColor="text1"/>
          <w:sz w:val="24"/>
          <w:szCs w:val="24"/>
        </w:rPr>
        <w:t>Котельной №38-03</w:t>
      </w:r>
    </w:p>
    <w:p w:rsidR="00555AE2"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rsidR="00594B14" w:rsidRDefault="00D852C7" w:rsidP="005B517F">
      <w:pPr>
        <w:autoSpaceDE w:val="0"/>
        <w:autoSpaceDN w:val="0"/>
        <w:adjustRightInd w:val="0"/>
        <w:spacing w:after="0" w:line="240" w:lineRule="auto"/>
        <w:ind w:right="-284"/>
        <w:jc w:val="both"/>
        <w:rPr>
          <w:rFonts w:ascii="Times New Roman" w:eastAsiaTheme="minorHAnsi" w:hAnsi="Times New Roman" w:cs="Times New Roman"/>
          <w:color w:val="17161E"/>
          <w:sz w:val="28"/>
          <w:szCs w:val="28"/>
        </w:rPr>
      </w:pPr>
      <w:r>
        <w:rPr>
          <w:rFonts w:ascii="Times New Roman" w:eastAsiaTheme="minorHAnsi" w:hAnsi="Times New Roman" w:cs="Times New Roman"/>
          <w:b/>
          <w:bCs/>
          <w:color w:val="17161E"/>
          <w:sz w:val="28"/>
          <w:szCs w:val="28"/>
        </w:rPr>
        <w:t>3</w:t>
      </w:r>
      <w:r w:rsidRPr="00D852C7">
        <w:rPr>
          <w:rFonts w:ascii="Times New Roman" w:eastAsiaTheme="minorHAnsi" w:hAnsi="Times New Roman" w:cs="Times New Roman"/>
          <w:b/>
          <w:bCs/>
          <w:color w:val="17161E"/>
          <w:sz w:val="28"/>
          <w:szCs w:val="28"/>
        </w:rPr>
        <w:t xml:space="preserve"> режим</w:t>
      </w:r>
      <w:r w:rsidRPr="00D852C7">
        <w:rPr>
          <w:rFonts w:ascii="Times New Roman" w:eastAsiaTheme="minorHAnsi" w:hAnsi="Times New Roman" w:cs="Times New Roman"/>
          <w:color w:val="17161E"/>
          <w:sz w:val="28"/>
          <w:szCs w:val="28"/>
        </w:rPr>
        <w:t>. Было выполнено моделирование следующей ситуации: отказ элементов</w:t>
      </w:r>
      <w:r>
        <w:rPr>
          <w:rFonts w:ascii="Times New Roman" w:eastAsiaTheme="minorHAnsi" w:hAnsi="Times New Roman" w:cs="Times New Roman"/>
          <w:color w:val="17161E"/>
          <w:sz w:val="28"/>
          <w:szCs w:val="28"/>
        </w:rPr>
        <w:t xml:space="preserve"> </w:t>
      </w:r>
      <w:r w:rsidRPr="00D852C7">
        <w:rPr>
          <w:rFonts w:ascii="Times New Roman" w:eastAsiaTheme="minorHAnsi" w:hAnsi="Times New Roman" w:cs="Times New Roman"/>
          <w:color w:val="17161E"/>
          <w:sz w:val="28"/>
          <w:szCs w:val="28"/>
        </w:rPr>
        <w:t>тепловых сетей в зоне теплоснабжения Котельной 38-</w:t>
      </w:r>
      <w:r>
        <w:rPr>
          <w:rFonts w:ascii="Times New Roman" w:eastAsiaTheme="minorHAnsi" w:hAnsi="Times New Roman" w:cs="Times New Roman"/>
          <w:color w:val="17161E"/>
          <w:sz w:val="28"/>
          <w:szCs w:val="28"/>
        </w:rPr>
        <w:t>20</w:t>
      </w:r>
      <w:r w:rsidRPr="00D852C7">
        <w:rPr>
          <w:rFonts w:ascii="Times New Roman" w:eastAsiaTheme="minorHAnsi" w:hAnsi="Times New Roman" w:cs="Times New Roman"/>
          <w:color w:val="17161E"/>
          <w:sz w:val="28"/>
          <w:szCs w:val="28"/>
        </w:rPr>
        <w:t>, выявлен дефект трубопровода Ду</w:t>
      </w:r>
      <w:r>
        <w:rPr>
          <w:rFonts w:ascii="Times New Roman" w:eastAsiaTheme="minorHAnsi" w:hAnsi="Times New Roman" w:cs="Times New Roman"/>
          <w:color w:val="17161E"/>
          <w:sz w:val="28"/>
          <w:szCs w:val="28"/>
        </w:rPr>
        <w:t>273</w:t>
      </w:r>
      <w:r w:rsidRPr="00D852C7">
        <w:rPr>
          <w:rFonts w:ascii="Times New Roman" w:eastAsiaTheme="minorHAnsi" w:hAnsi="Times New Roman" w:cs="Times New Roman"/>
          <w:color w:val="17161E"/>
          <w:sz w:val="28"/>
          <w:szCs w:val="28"/>
        </w:rPr>
        <w:t xml:space="preserve"> мм (от ТК-1</w:t>
      </w:r>
      <w:r>
        <w:rPr>
          <w:rFonts w:ascii="Times New Roman" w:eastAsiaTheme="minorHAnsi" w:hAnsi="Times New Roman" w:cs="Times New Roman"/>
          <w:color w:val="17161E"/>
          <w:sz w:val="28"/>
          <w:szCs w:val="28"/>
        </w:rPr>
        <w:t>3</w:t>
      </w:r>
      <w:r w:rsidRPr="00D852C7">
        <w:rPr>
          <w:rFonts w:ascii="Times New Roman" w:eastAsiaTheme="minorHAnsi" w:hAnsi="Times New Roman" w:cs="Times New Roman"/>
          <w:color w:val="17161E"/>
          <w:sz w:val="28"/>
          <w:szCs w:val="28"/>
        </w:rPr>
        <w:t xml:space="preserve"> до ТК-</w:t>
      </w:r>
      <w:r>
        <w:rPr>
          <w:rFonts w:ascii="Times New Roman" w:eastAsiaTheme="minorHAnsi" w:hAnsi="Times New Roman" w:cs="Times New Roman"/>
          <w:color w:val="17161E"/>
          <w:sz w:val="28"/>
          <w:szCs w:val="28"/>
        </w:rPr>
        <w:t>1</w:t>
      </w:r>
      <w:r w:rsidRPr="00D852C7">
        <w:rPr>
          <w:rFonts w:ascii="Times New Roman" w:eastAsiaTheme="minorHAnsi" w:hAnsi="Times New Roman" w:cs="Times New Roman"/>
          <w:color w:val="17161E"/>
          <w:sz w:val="28"/>
          <w:szCs w:val="28"/>
        </w:rPr>
        <w:t>). По результатам моделирования данного гидравлического режима при отказе тепловых сетей установлено, что в случаи аварии перераспределение нагрузки не представляется возможным.</w:t>
      </w:r>
    </w:p>
    <w:p w:rsidR="00D852C7" w:rsidRPr="00594B14" w:rsidRDefault="00594B14" w:rsidP="00594B14">
      <w:pPr>
        <w:tabs>
          <w:tab w:val="left" w:pos="1382"/>
        </w:tabs>
        <w:rPr>
          <w:rFonts w:ascii="Times New Roman" w:eastAsiaTheme="minorHAnsi" w:hAnsi="Times New Roman" w:cs="Times New Roman"/>
          <w:sz w:val="28"/>
          <w:szCs w:val="28"/>
        </w:rPr>
      </w:pPr>
      <w:r>
        <w:rPr>
          <w:rFonts w:ascii="Times New Roman" w:eastAsiaTheme="minorHAnsi" w:hAnsi="Times New Roman" w:cs="Times New Roman"/>
          <w:sz w:val="28"/>
          <w:szCs w:val="28"/>
        </w:rPr>
        <w:tab/>
      </w:r>
      <w:r>
        <w:rPr>
          <w:rFonts w:ascii="Times New Roman" w:eastAsiaTheme="minorHAnsi" w:hAnsi="Times New Roman" w:cs="Times New Roman"/>
          <w:noProof/>
          <w:sz w:val="28"/>
          <w:szCs w:val="28"/>
          <w:lang w:eastAsia="ru-RU"/>
        </w:rPr>
        <w:drawing>
          <wp:inline distT="0" distB="0" distL="0" distR="0" wp14:anchorId="17023420" wp14:editId="4A965E74">
            <wp:extent cx="5940425" cy="5699541"/>
            <wp:effectExtent l="0" t="0" r="0" b="0"/>
            <wp:docPr id="9" name="Рисунок 9" descr="C:\Users\79624\Desktop\РАБОТА 2023 г\СДЕЛАННЫЕ 2023 ГОД\ШПАКОВСКИЙ МО\Карты джипег\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79624\Desktop\РАБОТА 2023 г\СДЕЛАННЫЕ 2023 ГОД\ШПАКОВСКИЙ МО\Карты джипег\3.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0425" cy="5699541"/>
                    </a:xfrm>
                    <a:prstGeom prst="rect">
                      <a:avLst/>
                    </a:prstGeom>
                    <a:noFill/>
                    <a:ln>
                      <a:noFill/>
                    </a:ln>
                  </pic:spPr>
                </pic:pic>
              </a:graphicData>
            </a:graphic>
          </wp:inline>
        </w:drawing>
      </w:r>
    </w:p>
    <w:p w:rsidR="00594B14" w:rsidRDefault="00594B14" w:rsidP="00594B14">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38770C">
        <w:rPr>
          <w:rFonts w:ascii="Times New Roman" w:eastAsiaTheme="minorHAnsi" w:hAnsi="Times New Roman" w:cs="Times New Roman"/>
          <w:bCs/>
          <w:color w:val="17161E"/>
          <w:sz w:val="24"/>
          <w:szCs w:val="24"/>
        </w:rPr>
        <w:t>Рис. 2</w:t>
      </w:r>
      <w:r>
        <w:rPr>
          <w:rFonts w:ascii="Times New Roman" w:eastAsiaTheme="minorHAnsi" w:hAnsi="Times New Roman" w:cs="Times New Roman"/>
          <w:bCs/>
          <w:color w:val="17161E"/>
          <w:sz w:val="24"/>
          <w:szCs w:val="24"/>
        </w:rPr>
        <w:t>7</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 xml:space="preserve">Схема аварийной ситуации </w:t>
      </w:r>
      <w:r>
        <w:rPr>
          <w:rFonts w:ascii="Times New Roman" w:eastAsiaTheme="minorHAnsi" w:hAnsi="Times New Roman" w:cs="Times New Roman"/>
          <w:color w:val="000000" w:themeColor="text1"/>
          <w:sz w:val="24"/>
          <w:szCs w:val="24"/>
        </w:rPr>
        <w:t>Котельной №38-20 (синим показаны потребители, отключенные от теплоснабжения при  аварии)</w:t>
      </w:r>
    </w:p>
    <w:p w:rsidR="005074CA" w:rsidRDefault="005074CA" w:rsidP="00D852C7">
      <w:pPr>
        <w:pStyle w:val="affff1"/>
        <w:spacing w:line="276" w:lineRule="auto"/>
        <w:ind w:right="-284" w:firstLine="0"/>
        <w:rPr>
          <w:rFonts w:ascii="Times New Roman" w:hAnsi="Times New Roman"/>
          <w:sz w:val="28"/>
          <w:szCs w:val="28"/>
        </w:rPr>
      </w:pPr>
    </w:p>
    <w:p w:rsidR="005074CA" w:rsidRDefault="00594B14" w:rsidP="00594B14">
      <w:pPr>
        <w:pStyle w:val="affff1"/>
        <w:spacing w:after="0" w:line="276" w:lineRule="auto"/>
        <w:ind w:right="-284" w:firstLine="0"/>
        <w:rPr>
          <w:rFonts w:ascii="Times New Roman" w:hAnsi="Times New Roman"/>
          <w:sz w:val="28"/>
          <w:szCs w:val="28"/>
        </w:rPr>
      </w:pPr>
      <w:r>
        <w:rPr>
          <w:rFonts w:ascii="Times New Roman" w:hAnsi="Times New Roman"/>
          <w:noProof/>
          <w:sz w:val="28"/>
          <w:szCs w:val="28"/>
          <w:lang w:eastAsia="ru-RU"/>
        </w:rPr>
        <w:drawing>
          <wp:inline distT="0" distB="0" distL="0" distR="0" wp14:anchorId="05B27624" wp14:editId="2A6AE912">
            <wp:extent cx="6157355" cy="1585355"/>
            <wp:effectExtent l="0" t="0" r="0" b="0"/>
            <wp:docPr id="11" name="Рисунок 11" descr="C:\Users\79624\Desktop\РАБОТА 2023 г\СДЕЛАННЫЕ 2023 ГОД\ШПАКОВСКИЙ МО\Карты джипег\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79624\Desktop\РАБОТА 2023 г\СДЕЛАННЫЕ 2023 ГОД\ШПАКОВСКИЙ МО\Карты джипег\3.bmp"/>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62357" cy="1586643"/>
                    </a:xfrm>
                    <a:prstGeom prst="rect">
                      <a:avLst/>
                    </a:prstGeom>
                    <a:noFill/>
                    <a:ln>
                      <a:noFill/>
                    </a:ln>
                  </pic:spPr>
                </pic:pic>
              </a:graphicData>
            </a:graphic>
          </wp:inline>
        </w:drawing>
      </w:r>
    </w:p>
    <w:p w:rsidR="00D14428" w:rsidRDefault="00D14428" w:rsidP="00D14428">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38770C">
        <w:rPr>
          <w:rFonts w:ascii="Times New Roman" w:eastAsiaTheme="minorHAnsi" w:hAnsi="Times New Roman" w:cs="Times New Roman"/>
          <w:bCs/>
          <w:color w:val="17161E"/>
          <w:sz w:val="24"/>
          <w:szCs w:val="24"/>
        </w:rPr>
        <w:t>Рис. 2</w:t>
      </w:r>
      <w:r>
        <w:rPr>
          <w:rFonts w:ascii="Times New Roman" w:eastAsiaTheme="minorHAnsi" w:hAnsi="Times New Roman" w:cs="Times New Roman"/>
          <w:bCs/>
          <w:color w:val="17161E"/>
          <w:sz w:val="24"/>
          <w:szCs w:val="24"/>
        </w:rPr>
        <w:t>8</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w:t>
      </w:r>
      <w:r w:rsidRPr="0038770C">
        <w:rPr>
          <w:rFonts w:ascii="Times New Roman" w:eastAsiaTheme="minorHAnsi" w:hAnsi="Times New Roman" w:cs="Times New Roman"/>
          <w:bCs/>
          <w:color w:val="17161E"/>
          <w:sz w:val="24"/>
          <w:szCs w:val="24"/>
        </w:rPr>
        <w:t xml:space="preserve"> </w:t>
      </w:r>
      <w:r>
        <w:rPr>
          <w:rFonts w:ascii="Times New Roman" w:eastAsiaTheme="minorHAnsi" w:hAnsi="Times New Roman" w:cs="Times New Roman"/>
          <w:bCs/>
          <w:color w:val="17161E"/>
          <w:sz w:val="24"/>
          <w:szCs w:val="24"/>
        </w:rPr>
        <w:t xml:space="preserve">Пьезометрический график при аварийной ситуации </w:t>
      </w:r>
      <w:r>
        <w:rPr>
          <w:rFonts w:ascii="Times New Roman" w:eastAsiaTheme="minorHAnsi" w:hAnsi="Times New Roman" w:cs="Times New Roman"/>
          <w:color w:val="000000" w:themeColor="text1"/>
          <w:sz w:val="24"/>
          <w:szCs w:val="24"/>
        </w:rPr>
        <w:t>Котельной №38-20</w:t>
      </w:r>
    </w:p>
    <w:p w:rsidR="00D14428" w:rsidRDefault="00D14428" w:rsidP="00D852C7">
      <w:pPr>
        <w:spacing w:after="0"/>
        <w:ind w:firstLine="708"/>
        <w:jc w:val="both"/>
        <w:rPr>
          <w:rFonts w:ascii="Times New Roman" w:hAnsi="Times New Roman" w:cs="Times New Roman"/>
          <w:color w:val="000000"/>
          <w:sz w:val="28"/>
          <w:szCs w:val="28"/>
          <w:lang w:eastAsia="ar-SA"/>
        </w:rPr>
      </w:pPr>
    </w:p>
    <w:p w:rsidR="00D852C7" w:rsidRPr="00D852C7" w:rsidRDefault="00D852C7" w:rsidP="00D852C7">
      <w:pPr>
        <w:spacing w:after="0"/>
        <w:ind w:firstLine="708"/>
        <w:jc w:val="both"/>
        <w:rPr>
          <w:rFonts w:ascii="Times New Roman" w:hAnsi="Times New Roman" w:cs="Times New Roman"/>
          <w:color w:val="000000"/>
          <w:sz w:val="28"/>
          <w:szCs w:val="28"/>
          <w:lang w:eastAsia="ar-SA"/>
        </w:rPr>
      </w:pPr>
      <w:r w:rsidRPr="00D852C7">
        <w:rPr>
          <w:rFonts w:ascii="Times New Roman" w:hAnsi="Times New Roman" w:cs="Times New Roman"/>
          <w:color w:val="000000"/>
          <w:sz w:val="28"/>
          <w:szCs w:val="28"/>
          <w:lang w:eastAsia="ar-SA"/>
        </w:rPr>
        <w:t>В связи с тем, что все сети теплоснабжения Шпаковского муниципального округа тупиковые, то при аварийном отключении, последующие абоненты останутся без потребления тепла.</w:t>
      </w:r>
    </w:p>
    <w:p w:rsidR="00D14428" w:rsidRDefault="00D14428" w:rsidP="005E51E8">
      <w:pPr>
        <w:pStyle w:val="2fd"/>
        <w:spacing w:after="0" w:line="276" w:lineRule="auto"/>
        <w:ind w:right="-284"/>
        <w:rPr>
          <w:rFonts w:ascii="Times New Roman" w:hAnsi="Times New Roman" w:cs="Times New Roman"/>
        </w:rPr>
      </w:pPr>
      <w:bookmarkStart w:id="568" w:name="_Toc115167964"/>
    </w:p>
    <w:p w:rsidR="008556B8" w:rsidRPr="00CE1DC4" w:rsidRDefault="008556B8" w:rsidP="005E51E8">
      <w:pPr>
        <w:pStyle w:val="2fd"/>
        <w:spacing w:after="0" w:line="276" w:lineRule="auto"/>
        <w:ind w:right="-284"/>
        <w:rPr>
          <w:rFonts w:ascii="Times New Roman" w:hAnsi="Times New Roman" w:cs="Times New Roman"/>
        </w:rPr>
      </w:pPr>
      <w:r w:rsidRPr="00CE1DC4">
        <w:rPr>
          <w:rFonts w:ascii="Times New Roman" w:hAnsi="Times New Roman" w:cs="Times New Roman"/>
        </w:rPr>
        <w:t>9.6 Результаты анализа времени восстановления теплоснабжения потребителей, отключенных в результате аварийных ситуаций при теплоснабжении</w:t>
      </w:r>
      <w:bookmarkEnd w:id="568"/>
    </w:p>
    <w:p w:rsidR="00B669DF" w:rsidRPr="00CE1DC4" w:rsidRDefault="00B669DF" w:rsidP="00CE1DC4">
      <w:pPr>
        <w:pStyle w:val="affff1"/>
        <w:spacing w:line="276" w:lineRule="auto"/>
        <w:ind w:right="-284"/>
        <w:rPr>
          <w:rFonts w:ascii="Times New Roman" w:hAnsi="Times New Roman"/>
          <w:sz w:val="28"/>
          <w:szCs w:val="28"/>
        </w:rPr>
      </w:pPr>
      <w:bookmarkStart w:id="569" w:name="_Toc18936929"/>
      <w:r w:rsidRPr="00CE1DC4">
        <w:rPr>
          <w:rFonts w:ascii="Times New Roman" w:hAnsi="Times New Roman"/>
          <w:sz w:val="28"/>
          <w:szCs w:val="28"/>
        </w:rPr>
        <w:t>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и соответствует установленным нормативам </w:t>
      </w:r>
      <w:r w:rsidR="00BC32CF" w:rsidRPr="00CE1DC4">
        <w:rPr>
          <w:rFonts w:ascii="Times New Roman" w:hAnsi="Times New Roman"/>
          <w:sz w:val="28"/>
          <w:szCs w:val="28"/>
        </w:rPr>
        <w:t>Шпаковск</w:t>
      </w:r>
      <w:r w:rsidR="00D91DD3">
        <w:rPr>
          <w:rFonts w:ascii="Times New Roman" w:hAnsi="Times New Roman"/>
          <w:sz w:val="28"/>
          <w:szCs w:val="28"/>
        </w:rPr>
        <w:t>ого</w:t>
      </w:r>
      <w:r w:rsidR="00BC32CF" w:rsidRPr="00CE1DC4">
        <w:rPr>
          <w:rFonts w:ascii="Times New Roman" w:hAnsi="Times New Roman"/>
          <w:sz w:val="28"/>
          <w:szCs w:val="28"/>
        </w:rPr>
        <w:t xml:space="preserve"> филиал</w:t>
      </w:r>
      <w:r w:rsidR="00D91DD3">
        <w:rPr>
          <w:rFonts w:ascii="Times New Roman" w:hAnsi="Times New Roman"/>
          <w:sz w:val="28"/>
          <w:szCs w:val="28"/>
        </w:rPr>
        <w:t>а</w:t>
      </w:r>
      <w:r w:rsidR="00BC32CF" w:rsidRPr="00CE1DC4">
        <w:rPr>
          <w:rFonts w:ascii="Times New Roman" w:hAnsi="Times New Roman"/>
          <w:sz w:val="28"/>
          <w:szCs w:val="28"/>
        </w:rPr>
        <w:t xml:space="preserve"> ГУП СК «Крайтеплоэнерго»</w:t>
      </w:r>
      <w:r w:rsidR="00D91DD3">
        <w:rPr>
          <w:rFonts w:ascii="Times New Roman" w:hAnsi="Times New Roman"/>
          <w:sz w:val="28"/>
          <w:szCs w:val="28"/>
        </w:rPr>
        <w:t xml:space="preserve"> </w:t>
      </w:r>
      <w:r w:rsidRPr="00CE1DC4">
        <w:rPr>
          <w:rFonts w:ascii="Times New Roman" w:hAnsi="Times New Roman"/>
          <w:sz w:val="28"/>
          <w:szCs w:val="28"/>
        </w:rPr>
        <w:t xml:space="preserve"> не предоставлена. </w:t>
      </w:r>
    </w:p>
    <w:p w:rsidR="00AD1A79"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При этом время выполнения аварийного ремонта должно быть приведено без учёта времени обнаружения аварии, вскрытия канала и локализации дефекта.</w:t>
      </w:r>
      <w:bookmarkEnd w:id="569"/>
    </w:p>
    <w:p w:rsidR="00AD1A79" w:rsidRPr="00CE1DC4" w:rsidRDefault="00AD1A79" w:rsidP="00D91DD3">
      <w:pPr>
        <w:pStyle w:val="2fd"/>
        <w:spacing w:after="0" w:line="276" w:lineRule="auto"/>
        <w:ind w:right="-284"/>
        <w:rPr>
          <w:rFonts w:ascii="Times New Roman" w:hAnsi="Times New Roman" w:cs="Times New Roman"/>
        </w:rPr>
      </w:pPr>
      <w:bookmarkStart w:id="570" w:name="_Toc115167965"/>
      <w:r w:rsidRPr="00CE1DC4">
        <w:rPr>
          <w:rFonts w:ascii="Times New Roman" w:hAnsi="Times New Roman" w:cs="Times New Roman"/>
        </w:rPr>
        <w:t xml:space="preserve">9.7 </w:t>
      </w:r>
      <w:r w:rsidR="00F05C1D" w:rsidRPr="00CE1DC4">
        <w:rPr>
          <w:rFonts w:ascii="Times New Roman" w:hAnsi="Times New Roman" w:cs="Times New Roman"/>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570"/>
    </w:p>
    <w:p w:rsidR="00AD1A79"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Изменений в надежности теплоснабжения для каждой системы теплоснабжения в период, предшествующий актуализации схемы теплоснабжения не зафиксировано</w:t>
      </w:r>
      <w:r w:rsidR="00BD75CD" w:rsidRPr="00CE1DC4">
        <w:rPr>
          <w:rFonts w:ascii="Times New Roman" w:hAnsi="Times New Roman"/>
          <w:sz w:val="28"/>
          <w:szCs w:val="28"/>
        </w:rPr>
        <w:t>.</w:t>
      </w:r>
    </w:p>
    <w:p w:rsidR="00ED7F7F" w:rsidRPr="00CE1DC4" w:rsidRDefault="00ED7F7F" w:rsidP="00CE1DC4">
      <w:pPr>
        <w:pStyle w:val="affff1"/>
        <w:spacing w:line="276" w:lineRule="auto"/>
        <w:ind w:right="-284"/>
        <w:rPr>
          <w:rFonts w:ascii="Times New Roman" w:hAnsi="Times New Roman"/>
          <w:sz w:val="28"/>
          <w:szCs w:val="28"/>
          <w:lang w:eastAsia="ru-RU"/>
        </w:rPr>
      </w:pPr>
    </w:p>
    <w:p w:rsidR="00D64CD0" w:rsidRPr="00CE1DC4" w:rsidRDefault="00D64CD0" w:rsidP="00CE1DC4">
      <w:pPr>
        <w:ind w:right="-284"/>
        <w:rPr>
          <w:rFonts w:ascii="Times New Roman" w:eastAsia="Times New Roman" w:hAnsi="Times New Roman" w:cs="Times New Roman"/>
          <w:b/>
          <w:bCs/>
          <w:sz w:val="28"/>
          <w:szCs w:val="28"/>
          <w:lang w:eastAsia="ru-RU"/>
        </w:rPr>
      </w:pPr>
      <w:r w:rsidRPr="00CE1DC4">
        <w:rPr>
          <w:rFonts w:ascii="Times New Roman" w:hAnsi="Times New Roman" w:cs="Times New Roman"/>
          <w:sz w:val="28"/>
          <w:szCs w:val="28"/>
        </w:rPr>
        <w:br w:type="page"/>
      </w:r>
    </w:p>
    <w:p w:rsidR="00EA7934" w:rsidRPr="00CE1DC4" w:rsidRDefault="00EA7934" w:rsidP="00D91DD3">
      <w:pPr>
        <w:pStyle w:val="1"/>
        <w:spacing w:after="0" w:line="276" w:lineRule="auto"/>
        <w:ind w:right="-284"/>
        <w:rPr>
          <w:rFonts w:ascii="Times New Roman" w:hAnsi="Times New Roman" w:cs="Times New Roman"/>
        </w:rPr>
      </w:pPr>
      <w:bookmarkStart w:id="571" w:name="_Toc115167966"/>
      <w:r w:rsidRPr="00CE1DC4">
        <w:rPr>
          <w:rFonts w:ascii="Times New Roman" w:hAnsi="Times New Roman" w:cs="Times New Roman"/>
        </w:rPr>
        <w:t>ЧАСТЬ 10. ТЕХНИКО-ЭКОНОМИЧЕСКИЕ ПОКАЗАТЕЛИ ТЕПЛОСНАБЖАЮЩИХ И ТЕПЛОСЕТЕВЫХ ОРГАНИЗАЦИЙ</w:t>
      </w:r>
      <w:bookmarkEnd w:id="505"/>
      <w:bookmarkEnd w:id="506"/>
      <w:bookmarkEnd w:id="571"/>
    </w:p>
    <w:p w:rsidR="00EA7934" w:rsidRPr="00CE1DC4" w:rsidRDefault="00EA7934" w:rsidP="00D91DD3">
      <w:pPr>
        <w:pStyle w:val="2fd"/>
        <w:spacing w:after="0" w:line="276" w:lineRule="auto"/>
        <w:ind w:right="-284"/>
        <w:rPr>
          <w:rFonts w:ascii="Times New Roman" w:hAnsi="Times New Roman" w:cs="Times New Roman"/>
        </w:rPr>
      </w:pPr>
      <w:bookmarkStart w:id="572" w:name="_Toc417328537"/>
      <w:bookmarkStart w:id="573" w:name="_Toc417333947"/>
      <w:bookmarkStart w:id="574" w:name="_Toc417335072"/>
      <w:bookmarkStart w:id="575" w:name="_Toc421790693"/>
      <w:bookmarkStart w:id="576" w:name="_Toc421791172"/>
      <w:bookmarkStart w:id="577" w:name="_Toc456615269"/>
      <w:bookmarkStart w:id="578" w:name="_Toc456616291"/>
      <w:bookmarkStart w:id="579" w:name="_Toc486195190"/>
      <w:bookmarkStart w:id="580" w:name="_Toc486195738"/>
      <w:bookmarkStart w:id="581" w:name="_Toc487106245"/>
      <w:bookmarkStart w:id="582" w:name="_Toc487106914"/>
      <w:bookmarkStart w:id="583" w:name="_Toc508096624"/>
      <w:bookmarkStart w:id="584" w:name="_Toc508098494"/>
      <w:bookmarkStart w:id="585" w:name="_Toc511053687"/>
      <w:bookmarkStart w:id="586" w:name="_Toc511054976"/>
      <w:bookmarkStart w:id="587" w:name="_Toc511061199"/>
      <w:bookmarkStart w:id="588" w:name="_Toc4414911"/>
      <w:bookmarkStart w:id="589" w:name="_Toc4493915"/>
      <w:bookmarkStart w:id="590" w:name="_Toc366833284"/>
      <w:bookmarkStart w:id="591" w:name="_Toc370399598"/>
      <w:bookmarkStart w:id="592" w:name="_Toc373322840"/>
      <w:bookmarkStart w:id="593" w:name="_Toc373324936"/>
      <w:bookmarkStart w:id="594" w:name="_Toc373614324"/>
      <w:bookmarkStart w:id="595" w:name="_Toc373615604"/>
      <w:bookmarkStart w:id="596" w:name="_Toc391459341"/>
      <w:bookmarkStart w:id="597" w:name="_Toc391459886"/>
      <w:bookmarkStart w:id="598" w:name="_Toc391461111"/>
      <w:bookmarkStart w:id="599" w:name="_Toc403465964"/>
      <w:bookmarkStart w:id="600" w:name="_Toc115167967"/>
      <w:r w:rsidRPr="00CE1DC4">
        <w:rPr>
          <w:rFonts w:ascii="Times New Roman" w:hAnsi="Times New Roman" w:cs="Times New Roman"/>
        </w:rPr>
        <w:t xml:space="preserve">10.1 </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r w:rsidR="00B669DF" w:rsidRPr="00CE1DC4">
        <w:rPr>
          <w:rFonts w:ascii="Times New Roman" w:hAnsi="Times New Roman" w:cs="Times New Roman"/>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600"/>
    </w:p>
    <w:p w:rsidR="00B669DF" w:rsidRPr="00CE1DC4" w:rsidRDefault="00B669DF" w:rsidP="00CE1DC4">
      <w:pPr>
        <w:pStyle w:val="affff1"/>
        <w:spacing w:line="276" w:lineRule="auto"/>
        <w:ind w:right="-284"/>
        <w:rPr>
          <w:rFonts w:ascii="Times New Roman" w:hAnsi="Times New Roman"/>
          <w:sz w:val="28"/>
          <w:szCs w:val="28"/>
        </w:rPr>
      </w:pPr>
      <w:bookmarkStart w:id="601" w:name="_Toc417328538"/>
      <w:bookmarkStart w:id="602" w:name="_Toc417333948"/>
      <w:bookmarkStart w:id="603" w:name="_Toc417335073"/>
      <w:bookmarkStart w:id="604" w:name="_Toc421790694"/>
      <w:bookmarkStart w:id="605" w:name="_Toc421791173"/>
      <w:bookmarkStart w:id="606" w:name="_Toc456615270"/>
      <w:bookmarkStart w:id="607" w:name="_Toc456616292"/>
      <w:bookmarkStart w:id="608" w:name="_Toc486195191"/>
      <w:bookmarkStart w:id="609" w:name="_Toc486195739"/>
      <w:bookmarkStart w:id="610" w:name="_Toc487106246"/>
      <w:bookmarkStart w:id="611" w:name="_Toc487106915"/>
      <w:bookmarkStart w:id="612" w:name="_Toc508096625"/>
      <w:bookmarkStart w:id="613" w:name="_Toc508098495"/>
      <w:bookmarkStart w:id="614" w:name="_Toc511053688"/>
      <w:bookmarkStart w:id="615" w:name="_Toc511054977"/>
      <w:bookmarkStart w:id="616" w:name="_Toc511061200"/>
      <w:bookmarkStart w:id="617" w:name="_Toc4414912"/>
      <w:bookmarkStart w:id="618" w:name="_Toc4493916"/>
      <w:bookmarkStart w:id="619" w:name="_Toc366833285"/>
      <w:bookmarkStart w:id="620" w:name="_Toc370399599"/>
      <w:bookmarkStart w:id="621" w:name="_Toc373322841"/>
      <w:bookmarkStart w:id="622" w:name="_Toc373324937"/>
      <w:bookmarkStart w:id="623" w:name="_Toc373614325"/>
      <w:bookmarkStart w:id="624" w:name="_Toc373615605"/>
      <w:bookmarkStart w:id="625" w:name="_Toc391459342"/>
      <w:bookmarkStart w:id="626" w:name="_Toc391459887"/>
      <w:bookmarkStart w:id="627" w:name="_Toc391461112"/>
      <w:bookmarkStart w:id="628" w:name="_Toc403465965"/>
      <w:r w:rsidRPr="00CE1DC4">
        <w:rPr>
          <w:rFonts w:ascii="Times New Roman" w:hAnsi="Times New Roman"/>
          <w:sz w:val="28"/>
          <w:szCs w:val="28"/>
        </w:rPr>
        <w:t>В настоящее время предоставление информации теплоснабжающими организациями, теплосетевыми организациями и органами регулирования для широкого круга пользователей регламентируется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соответствии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предусмотрено:</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 Под раскрытием информации в настоящем документе понимается обеспечение доступа неограниченного круга лиц к информации независимо от цели ее получения.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3. Регулируемыми организациями информация раскрывается путем:</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а) обязательного опубликования на официальном сайте в информационно-телекоммуникационной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поселения или </w:t>
      </w:r>
      <w:r w:rsidR="006D3E6E" w:rsidRPr="00CE1DC4">
        <w:rPr>
          <w:rFonts w:ascii="Times New Roman" w:hAnsi="Times New Roman"/>
          <w:sz w:val="28"/>
          <w:szCs w:val="28"/>
        </w:rPr>
        <w:t>муниципального</w:t>
      </w:r>
      <w:r w:rsidRPr="00CE1DC4">
        <w:rPr>
          <w:rFonts w:ascii="Times New Roman" w:hAnsi="Times New Roman"/>
          <w:sz w:val="28"/>
          <w:szCs w:val="28"/>
        </w:rPr>
        <w:t xml:space="preserve"> округа в случае их наделения в соответствии с законом субъекта Российской Федерации полномочиями по государственному регулированию цен (тарифов), и (или) на сайте в сети "Интернет", предназначенном для размещения информации по вопросам регулирования тарифов, определяемом Правительством Российской Федерации;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самоуправления (далее - печатные издания), - в случае и объемах, которые предусмотрены пунктом 9 настоящего документа;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опубликования по решению регулируемой организации на ее официальном сайте в сети "Интернет";</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установленном настоящим документом»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определены стандарты раскрытия информации», в соответствии с которыми: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Регулируемой организацией подлежит раскрытию информация: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о регулируемой организации (общая информация);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 ценах (тарифах) на регулируемые товары (услуги);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об основных потребительских характеристиках регулируемых товаров и услуг регулируемой организации;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 об инвестиционных программах регулируемой организации и отчетах об их реализации;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е)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ж)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з)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и)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к) о предложении регулируемой организации об установлении цен (тарифов) в сфере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16. Информация о ценах (тарифах) на регулируемые товары (услуги).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18. В рамках общей информации о регулируемой организации раскрытию подлежат следующие сведения: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наименование юридического лица, фамилия, имя и отчество руководителя регулируемой организации;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основной государственный регистрационный номер, дата его присвоения и наименование органа, принявшего решение о регистрации в качестве юридического лица;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почтовый адрес, адрес фактического местонахождения органов управления регулируемой организации, контактные телефоны, а также (при наличии) официальный сайт в сети "Интернет" и адрес электронной почты;</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режим работы регулируемой организации, в том числе абонентских отделов, сбытовых подразделений и диспетчерских служб;</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 регулируемый вид деятельности;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е) протяженность магистральных сетей (в однотрубном исчислении) (километров);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ж) протяженность разводящих сетей (в однотрубном исчислении) (километров);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з) количество теплоэлектростанций с указанием их установленной электрической и тепловой мощности (штук);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и) количество тепловых станций с указанием их установленной тепловой мощности (штук);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к) количество котельных с указанием их установленной тепловой мощности (штук);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л) количество центральных тепловых пунктов (штук).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19. 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содержит сведения: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о выручке от регулируемого вида деятельности (тыс. рублей) с разбивкой по видам деятельности;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 себестоимости производимых товаров (оказываемых услуг) по регулируемому виду деятельности (тыс. рублей), включая: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покупаемую тепловую энергию (мощность), теплоноситель;</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топливо с указанием по каждому виду топлива стоимости (за единицу объема), объема и способа его приобретения, стоимости его доставки;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покупаемую электрическую энергию (мощность), используемую в технологическом процессе (с указанием средневзвешенной стоимости), и объем приобретения электрической энергии;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приобретение холодной воды, используемой в технологическом процессе;</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химические реагенты, используемые в технологическом процессе;</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оплату труда и отчисления на социальные нужды основного производственного персонала;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оплату труда и отчисления на социальные нужды административно-управленческого персонала;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амортизацию основных производственных средств;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аренду имущества, используемого для осуществления регулируемого вида деятельности;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-общепроизводственные расходы, в том числе отнесенные к ним расходы на текущий и капитальный ремонт;</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-общехозяйственные расходы, в том числе отнесенные к ним расходы на текущий и капитальный ремонт;</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-прочие расходы, которые подлежат отнесению на регулируемые виды деятельности в соответствии с законодательством Российской Федерации;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 чистой прибыли, полученной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об изменении стоимости основных фондов, в том числе за счет их ввода в эксплуатацию (вывода из эксплуатации), а также стоимости их переоценки (тыс. рублей);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 о валовой прибыли (убытках) от реализации товаров и оказания услуг по регулируемому виду деятельности (тыс. рублей);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е) о годовой бухгалтерской отчетности,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ж) 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з) о тепловой нагрузке по договорам, заключенным в рамках осуществления регулируемых видов деятельности (Гкал/ч);</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и) об объеме вырабатываемой регулируемой организацией тепловой энергии в рамках осуществления регулируемых видов деятельности (тыс. 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к) об объеме приобретаемой регулируемой организацией тепловой энергии в рамках осуществления регулируемых видов деятельности (тыс. 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л) 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м) о нормативах технологических потерь при передаче тепловой энергии, теплоносителя по тепловым сетям, утвержденных уполномоченным органом (Ккал/ч. мес.);</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 о фактическом объеме потерь при передаче тепловой энергии (тыс. 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о) о среднесписочной численности основного производственного персонала (человек);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 о среднесписочной численности административно-управленческого персонала (человек);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 об удельном расходе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с) об удельном расходе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т) об удельном расходе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(куб.м/Гкал).</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20. Информация об основных потребительских характеристиках регулируемых товаров и услуг регулируемой организации содержит сведения: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о количестве аварий на тепловых сетях (единиц на километр);</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 количестве аварий на источниках тепловой энергии (единиц на источник);</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 показателях надежности и качества, установленных в соответствии с законодательством Российской Федерации;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о доле числа исполненных в срок договоров о подключении (технологическом присоединении);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 о средней продолжительности рассмотрения заявок на подключение (технологическое присоединение) (дней).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21. Информация об инвестиционных программах регулируемой организации содержит сведения: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о наименовании, дате утверждения и цели инвестиционной программы;</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 наименовании органа исполнительной власти субъекта Российской Федерации, утвердившего инвестиционную программу (органа местного самоуправления в случае передачи соответствующего полномочия), и о наименовании органа местного самоуправления, согласовавшего инвестиционную программу;</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 сроках начала и окончания реализации инвестиционной программы;</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 о плановых значениях целевых показателей инвестиционной программы (с разбивкой по мероприятиям);</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е) о фактических значениях целевых показателей инвестиционной программы;</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ж)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з) о внесении изменений в инвестиционную программу.</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22. Информация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 содержит сведения: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о количестве поданных заявок на подключение (технологическое присоединение) к системе теплоснабжения в течение квартала;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 количестве исполненных заявок на подключение (технологическое присоединение) к системе теплоснабжения в течение квартала;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 количестве заявок на подключение (технологическое присоединение) к системе теплоснабжения, по которым принято решение об отказе в подключении (технологическом присоединении) (с указанием причин) в течение квартала;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о резерве мощности системы теплоснабжения в течение квартала.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23. При использовании регулируемой организацией нескольких систем теплоснабжения информация о резерве мощности таких систем публикуется в отношении каждой системы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24. Информация об условиях, на которых осуществляется поставка регулируемых товаров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о подключении (технологическом присоединении)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25. Информация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содержит:</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форму заявки на подключение (технологическое присоединение)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перечень документов и сведений, представляемых одновременно с заявкой на подключение (технологическое присоединение)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реквизиты нормативного правового акта, регламентирующего порядок действий заявителя и регулируемой организации при подаче, приеме, обработке заявки на подключение (технологическое присоединение) к системе теплоснабжения, принятии решения и уведомлении о принятом решении;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телефоны и адреса службы, ответственной за прием и обработку заявок на подключение (технологическое присоединение) к системе теплоснабжения.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26. Информация о способах приобретения, стоимости и объемах товаров, необходимых для производства регулируемых товаров и (или) оказания регулируемых услуг регулируемых организаций, содержит сведения о правовых актах, регламентирующих правила закупки (положение о закупках) в регулируемой организации, о месте размещения положения о закупках регулируемой организации, а также сведения о планировании закупочных процедур и результатах их проведения.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27. Информация о предложении регулируемой организации об установлении цен (тарифов) в сфере теплоснабжения на очередной расчетный период регулирования содержит копию инвестиционной программы, утвержденной в установленном законодательством Российской Федерации порядке (проекта инвестиционной программы), а также сведения: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а) о предлагаемом методе регулирования;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б) о расчетной величине цен (тарифов);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о сроке действия цен (тарифов);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 о долгосрочных параметрах регулирования (в случае если их установление предусмотрено выбранным методом регулирования);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 о необходимой валовой выручке на соответствующий период, в том числе с разбивкой по годам;</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е) о годовом объеме полезного отпуска тепловой энергии (теплоносителя);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ж) о размере экономически обоснованных расходов, не учтенных при регулировании тарифов в предыдущий период регулирования (при их наличии), определенном в соответствии с законодательством Российской Федерации.</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28. Информация, указанная в пунктах 16, 24 и 25 настоящего документа, раскрывается регулируемой организацией не позднее 30 календарных дней со дня принятия соответствующего решения об установлении цен (тарифов) на очередной расчетный период регулирования.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29. Информация, указанная в пунктах 19 - 21 настоящего документа, раскрывается регулируемой организацией не позднее 30 календарных дней со дня направления годового бухгалтерского баланса в налоговые органы, за исключением информации, указанной в подпункте "з" пункта 21 настоящего документа.</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30. Регулируемая организация, не осуществляющая сдачу годового бухгалтерского баланса в налоговые органы, раскрывает информацию, указанную в пунктах 19 - 21 настоящего документа, за исключением информации, указанной в подпункте "з" пункта 21 настоящего документа, не позднее 30 календарных дней со дня истечения срока, установленного законодательством Российской Федерации для сдачи годового бухгалтерского баланса в налоговые органы.</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31. Информация, указанная в подпункте "з" пункта 21 настоящего документа, раскрывается регулируемой организацией в течение 10 календарных дней со дня принятия органом исполнительной власти субъекта Российской Федерации (органом местного самоуправления в случае передачи соответствующих полномочий) решения о внесении изменений в инвестиционную программу.</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32. Информация, указанная в пункте 22 раскрывается регулируемой организацией ежеквартально, в течение 30 календарных дней по истечении квартала, за который раскрывается информация.</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Пунктом 33. Информация, указанная в пунктах 26 и 27 раскрывается в течение 10 календарных дней с момента подачи регулируемой организацией заявления об установлении цен (тарифов) в сфере теплоснабжения в орган исполнительной власти субъекта Российской Федерации в области государственного регулирования цен (тарифов).</w:t>
      </w: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Сведения по размещению документации о деятельности теплоснабжающих организаций, представлены в таблице ниже.</w:t>
      </w:r>
    </w:p>
    <w:p w:rsidR="00B669DF" w:rsidRPr="00CE1DC4" w:rsidRDefault="00B669DF" w:rsidP="00CE1DC4">
      <w:pPr>
        <w:pStyle w:val="affff1"/>
        <w:spacing w:after="0" w:line="276" w:lineRule="auto"/>
        <w:ind w:right="-284"/>
        <w:rPr>
          <w:rFonts w:ascii="Times New Roman" w:hAnsi="Times New Roman"/>
          <w:sz w:val="28"/>
          <w:szCs w:val="28"/>
        </w:rPr>
      </w:pPr>
      <w:bookmarkStart w:id="629" w:name="_Toc81505826"/>
      <w:r w:rsidRPr="00CE1DC4">
        <w:rPr>
          <w:rFonts w:ascii="Times New Roman" w:hAnsi="Times New Roman"/>
          <w:sz w:val="28"/>
          <w:szCs w:val="28"/>
        </w:rPr>
        <w:t xml:space="preserve">Таблица </w:t>
      </w:r>
      <w:r w:rsidR="00C17605" w:rsidRPr="00CE1DC4">
        <w:rPr>
          <w:rFonts w:ascii="Times New Roman" w:hAnsi="Times New Roman"/>
          <w:sz w:val="28"/>
          <w:szCs w:val="28"/>
        </w:rPr>
        <w:fldChar w:fldCharType="begin"/>
      </w:r>
      <w:r w:rsidR="003E3B46" w:rsidRPr="00CE1DC4">
        <w:rPr>
          <w:rFonts w:ascii="Times New Roman" w:hAnsi="Times New Roman"/>
          <w:sz w:val="28"/>
          <w:szCs w:val="28"/>
        </w:rPr>
        <w:instrText xml:space="preserve"> SEQ Таблица \* ARABIC </w:instrText>
      </w:r>
      <w:r w:rsidR="00C17605" w:rsidRPr="00CE1DC4">
        <w:rPr>
          <w:rFonts w:ascii="Times New Roman" w:hAnsi="Times New Roman"/>
          <w:sz w:val="28"/>
          <w:szCs w:val="28"/>
        </w:rPr>
        <w:fldChar w:fldCharType="separate"/>
      </w:r>
      <w:r w:rsidR="00D03569">
        <w:rPr>
          <w:rFonts w:ascii="Times New Roman" w:hAnsi="Times New Roman"/>
          <w:noProof/>
          <w:sz w:val="28"/>
          <w:szCs w:val="28"/>
        </w:rPr>
        <w:t>35</w:t>
      </w:r>
      <w:r w:rsidR="00C17605" w:rsidRPr="00CE1DC4">
        <w:rPr>
          <w:rFonts w:ascii="Times New Roman" w:hAnsi="Times New Roman"/>
          <w:noProof/>
          <w:sz w:val="28"/>
          <w:szCs w:val="28"/>
        </w:rPr>
        <w:fldChar w:fldCharType="end"/>
      </w:r>
      <w:r w:rsidRPr="00CE1DC4">
        <w:rPr>
          <w:rFonts w:ascii="Times New Roman" w:hAnsi="Times New Roman"/>
          <w:sz w:val="28"/>
          <w:szCs w:val="28"/>
        </w:rPr>
        <w:t xml:space="preserve"> – Сведения по размещению документации о деятельности теплоснабжающих организаций</w:t>
      </w:r>
      <w:bookmarkEnd w:id="629"/>
    </w:p>
    <w:tbl>
      <w:tblPr>
        <w:tblStyle w:val="af7"/>
        <w:tblW w:w="0" w:type="auto"/>
        <w:tblLook w:val="04A0" w:firstRow="1" w:lastRow="0" w:firstColumn="1" w:lastColumn="0" w:noHBand="0" w:noVBand="1"/>
      </w:tblPr>
      <w:tblGrid>
        <w:gridCol w:w="959"/>
        <w:gridCol w:w="3118"/>
        <w:gridCol w:w="5494"/>
      </w:tblGrid>
      <w:tr w:rsidR="00B669DF" w:rsidRPr="005074CA" w:rsidTr="00623444">
        <w:tc>
          <w:tcPr>
            <w:tcW w:w="959" w:type="dxa"/>
            <w:shd w:val="clear" w:color="auto" w:fill="FFFFFF" w:themeFill="background1"/>
            <w:vAlign w:val="center"/>
          </w:tcPr>
          <w:p w:rsidR="00B669DF" w:rsidRPr="005074CA" w:rsidRDefault="00B669DF" w:rsidP="005074CA">
            <w:pPr>
              <w:spacing w:line="276" w:lineRule="auto"/>
              <w:ind w:right="-108"/>
              <w:jc w:val="center"/>
              <w:rPr>
                <w:rFonts w:ascii="Times New Roman" w:hAnsi="Times New Roman" w:cs="Times New Roman"/>
              </w:rPr>
            </w:pPr>
            <w:r w:rsidRPr="005074CA">
              <w:rPr>
                <w:rFonts w:ascii="Times New Roman" w:hAnsi="Times New Roman" w:cs="Times New Roman"/>
              </w:rPr>
              <w:t>№ п/п</w:t>
            </w:r>
          </w:p>
        </w:tc>
        <w:tc>
          <w:tcPr>
            <w:tcW w:w="3118" w:type="dxa"/>
            <w:shd w:val="clear" w:color="auto" w:fill="FFFFFF" w:themeFill="background1"/>
            <w:vAlign w:val="center"/>
          </w:tcPr>
          <w:p w:rsidR="00B669DF" w:rsidRPr="005074CA" w:rsidRDefault="00B669DF" w:rsidP="00623444">
            <w:pPr>
              <w:spacing w:line="276" w:lineRule="auto"/>
              <w:ind w:left="-108" w:right="-108"/>
              <w:jc w:val="center"/>
              <w:rPr>
                <w:rFonts w:ascii="Times New Roman" w:hAnsi="Times New Roman" w:cs="Times New Roman"/>
              </w:rPr>
            </w:pPr>
            <w:r w:rsidRPr="005074CA">
              <w:rPr>
                <w:rFonts w:ascii="Times New Roman" w:hAnsi="Times New Roman" w:cs="Times New Roman"/>
              </w:rPr>
              <w:t>Наименование теплоснабжающей организации</w:t>
            </w:r>
          </w:p>
        </w:tc>
        <w:tc>
          <w:tcPr>
            <w:tcW w:w="5494" w:type="dxa"/>
            <w:shd w:val="clear" w:color="auto" w:fill="FFFFFF" w:themeFill="background1"/>
            <w:vAlign w:val="center"/>
          </w:tcPr>
          <w:p w:rsidR="00B669DF" w:rsidRPr="005074CA" w:rsidRDefault="00623444" w:rsidP="005074CA">
            <w:pPr>
              <w:spacing w:line="276" w:lineRule="auto"/>
              <w:ind w:right="-284"/>
              <w:jc w:val="center"/>
              <w:rPr>
                <w:rFonts w:ascii="Times New Roman" w:hAnsi="Times New Roman" w:cs="Times New Roman"/>
              </w:rPr>
            </w:pPr>
            <w:r>
              <w:rPr>
                <w:rFonts w:ascii="Times New Roman" w:hAnsi="Times New Roman" w:cs="Times New Roman"/>
              </w:rPr>
              <w:t>Размещенный документ</w:t>
            </w:r>
          </w:p>
        </w:tc>
      </w:tr>
      <w:tr w:rsidR="00B669DF" w:rsidRPr="005074CA" w:rsidTr="00623444">
        <w:tc>
          <w:tcPr>
            <w:tcW w:w="959" w:type="dxa"/>
            <w:vAlign w:val="center"/>
          </w:tcPr>
          <w:p w:rsidR="00B669DF" w:rsidRPr="005074CA" w:rsidRDefault="00B669DF" w:rsidP="00CE1DC4">
            <w:pPr>
              <w:spacing w:line="276" w:lineRule="auto"/>
              <w:ind w:right="-284"/>
              <w:jc w:val="center"/>
              <w:rPr>
                <w:rFonts w:ascii="Times New Roman" w:hAnsi="Times New Roman" w:cs="Times New Roman"/>
              </w:rPr>
            </w:pPr>
            <w:r w:rsidRPr="005074CA">
              <w:rPr>
                <w:rFonts w:ascii="Times New Roman" w:hAnsi="Times New Roman" w:cs="Times New Roman"/>
              </w:rPr>
              <w:t>1</w:t>
            </w:r>
          </w:p>
        </w:tc>
        <w:tc>
          <w:tcPr>
            <w:tcW w:w="3118" w:type="dxa"/>
            <w:vAlign w:val="center"/>
          </w:tcPr>
          <w:p w:rsidR="00B669DF" w:rsidRPr="005074CA" w:rsidRDefault="00BC32CF" w:rsidP="005074CA">
            <w:pPr>
              <w:spacing w:line="276" w:lineRule="auto"/>
              <w:ind w:right="-15"/>
              <w:jc w:val="center"/>
              <w:rPr>
                <w:rFonts w:ascii="Times New Roman" w:hAnsi="Times New Roman" w:cs="Times New Roman"/>
              </w:rPr>
            </w:pPr>
            <w:r w:rsidRPr="005074CA">
              <w:rPr>
                <w:rFonts w:ascii="Times New Roman" w:hAnsi="Times New Roman" w:cs="Times New Roman"/>
              </w:rPr>
              <w:t>Шпаковский филиал ГУП СК «Крайтеплоэнерго»</w:t>
            </w:r>
          </w:p>
        </w:tc>
        <w:tc>
          <w:tcPr>
            <w:tcW w:w="5494" w:type="dxa"/>
            <w:vAlign w:val="center"/>
          </w:tcPr>
          <w:p w:rsidR="00B669DF" w:rsidRPr="005074CA" w:rsidRDefault="00B669DF" w:rsidP="005074CA">
            <w:pPr>
              <w:spacing w:line="276" w:lineRule="auto"/>
              <w:ind w:right="-15"/>
              <w:jc w:val="center"/>
              <w:rPr>
                <w:rFonts w:ascii="Times New Roman" w:hAnsi="Times New Roman" w:cs="Times New Roman"/>
              </w:rPr>
            </w:pPr>
            <w:r w:rsidRPr="005074CA">
              <w:rPr>
                <w:rFonts w:ascii="Times New Roman" w:hAnsi="Times New Roman" w:cs="Times New Roman"/>
              </w:rPr>
              <w:t>http://www.gupsktek.ru/wiki/index.php?title=Info (сведения за 202</w:t>
            </w:r>
            <w:r w:rsidR="005074CA" w:rsidRPr="005074CA">
              <w:rPr>
                <w:rFonts w:ascii="Times New Roman" w:hAnsi="Times New Roman" w:cs="Times New Roman"/>
              </w:rPr>
              <w:t>2</w:t>
            </w:r>
            <w:r w:rsidRPr="005074CA">
              <w:rPr>
                <w:rFonts w:ascii="Times New Roman" w:hAnsi="Times New Roman" w:cs="Times New Roman"/>
              </w:rPr>
              <w:t xml:space="preserve"> год не размещены) </w:t>
            </w:r>
          </w:p>
        </w:tc>
      </w:tr>
    </w:tbl>
    <w:p w:rsidR="00B669DF" w:rsidRPr="00CE1DC4" w:rsidRDefault="00B669DF" w:rsidP="00CE1DC4">
      <w:pPr>
        <w:pStyle w:val="affff1"/>
        <w:tabs>
          <w:tab w:val="left" w:pos="2055"/>
        </w:tabs>
        <w:spacing w:line="276" w:lineRule="auto"/>
        <w:ind w:right="-284"/>
        <w:rPr>
          <w:rFonts w:ascii="Times New Roman" w:hAnsi="Times New Roman"/>
          <w:sz w:val="28"/>
          <w:szCs w:val="28"/>
        </w:rPr>
      </w:pPr>
      <w:bookmarkStart w:id="630" w:name="_Toc4414933"/>
      <w:bookmarkStart w:id="631" w:name="_Toc4493937"/>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r w:rsidRPr="00CE1DC4">
        <w:rPr>
          <w:rFonts w:ascii="Times New Roman" w:hAnsi="Times New Roman"/>
          <w:sz w:val="28"/>
          <w:szCs w:val="28"/>
        </w:rPr>
        <w:tab/>
      </w:r>
    </w:p>
    <w:p w:rsidR="00B669DF" w:rsidRPr="00CE1DC4" w:rsidRDefault="00B669DF" w:rsidP="00623444">
      <w:pPr>
        <w:pStyle w:val="2fd"/>
        <w:spacing w:after="0" w:line="276" w:lineRule="auto"/>
        <w:ind w:right="-284"/>
        <w:rPr>
          <w:rFonts w:ascii="Times New Roman" w:hAnsi="Times New Roman" w:cs="Times New Roman"/>
        </w:rPr>
      </w:pPr>
      <w:bookmarkStart w:id="632" w:name="_Toc115167968"/>
      <w:r w:rsidRPr="00CE1DC4">
        <w:rPr>
          <w:rFonts w:ascii="Times New Roman" w:hAnsi="Times New Roman" w:cs="Times New Roman"/>
        </w:rP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632"/>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B669DF" w:rsidRPr="00CE1DC4" w:rsidRDefault="00B669DF" w:rsidP="00CE1DC4">
      <w:pPr>
        <w:pStyle w:val="affff1"/>
        <w:spacing w:line="276" w:lineRule="auto"/>
        <w:ind w:right="-284"/>
        <w:rPr>
          <w:rFonts w:ascii="Times New Roman" w:hAnsi="Times New Roman"/>
          <w:sz w:val="28"/>
          <w:szCs w:val="28"/>
        </w:rPr>
      </w:pPr>
    </w:p>
    <w:p w:rsidR="00B669DF" w:rsidRPr="00CE1DC4" w:rsidRDefault="00B669DF" w:rsidP="00CE1DC4">
      <w:pPr>
        <w:tabs>
          <w:tab w:val="left" w:pos="2055"/>
        </w:tabs>
        <w:ind w:right="-284"/>
        <w:rPr>
          <w:rFonts w:ascii="Times New Roman" w:hAnsi="Times New Roman" w:cs="Times New Roman"/>
          <w:sz w:val="28"/>
          <w:szCs w:val="28"/>
        </w:rPr>
        <w:sectPr w:rsidR="00B669DF" w:rsidRPr="00CE1DC4">
          <w:headerReference w:type="default" r:id="rId94"/>
          <w:footerReference w:type="default" r:id="rId95"/>
          <w:pgSz w:w="11906" w:h="16838"/>
          <w:pgMar w:top="1134" w:right="850" w:bottom="1134" w:left="1701" w:header="709" w:footer="709" w:gutter="0"/>
          <w:cols w:space="720"/>
        </w:sectPr>
      </w:pPr>
      <w:r w:rsidRPr="00CE1DC4">
        <w:rPr>
          <w:rFonts w:ascii="Times New Roman" w:hAnsi="Times New Roman" w:cs="Times New Roman"/>
          <w:sz w:val="28"/>
          <w:szCs w:val="28"/>
        </w:rPr>
        <w:tab/>
      </w:r>
    </w:p>
    <w:p w:rsidR="00385B00" w:rsidRPr="00CE1DC4" w:rsidRDefault="00385B00" w:rsidP="00C13E66">
      <w:pPr>
        <w:pStyle w:val="1"/>
        <w:spacing w:after="0" w:line="276" w:lineRule="auto"/>
        <w:ind w:right="-284"/>
        <w:rPr>
          <w:rFonts w:ascii="Times New Roman" w:hAnsi="Times New Roman" w:cs="Times New Roman"/>
        </w:rPr>
      </w:pPr>
      <w:bookmarkStart w:id="633" w:name="_Toc115167969"/>
      <w:r w:rsidRPr="00CE1DC4">
        <w:rPr>
          <w:rFonts w:ascii="Times New Roman" w:hAnsi="Times New Roman" w:cs="Times New Roman"/>
        </w:rPr>
        <w:t>ЧАСТЬ 11. ЦЕНЫ (ТАРИФЫ) В СФЕРЕ ТЕПЛОСНАБЖЕНИЯ</w:t>
      </w:r>
      <w:bookmarkEnd w:id="630"/>
      <w:bookmarkEnd w:id="631"/>
      <w:bookmarkEnd w:id="633"/>
    </w:p>
    <w:p w:rsidR="00385B00" w:rsidRPr="00CE1DC4" w:rsidRDefault="00385B00" w:rsidP="00623444">
      <w:pPr>
        <w:pStyle w:val="2fd"/>
        <w:spacing w:after="0" w:line="276" w:lineRule="auto"/>
        <w:ind w:right="-284"/>
        <w:rPr>
          <w:rFonts w:ascii="Times New Roman" w:hAnsi="Times New Roman" w:cs="Times New Roman"/>
        </w:rPr>
      </w:pPr>
      <w:bookmarkStart w:id="634" w:name="_Toc4414934"/>
      <w:bookmarkStart w:id="635" w:name="_Toc4493938"/>
      <w:bookmarkStart w:id="636" w:name="_Toc115167970"/>
      <w:r w:rsidRPr="00CE1DC4">
        <w:rPr>
          <w:rFonts w:ascii="Times New Roman" w:hAnsi="Times New Roman" w:cs="Times New Roman"/>
        </w:rPr>
        <w:t xml:space="preserve">11.1 </w:t>
      </w:r>
      <w:r w:rsidR="00A91561" w:rsidRPr="00CE1DC4">
        <w:rPr>
          <w:rFonts w:ascii="Times New Roman" w:hAnsi="Times New Roman" w:cs="Times New Roman"/>
        </w:rPr>
        <w:t>Описание д</w:t>
      </w:r>
      <w:r w:rsidRPr="00CE1DC4">
        <w:rPr>
          <w:rFonts w:ascii="Times New Roman" w:hAnsi="Times New Roman" w:cs="Times New Roman"/>
        </w:rPr>
        <w:t>инамик</w:t>
      </w:r>
      <w:r w:rsidR="00A91561" w:rsidRPr="00CE1DC4">
        <w:rPr>
          <w:rFonts w:ascii="Times New Roman" w:hAnsi="Times New Roman" w:cs="Times New Roman"/>
        </w:rPr>
        <w:t>и</w:t>
      </w:r>
      <w:r w:rsidRPr="00CE1DC4">
        <w:rPr>
          <w:rFonts w:ascii="Times New Roman" w:hAnsi="Times New Roman" w:cs="Times New Roman"/>
        </w:rPr>
        <w:t xml:space="preserve">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634"/>
      <w:bookmarkEnd w:id="635"/>
      <w:bookmarkEnd w:id="636"/>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Постановлением региональной тарифной комиссии Ставропольского края от 18.12.2018 №57/2 «Об установлении долгосрочных параметров государственного регулирования и тарифов в сфере теплоснабжения для потребителей Ставропольского края»</w:t>
      </w:r>
      <w:r w:rsidR="00623444">
        <w:rPr>
          <w:rFonts w:ascii="Times New Roman" w:hAnsi="Times New Roman"/>
          <w:sz w:val="28"/>
          <w:szCs w:val="28"/>
        </w:rPr>
        <w:t xml:space="preserve"> (с изменениями от 28.11. 2022 г.)</w:t>
      </w:r>
      <w:r w:rsidRPr="00CE1DC4">
        <w:rPr>
          <w:rFonts w:ascii="Times New Roman" w:hAnsi="Times New Roman"/>
          <w:sz w:val="28"/>
          <w:szCs w:val="28"/>
        </w:rPr>
        <w:t xml:space="preserve"> были установлены тарифы на период 2019-2023 годы, которые приведены в таблице ниже.</w:t>
      </w:r>
    </w:p>
    <w:p w:rsidR="00B669DF" w:rsidRPr="00CE1DC4" w:rsidRDefault="00B669DF" w:rsidP="00CE1DC4">
      <w:pPr>
        <w:pStyle w:val="affff1"/>
        <w:spacing w:after="0" w:line="276" w:lineRule="auto"/>
        <w:ind w:right="-284"/>
        <w:rPr>
          <w:rFonts w:ascii="Times New Roman" w:hAnsi="Times New Roman"/>
          <w:sz w:val="28"/>
          <w:szCs w:val="28"/>
        </w:rPr>
      </w:pPr>
      <w:bookmarkStart w:id="637" w:name="_Toc81505828"/>
      <w:r w:rsidRPr="00CE1DC4">
        <w:rPr>
          <w:rFonts w:ascii="Times New Roman" w:hAnsi="Times New Roman"/>
          <w:sz w:val="28"/>
          <w:szCs w:val="28"/>
        </w:rPr>
        <w:t xml:space="preserve">Таблица </w:t>
      </w:r>
      <w:r w:rsidR="00CB490D">
        <w:rPr>
          <w:rFonts w:ascii="Times New Roman" w:hAnsi="Times New Roman"/>
          <w:sz w:val="28"/>
          <w:szCs w:val="28"/>
        </w:rPr>
        <w:t>75</w:t>
      </w:r>
      <w:r w:rsidRPr="00CE1DC4">
        <w:rPr>
          <w:rFonts w:ascii="Times New Roman" w:hAnsi="Times New Roman"/>
          <w:sz w:val="28"/>
          <w:szCs w:val="28"/>
        </w:rPr>
        <w:t xml:space="preserve"> - Тарифы на тепловую энергию, поставляемую потребителям Шпаковского МО СК</w:t>
      </w:r>
      <w:bookmarkEnd w:id="637"/>
    </w:p>
    <w:tbl>
      <w:tblPr>
        <w:tblW w:w="9629" w:type="dxa"/>
        <w:tblCellMar>
          <w:left w:w="149" w:type="dxa"/>
          <w:right w:w="149" w:type="dxa"/>
        </w:tblCellMar>
        <w:tblLook w:val="04A0" w:firstRow="1" w:lastRow="0" w:firstColumn="1" w:lastColumn="0" w:noHBand="0" w:noVBand="1"/>
      </w:tblPr>
      <w:tblGrid>
        <w:gridCol w:w="570"/>
        <w:gridCol w:w="2996"/>
        <w:gridCol w:w="1965"/>
        <w:gridCol w:w="882"/>
        <w:gridCol w:w="1530"/>
        <w:gridCol w:w="1686"/>
      </w:tblGrid>
      <w:tr w:rsidR="00B669DF" w:rsidRPr="00865980" w:rsidTr="005E51E8">
        <w:trPr>
          <w:trHeight w:val="284"/>
          <w:tblHeader/>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п/п</w:t>
            </w:r>
          </w:p>
        </w:tc>
        <w:tc>
          <w:tcPr>
            <w:tcW w:w="2996"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Наименование регулируемой организации</w:t>
            </w:r>
          </w:p>
        </w:tc>
        <w:tc>
          <w:tcPr>
            <w:tcW w:w="1965"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Вид тарифа</w:t>
            </w:r>
          </w:p>
        </w:tc>
        <w:tc>
          <w:tcPr>
            <w:tcW w:w="88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Год</w:t>
            </w:r>
          </w:p>
        </w:tc>
        <w:tc>
          <w:tcPr>
            <w:tcW w:w="321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Теплоноситель - вода</w:t>
            </w:r>
          </w:p>
        </w:tc>
      </w:tr>
      <w:tr w:rsidR="00B669DF" w:rsidRPr="00865980" w:rsidTr="005E51E8">
        <w:trPr>
          <w:trHeight w:val="284"/>
          <w:tblHeader/>
        </w:trPr>
        <w:tc>
          <w:tcPr>
            <w:tcW w:w="57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p>
        </w:tc>
        <w:tc>
          <w:tcPr>
            <w:tcW w:w="882"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 xml:space="preserve">с 1 января </w:t>
            </w:r>
          </w:p>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по 30 июня</w:t>
            </w:r>
          </w:p>
        </w:tc>
        <w:tc>
          <w:tcPr>
            <w:tcW w:w="168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 xml:space="preserve">с 1 июля </w:t>
            </w:r>
          </w:p>
          <w:p w:rsidR="00B669DF" w:rsidRPr="00865980" w:rsidRDefault="00B669DF" w:rsidP="005E51E8">
            <w:pPr>
              <w:spacing w:after="0"/>
              <w:ind w:left="-131" w:right="-284"/>
              <w:jc w:val="center"/>
              <w:rPr>
                <w:rFonts w:ascii="Times New Roman" w:hAnsi="Times New Roman" w:cs="Times New Roman"/>
                <w:b/>
              </w:rPr>
            </w:pPr>
            <w:r w:rsidRPr="00865980">
              <w:rPr>
                <w:rFonts w:ascii="Times New Roman" w:hAnsi="Times New Roman" w:cs="Times New Roman"/>
                <w:b/>
              </w:rPr>
              <w:t>по 31 декабря</w:t>
            </w:r>
          </w:p>
        </w:tc>
      </w:tr>
      <w:tr w:rsidR="00B669DF" w:rsidRPr="005E51E8" w:rsidTr="00B669DF">
        <w:trPr>
          <w:trHeight w:val="284"/>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1.</w:t>
            </w:r>
          </w:p>
        </w:tc>
        <w:tc>
          <w:tcPr>
            <w:tcW w:w="29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C32CF" w:rsidP="005E51E8">
            <w:pPr>
              <w:spacing w:after="0"/>
              <w:ind w:left="-131" w:right="-284"/>
              <w:jc w:val="center"/>
              <w:rPr>
                <w:rFonts w:ascii="Times New Roman" w:hAnsi="Times New Roman" w:cs="Times New Roman"/>
              </w:rPr>
            </w:pPr>
            <w:r w:rsidRPr="005E51E8">
              <w:rPr>
                <w:rFonts w:ascii="Times New Roman" w:hAnsi="Times New Roman" w:cs="Times New Roman"/>
              </w:rPr>
              <w:t>ГУП СК «Крайтеплоэнерго»</w:t>
            </w:r>
          </w:p>
        </w:tc>
        <w:tc>
          <w:tcPr>
            <w:tcW w:w="606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Для потребителей в случае отсутствия дифференциации тарифов по схеме подключения (без учета НДС)</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одноставочный, руб./Гкал</w:t>
            </w: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2019</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2597,27</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2657,94</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2020</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2657,94</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2790,02</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2021</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2790,02</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2941,76</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2022</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2941,76</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3097,22</w:t>
            </w:r>
          </w:p>
        </w:tc>
      </w:tr>
      <w:tr w:rsidR="00C6064F" w:rsidRPr="005E51E8" w:rsidTr="00402F5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r w:rsidRPr="005E51E8">
              <w:rPr>
                <w:rFonts w:ascii="Times New Roman" w:hAnsi="Times New Roman" w:cs="Times New Roman"/>
              </w:rPr>
              <w:t>2023</w:t>
            </w:r>
          </w:p>
        </w:tc>
        <w:tc>
          <w:tcPr>
            <w:tcW w:w="32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r>
              <w:rPr>
                <w:rFonts w:ascii="Times New Roman" w:hAnsi="Times New Roman" w:cs="Times New Roman"/>
              </w:rPr>
              <w:t>3103,49 (с 01.12.2022 по 31.12.2023)</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606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 xml:space="preserve">Население (тарифы указываются с учетом НДС) </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одноставочный, руб./Гкал</w:t>
            </w: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2019</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3116,72</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3189,53</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2020</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3189,53</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3348,02</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2021</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3348,02</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3530,11</w:t>
            </w:r>
          </w:p>
        </w:tc>
      </w:tr>
      <w:tr w:rsidR="00B669DF" w:rsidRPr="005E51E8" w:rsidTr="00B669D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2022</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3530,11</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69DF" w:rsidRPr="005E51E8" w:rsidRDefault="00B669DF" w:rsidP="005E51E8">
            <w:pPr>
              <w:spacing w:after="0"/>
              <w:ind w:left="-131" w:right="-284"/>
              <w:jc w:val="center"/>
              <w:rPr>
                <w:rFonts w:ascii="Times New Roman" w:hAnsi="Times New Roman" w:cs="Times New Roman"/>
              </w:rPr>
            </w:pPr>
            <w:r w:rsidRPr="005E51E8">
              <w:rPr>
                <w:rFonts w:ascii="Times New Roman" w:hAnsi="Times New Roman" w:cs="Times New Roman"/>
              </w:rPr>
              <w:t>3716,66</w:t>
            </w:r>
          </w:p>
        </w:tc>
      </w:tr>
      <w:tr w:rsidR="00C6064F" w:rsidRPr="005E51E8" w:rsidTr="00402F5F">
        <w:trPr>
          <w:trHeight w:val="284"/>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p>
        </w:tc>
        <w:tc>
          <w:tcPr>
            <w:tcW w:w="29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r w:rsidRPr="005E51E8">
              <w:rPr>
                <w:rFonts w:ascii="Times New Roman" w:hAnsi="Times New Roman" w:cs="Times New Roman"/>
              </w:rPr>
              <w:t>2023</w:t>
            </w:r>
          </w:p>
        </w:tc>
        <w:tc>
          <w:tcPr>
            <w:tcW w:w="32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6064F" w:rsidRPr="005E51E8" w:rsidRDefault="00C6064F" w:rsidP="005E51E8">
            <w:pPr>
              <w:spacing w:after="0"/>
              <w:ind w:left="-131" w:right="-284"/>
              <w:jc w:val="center"/>
              <w:rPr>
                <w:rFonts w:ascii="Times New Roman" w:hAnsi="Times New Roman" w:cs="Times New Roman"/>
              </w:rPr>
            </w:pPr>
            <w:r>
              <w:rPr>
                <w:rFonts w:ascii="Times New Roman" w:hAnsi="Times New Roman" w:cs="Times New Roman"/>
              </w:rPr>
              <w:t>3879,36 (с 01.12.2022 по 31.12.2023)</w:t>
            </w:r>
          </w:p>
        </w:tc>
      </w:tr>
    </w:tbl>
    <w:p w:rsidR="00B669DF" w:rsidRPr="00CE1DC4" w:rsidRDefault="00B669DF" w:rsidP="00CE1DC4">
      <w:pPr>
        <w:pStyle w:val="afffffff4"/>
        <w:spacing w:line="276" w:lineRule="auto"/>
        <w:ind w:right="-284"/>
        <w:rPr>
          <w:b/>
          <w:bCs/>
          <w:caps/>
          <w:sz w:val="28"/>
          <w:szCs w:val="28"/>
        </w:rPr>
      </w:pPr>
    </w:p>
    <w:p w:rsidR="00B669DF" w:rsidRPr="00CE1DC4" w:rsidRDefault="00B669DF"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Таким образом, наблюдается постепенный рост тарифа, соответствующий установленным Региональной тарифной комиссией Ставропольского края (РТК СК) индексам роста в соответствующий период.</w:t>
      </w:r>
    </w:p>
    <w:p w:rsidR="003919F0" w:rsidRPr="00CE1DC4" w:rsidRDefault="003919F0" w:rsidP="00CF7ECD">
      <w:pPr>
        <w:pStyle w:val="2fd"/>
        <w:spacing w:after="0" w:line="276" w:lineRule="auto"/>
        <w:ind w:right="-284"/>
        <w:rPr>
          <w:rFonts w:ascii="Times New Roman" w:hAnsi="Times New Roman" w:cs="Times New Roman"/>
        </w:rPr>
      </w:pPr>
      <w:bookmarkStart w:id="638" w:name="_Toc4415049"/>
      <w:bookmarkStart w:id="639" w:name="_Toc4494053"/>
      <w:bookmarkStart w:id="640" w:name="_Toc115167971"/>
      <w:bookmarkStart w:id="641" w:name="_Toc4415067"/>
      <w:bookmarkStart w:id="642" w:name="_Toc4494071"/>
      <w:r w:rsidRPr="00CE1DC4">
        <w:rPr>
          <w:rFonts w:ascii="Times New Roman" w:hAnsi="Times New Roman" w:cs="Times New Roman"/>
        </w:rPr>
        <w:t>11.2 Описание структуры цен (тарифов), установленных на момент разработки схемы теплоснабжения</w:t>
      </w:r>
      <w:bookmarkEnd w:id="638"/>
      <w:bookmarkEnd w:id="639"/>
      <w:bookmarkEnd w:id="640"/>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Расходы, связанные с производством и реализацией продукции (услуг) по регулируемым видам деятельности, включают следующие группы расходов:</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топливо;</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покупаемую электрическую и тепловую энергию;</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оплату услуг, оказываемых организациями, осуществляющими регулируемую деятельность;</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сырье и материалы;</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ремонт основных средств;</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оплату труда и отчисления на социальные нужды;</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 амортизацию основных средств и нематериальных активов;</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-прочие расходы.</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Для потребителей организации формировали тариф на производство и передачу тепловой энергии с теплоносителем горячая вода как единый тариф от источника тепловой энергии, находящегося в эксплуатации.</w:t>
      </w:r>
    </w:p>
    <w:p w:rsidR="00C45E11" w:rsidRPr="00CE1DC4" w:rsidRDefault="00C45E11"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В состав тарифов на тепловую энергию, отпускаемую </w:t>
      </w:r>
      <w:r w:rsidR="00BC32CF" w:rsidRPr="00CE1DC4">
        <w:rPr>
          <w:rFonts w:ascii="Times New Roman" w:hAnsi="Times New Roman"/>
          <w:sz w:val="28"/>
          <w:szCs w:val="28"/>
        </w:rPr>
        <w:t>Шпаковски</w:t>
      </w:r>
      <w:r w:rsidR="00A1733C">
        <w:rPr>
          <w:rFonts w:ascii="Times New Roman" w:hAnsi="Times New Roman"/>
          <w:sz w:val="28"/>
          <w:szCs w:val="28"/>
        </w:rPr>
        <w:t>м</w:t>
      </w:r>
      <w:r w:rsidR="00BC32CF" w:rsidRPr="00CE1DC4">
        <w:rPr>
          <w:rFonts w:ascii="Times New Roman" w:hAnsi="Times New Roman"/>
          <w:sz w:val="28"/>
          <w:szCs w:val="28"/>
        </w:rPr>
        <w:t xml:space="preserve"> филиал</w:t>
      </w:r>
      <w:r w:rsidR="00A1733C">
        <w:rPr>
          <w:rFonts w:ascii="Times New Roman" w:hAnsi="Times New Roman"/>
          <w:sz w:val="28"/>
          <w:szCs w:val="28"/>
        </w:rPr>
        <w:t>ом</w:t>
      </w:r>
      <w:r w:rsidR="00BC32CF" w:rsidRPr="00CE1DC4">
        <w:rPr>
          <w:rFonts w:ascii="Times New Roman" w:hAnsi="Times New Roman"/>
          <w:sz w:val="28"/>
          <w:szCs w:val="28"/>
        </w:rPr>
        <w:t xml:space="preserve"> ГУП СК «Крайтеплоэнерго»</w:t>
      </w:r>
      <w:r w:rsidRPr="00CE1DC4">
        <w:rPr>
          <w:rFonts w:ascii="Times New Roman" w:hAnsi="Times New Roman"/>
          <w:sz w:val="28"/>
          <w:szCs w:val="28"/>
        </w:rPr>
        <w:t xml:space="preserve"> потребителям из тепловых сетей в 2022 году, включены следующие расходы (в среднем на год):</w:t>
      </w:r>
    </w:p>
    <w:p w:rsidR="00C45E11" w:rsidRDefault="00C45E11" w:rsidP="00CE1DC4">
      <w:pPr>
        <w:pStyle w:val="affff1"/>
        <w:spacing w:after="0" w:line="276" w:lineRule="auto"/>
        <w:ind w:right="-284"/>
        <w:rPr>
          <w:rFonts w:ascii="Times New Roman" w:hAnsi="Times New Roman"/>
          <w:sz w:val="28"/>
          <w:szCs w:val="28"/>
        </w:rPr>
      </w:pPr>
      <w:bookmarkStart w:id="643" w:name="_Toc81505832"/>
      <w:r w:rsidRPr="00BC5F72">
        <w:rPr>
          <w:rFonts w:ascii="Times New Roman" w:hAnsi="Times New Roman"/>
          <w:sz w:val="28"/>
          <w:szCs w:val="28"/>
        </w:rPr>
        <w:t xml:space="preserve">Таблица </w:t>
      </w:r>
      <w:r w:rsidR="00CB490D">
        <w:rPr>
          <w:rFonts w:ascii="Times New Roman" w:hAnsi="Times New Roman"/>
          <w:sz w:val="28"/>
          <w:szCs w:val="28"/>
        </w:rPr>
        <w:t>76</w:t>
      </w:r>
      <w:r w:rsidRPr="00BC5F72">
        <w:rPr>
          <w:rFonts w:ascii="Times New Roman" w:hAnsi="Times New Roman"/>
          <w:sz w:val="28"/>
          <w:szCs w:val="28"/>
        </w:rPr>
        <w:t xml:space="preserve"> – Состав расходов, включенных в тариф </w:t>
      </w:r>
      <w:r w:rsidR="00BC32CF" w:rsidRPr="00BC5F72">
        <w:rPr>
          <w:rFonts w:ascii="Times New Roman" w:hAnsi="Times New Roman"/>
          <w:sz w:val="28"/>
          <w:szCs w:val="28"/>
        </w:rPr>
        <w:t>Шпаковск</w:t>
      </w:r>
      <w:r w:rsidR="00CE1DC4" w:rsidRPr="00BC5F72">
        <w:rPr>
          <w:rFonts w:ascii="Times New Roman" w:hAnsi="Times New Roman"/>
          <w:sz w:val="28"/>
          <w:szCs w:val="28"/>
        </w:rPr>
        <w:t>ого</w:t>
      </w:r>
      <w:r w:rsidR="00BC32CF" w:rsidRPr="00BC5F72">
        <w:rPr>
          <w:rFonts w:ascii="Times New Roman" w:hAnsi="Times New Roman"/>
          <w:sz w:val="28"/>
          <w:szCs w:val="28"/>
        </w:rPr>
        <w:t xml:space="preserve"> филиал</w:t>
      </w:r>
      <w:r w:rsidR="00CE1DC4" w:rsidRPr="00BC5F72">
        <w:rPr>
          <w:rFonts w:ascii="Times New Roman" w:hAnsi="Times New Roman"/>
          <w:sz w:val="28"/>
          <w:szCs w:val="28"/>
        </w:rPr>
        <w:t>а</w:t>
      </w:r>
      <w:r w:rsidR="00BC32CF" w:rsidRPr="00BC5F72">
        <w:rPr>
          <w:rFonts w:ascii="Times New Roman" w:hAnsi="Times New Roman"/>
          <w:sz w:val="28"/>
          <w:szCs w:val="28"/>
        </w:rPr>
        <w:t xml:space="preserve"> ГУП СК «Крайтеплоэнерго»</w:t>
      </w:r>
      <w:r w:rsidRPr="00BC5F72">
        <w:rPr>
          <w:rFonts w:ascii="Times New Roman" w:hAnsi="Times New Roman"/>
          <w:sz w:val="28"/>
          <w:szCs w:val="28"/>
        </w:rPr>
        <w:t xml:space="preserve"> на тепловую энергию в 202</w:t>
      </w:r>
      <w:r w:rsidR="00CE1DC4" w:rsidRPr="00BC5F72">
        <w:rPr>
          <w:rFonts w:ascii="Times New Roman" w:hAnsi="Times New Roman"/>
          <w:sz w:val="28"/>
          <w:szCs w:val="28"/>
        </w:rPr>
        <w:t>3</w:t>
      </w:r>
      <w:r w:rsidRPr="00BC5F72">
        <w:rPr>
          <w:rFonts w:ascii="Times New Roman" w:hAnsi="Times New Roman"/>
          <w:sz w:val="28"/>
          <w:szCs w:val="28"/>
        </w:rPr>
        <w:t xml:space="preserve"> год</w:t>
      </w:r>
      <w:bookmarkEnd w:id="643"/>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4226"/>
        <w:gridCol w:w="1327"/>
        <w:gridCol w:w="3378"/>
      </w:tblGrid>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№п/п</w:t>
            </w:r>
          </w:p>
        </w:tc>
        <w:tc>
          <w:tcPr>
            <w:tcW w:w="4253"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Наименование расходов</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Ед. изм.</w:t>
            </w:r>
          </w:p>
        </w:tc>
        <w:tc>
          <w:tcPr>
            <w:tcW w:w="3402"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Показатель</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Выработано тепловой энергии всего</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Гкал</w:t>
            </w:r>
          </w:p>
        </w:tc>
        <w:tc>
          <w:tcPr>
            <w:tcW w:w="3402" w:type="dxa"/>
            <w:shd w:val="clear" w:color="auto" w:fill="auto"/>
            <w:vAlign w:val="center"/>
          </w:tcPr>
          <w:p w:rsidR="00402F5F" w:rsidRPr="00F11D6D" w:rsidRDefault="00D30223" w:rsidP="00402F5F">
            <w:pPr>
              <w:spacing w:after="0" w:line="240" w:lineRule="auto"/>
              <w:jc w:val="center"/>
              <w:rPr>
                <w:rFonts w:ascii="Times New Roman" w:hAnsi="Times New Roman" w:cs="Times New Roman"/>
              </w:rPr>
            </w:pPr>
            <w:r w:rsidRPr="00F11D6D">
              <w:rPr>
                <w:rFonts w:ascii="Times New Roman" w:hAnsi="Times New Roman" w:cs="Times New Roman"/>
              </w:rPr>
              <w:t>80426,9</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Собственные нужды</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Гкал</w:t>
            </w:r>
          </w:p>
        </w:tc>
        <w:tc>
          <w:tcPr>
            <w:tcW w:w="3402" w:type="dxa"/>
            <w:shd w:val="clear" w:color="auto" w:fill="auto"/>
            <w:vAlign w:val="center"/>
          </w:tcPr>
          <w:p w:rsidR="00402F5F" w:rsidRPr="00F11D6D" w:rsidRDefault="0006662A" w:rsidP="00402F5F">
            <w:pPr>
              <w:spacing w:after="0" w:line="240" w:lineRule="auto"/>
              <w:jc w:val="center"/>
              <w:rPr>
                <w:rFonts w:ascii="Times New Roman" w:hAnsi="Times New Roman" w:cs="Times New Roman"/>
              </w:rPr>
            </w:pPr>
            <w:r w:rsidRPr="00F11D6D">
              <w:rPr>
                <w:rFonts w:ascii="Times New Roman" w:hAnsi="Times New Roman" w:cs="Times New Roman"/>
              </w:rPr>
              <w:t>294,9</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то же в %</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w:t>
            </w:r>
          </w:p>
        </w:tc>
        <w:tc>
          <w:tcPr>
            <w:tcW w:w="3402" w:type="dxa"/>
            <w:shd w:val="clear" w:color="auto" w:fill="auto"/>
            <w:vAlign w:val="center"/>
          </w:tcPr>
          <w:p w:rsidR="00402F5F" w:rsidRPr="00F11D6D" w:rsidRDefault="00D30223" w:rsidP="0006662A">
            <w:pPr>
              <w:spacing w:after="0" w:line="240" w:lineRule="auto"/>
              <w:jc w:val="center"/>
              <w:rPr>
                <w:rFonts w:ascii="Times New Roman" w:hAnsi="Times New Roman" w:cs="Times New Roman"/>
              </w:rPr>
            </w:pPr>
            <w:r w:rsidRPr="00F11D6D">
              <w:rPr>
                <w:rFonts w:ascii="Times New Roman" w:hAnsi="Times New Roman" w:cs="Times New Roman"/>
              </w:rPr>
              <w:t>0,</w:t>
            </w:r>
            <w:r w:rsidR="0006662A" w:rsidRPr="00F11D6D">
              <w:rPr>
                <w:rFonts w:ascii="Times New Roman" w:hAnsi="Times New Roman" w:cs="Times New Roman"/>
              </w:rPr>
              <w:t>37</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2</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Отпущено тепловой энергии в сеть</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Гкал</w:t>
            </w:r>
          </w:p>
        </w:tc>
        <w:tc>
          <w:tcPr>
            <w:tcW w:w="3402" w:type="dxa"/>
            <w:shd w:val="clear" w:color="auto" w:fill="auto"/>
            <w:vAlign w:val="center"/>
          </w:tcPr>
          <w:p w:rsidR="00402F5F" w:rsidRPr="00F11D6D" w:rsidRDefault="0006662A" w:rsidP="00402F5F">
            <w:pPr>
              <w:spacing w:after="0" w:line="240" w:lineRule="auto"/>
              <w:jc w:val="center"/>
              <w:rPr>
                <w:rFonts w:ascii="Times New Roman" w:hAnsi="Times New Roman" w:cs="Times New Roman"/>
              </w:rPr>
            </w:pPr>
            <w:r w:rsidRPr="00F11D6D">
              <w:rPr>
                <w:rFonts w:ascii="Times New Roman" w:hAnsi="Times New Roman" w:cs="Times New Roman"/>
              </w:rPr>
              <w:t>80132,0</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3</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Покупка тепловой энергии</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Гкал</w:t>
            </w:r>
          </w:p>
        </w:tc>
        <w:tc>
          <w:tcPr>
            <w:tcW w:w="3402"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0</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4</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Потери в сетях</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Гкал</w:t>
            </w:r>
          </w:p>
        </w:tc>
        <w:tc>
          <w:tcPr>
            <w:tcW w:w="3402" w:type="dxa"/>
            <w:shd w:val="clear" w:color="auto" w:fill="auto"/>
            <w:vAlign w:val="center"/>
          </w:tcPr>
          <w:p w:rsidR="00402F5F" w:rsidRPr="00F11D6D" w:rsidRDefault="0006662A" w:rsidP="00402F5F">
            <w:pPr>
              <w:spacing w:after="0" w:line="240" w:lineRule="auto"/>
              <w:jc w:val="center"/>
              <w:rPr>
                <w:rFonts w:ascii="Times New Roman" w:hAnsi="Times New Roman" w:cs="Times New Roman"/>
              </w:rPr>
            </w:pPr>
            <w:r w:rsidRPr="00F11D6D">
              <w:rPr>
                <w:rFonts w:ascii="Times New Roman" w:hAnsi="Times New Roman" w:cs="Times New Roman"/>
              </w:rPr>
              <w:t>3775,2</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то же в %</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w:t>
            </w:r>
          </w:p>
        </w:tc>
        <w:tc>
          <w:tcPr>
            <w:tcW w:w="3402" w:type="dxa"/>
            <w:shd w:val="clear" w:color="auto" w:fill="auto"/>
            <w:vAlign w:val="center"/>
          </w:tcPr>
          <w:p w:rsidR="00402F5F" w:rsidRPr="00F11D6D" w:rsidRDefault="0006662A" w:rsidP="00402F5F">
            <w:pPr>
              <w:spacing w:after="0" w:line="240" w:lineRule="auto"/>
              <w:jc w:val="center"/>
              <w:rPr>
                <w:rFonts w:ascii="Times New Roman" w:hAnsi="Times New Roman" w:cs="Times New Roman"/>
              </w:rPr>
            </w:pPr>
            <w:r w:rsidRPr="00F11D6D">
              <w:rPr>
                <w:rFonts w:ascii="Times New Roman" w:hAnsi="Times New Roman" w:cs="Times New Roman"/>
              </w:rPr>
              <w:t>4,69</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5</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Материалы на текущий ремонт, техническое обслуживание, кап. Ремонт собственными силами</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val="restart"/>
            <w:shd w:val="clear" w:color="auto" w:fill="auto"/>
            <w:vAlign w:val="center"/>
          </w:tcPr>
          <w:p w:rsidR="00402F5F" w:rsidRPr="00F11D6D" w:rsidRDefault="00E26BAD" w:rsidP="00402F5F">
            <w:pPr>
              <w:spacing w:after="0" w:line="240" w:lineRule="auto"/>
              <w:jc w:val="center"/>
              <w:rPr>
                <w:rFonts w:ascii="Times New Roman" w:hAnsi="Times New Roman" w:cs="Times New Roman"/>
              </w:rPr>
            </w:pPr>
            <w:r>
              <w:rPr>
                <w:rFonts w:ascii="Times New Roman" w:hAnsi="Times New Roman" w:cs="Times New Roman"/>
              </w:rPr>
              <w:t>182615,46</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6</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 xml:space="preserve">Капитальный ремонт подрядными организациями </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7</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Расходы на оплату работ и услуг производственного характера, выполняемых по договорам  со сторонними организациями</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8</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Расходы на оплату труда рабочих</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9</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Отчисления на социальные нужды</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10</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Амортизация основных средств</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11</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Аренда</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12</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Налог на имущество</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тыс. руб.</w:t>
            </w:r>
          </w:p>
        </w:tc>
        <w:tc>
          <w:tcPr>
            <w:tcW w:w="3402" w:type="dxa"/>
            <w:vMerge/>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r>
      <w:tr w:rsidR="00402F5F" w:rsidRPr="00F11D6D" w:rsidTr="00402F5F">
        <w:trPr>
          <w:gridAfter w:val="3"/>
          <w:wAfter w:w="8930" w:type="dxa"/>
        </w:trPr>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13</w:t>
            </w:r>
          </w:p>
        </w:tc>
      </w:tr>
      <w:tr w:rsidR="00402F5F" w:rsidRPr="00F11D6D" w:rsidTr="00402F5F">
        <w:trPr>
          <w:trHeight w:val="332"/>
        </w:trPr>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13.1</w:t>
            </w:r>
          </w:p>
        </w:tc>
        <w:tc>
          <w:tcPr>
            <w:tcW w:w="4253" w:type="dxa"/>
            <w:shd w:val="clear" w:color="auto" w:fill="auto"/>
            <w:vAlign w:val="center"/>
          </w:tcPr>
          <w:p w:rsidR="00402F5F" w:rsidRPr="00F11D6D" w:rsidRDefault="00402F5F" w:rsidP="00402F5F">
            <w:pPr>
              <w:spacing w:after="0"/>
              <w:rPr>
                <w:rFonts w:ascii="Times New Roman" w:hAnsi="Times New Roman" w:cs="Times New Roman"/>
                <w:b/>
                <w:i/>
              </w:rPr>
            </w:pPr>
            <w:r w:rsidRPr="00F11D6D">
              <w:rPr>
                <w:rFonts w:ascii="Times New Roman" w:hAnsi="Times New Roman" w:cs="Times New Roman"/>
                <w:b/>
                <w:i/>
              </w:rPr>
              <w:t>Расходы на электроэнергию</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b/>
                <w:i/>
              </w:rPr>
            </w:pPr>
            <w:r w:rsidRPr="00F11D6D">
              <w:rPr>
                <w:rFonts w:ascii="Times New Roman" w:hAnsi="Times New Roman" w:cs="Times New Roman"/>
                <w:b/>
                <w:i/>
              </w:rPr>
              <w:t>Тыс. руб.</w:t>
            </w:r>
          </w:p>
        </w:tc>
        <w:tc>
          <w:tcPr>
            <w:tcW w:w="3402" w:type="dxa"/>
            <w:shd w:val="clear" w:color="auto" w:fill="auto"/>
            <w:vAlign w:val="center"/>
          </w:tcPr>
          <w:p w:rsidR="00402F5F" w:rsidRPr="00F11D6D" w:rsidRDefault="00BC5F72" w:rsidP="00402F5F">
            <w:pPr>
              <w:spacing w:after="0" w:line="240" w:lineRule="auto"/>
              <w:jc w:val="center"/>
              <w:rPr>
                <w:rFonts w:ascii="Times New Roman" w:eastAsia="Verdana" w:hAnsi="Times New Roman" w:cs="Times New Roman"/>
                <w:b/>
                <w:bCs/>
                <w:i/>
                <w:iCs/>
                <w:color w:val="000000"/>
              </w:rPr>
            </w:pPr>
            <w:r w:rsidRPr="00F11D6D">
              <w:rPr>
                <w:rFonts w:ascii="Times New Roman" w:eastAsia="Verdana" w:hAnsi="Times New Roman" w:cs="Times New Roman"/>
                <w:b/>
                <w:bCs/>
                <w:i/>
                <w:iCs/>
                <w:color w:val="000000"/>
              </w:rPr>
              <w:t>23145,5</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 xml:space="preserve">тариф </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Руб./кВт*ч</w:t>
            </w:r>
          </w:p>
        </w:tc>
        <w:tc>
          <w:tcPr>
            <w:tcW w:w="3402" w:type="dxa"/>
            <w:shd w:val="clear" w:color="auto" w:fill="auto"/>
            <w:vAlign w:val="center"/>
          </w:tcPr>
          <w:p w:rsidR="00402F5F" w:rsidRPr="00F11D6D" w:rsidRDefault="00BC5F72" w:rsidP="00BC5F72">
            <w:pPr>
              <w:spacing w:after="0" w:line="240" w:lineRule="auto"/>
              <w:jc w:val="center"/>
              <w:rPr>
                <w:rFonts w:ascii="Times New Roman" w:eastAsia="Verdana" w:hAnsi="Times New Roman" w:cs="Times New Roman"/>
                <w:color w:val="000000"/>
              </w:rPr>
            </w:pPr>
            <w:r w:rsidRPr="00F11D6D">
              <w:rPr>
                <w:rFonts w:ascii="Times New Roman" w:eastAsia="Verdana" w:hAnsi="Times New Roman" w:cs="Times New Roman"/>
                <w:color w:val="000000"/>
              </w:rPr>
              <w:t>5,71</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 xml:space="preserve">объем </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тыс.кВт*ч</w:t>
            </w:r>
          </w:p>
        </w:tc>
        <w:tc>
          <w:tcPr>
            <w:tcW w:w="3402" w:type="dxa"/>
            <w:shd w:val="clear" w:color="auto" w:fill="auto"/>
            <w:vAlign w:val="center"/>
          </w:tcPr>
          <w:p w:rsidR="00402F5F" w:rsidRPr="00F11D6D" w:rsidRDefault="00BC5F72" w:rsidP="00402F5F">
            <w:pPr>
              <w:spacing w:after="0" w:line="240" w:lineRule="auto"/>
              <w:jc w:val="center"/>
              <w:rPr>
                <w:rFonts w:ascii="Times New Roman" w:eastAsia="Verdana" w:hAnsi="Times New Roman" w:cs="Times New Roman"/>
                <w:color w:val="000000"/>
              </w:rPr>
            </w:pPr>
            <w:r w:rsidRPr="00F11D6D">
              <w:rPr>
                <w:rFonts w:ascii="Times New Roman" w:eastAsia="Verdana" w:hAnsi="Times New Roman" w:cs="Times New Roman"/>
                <w:color w:val="000000"/>
              </w:rPr>
              <w:t>4053,5</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13.2</w:t>
            </w:r>
          </w:p>
        </w:tc>
        <w:tc>
          <w:tcPr>
            <w:tcW w:w="4253" w:type="dxa"/>
            <w:shd w:val="clear" w:color="auto" w:fill="auto"/>
            <w:vAlign w:val="center"/>
          </w:tcPr>
          <w:p w:rsidR="00402F5F" w:rsidRPr="00F11D6D" w:rsidRDefault="00402F5F" w:rsidP="00402F5F">
            <w:pPr>
              <w:spacing w:after="0"/>
              <w:rPr>
                <w:rFonts w:ascii="Times New Roman" w:hAnsi="Times New Roman" w:cs="Times New Roman"/>
                <w:b/>
                <w:i/>
              </w:rPr>
            </w:pPr>
            <w:r w:rsidRPr="00F11D6D">
              <w:rPr>
                <w:rFonts w:ascii="Times New Roman" w:hAnsi="Times New Roman" w:cs="Times New Roman"/>
                <w:b/>
                <w:i/>
              </w:rPr>
              <w:t>Расходы на холодную воду</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b/>
                <w:i/>
              </w:rPr>
            </w:pPr>
            <w:r w:rsidRPr="00F11D6D">
              <w:rPr>
                <w:rFonts w:ascii="Times New Roman" w:hAnsi="Times New Roman" w:cs="Times New Roman"/>
                <w:b/>
                <w:i/>
              </w:rPr>
              <w:t>Тыс. руб.</w:t>
            </w:r>
          </w:p>
        </w:tc>
        <w:tc>
          <w:tcPr>
            <w:tcW w:w="3402" w:type="dxa"/>
            <w:shd w:val="clear" w:color="auto" w:fill="auto"/>
            <w:vAlign w:val="center"/>
          </w:tcPr>
          <w:p w:rsidR="00402F5F" w:rsidRPr="00F11D6D" w:rsidRDefault="00BC5F72" w:rsidP="00402F5F">
            <w:pPr>
              <w:spacing w:after="0" w:line="240" w:lineRule="auto"/>
              <w:jc w:val="center"/>
              <w:rPr>
                <w:rFonts w:ascii="Times New Roman" w:eastAsia="Verdana" w:hAnsi="Times New Roman" w:cs="Times New Roman"/>
                <w:b/>
                <w:bCs/>
                <w:i/>
                <w:iCs/>
                <w:color w:val="000000"/>
              </w:rPr>
            </w:pPr>
            <w:r w:rsidRPr="00F11D6D">
              <w:rPr>
                <w:rFonts w:ascii="Times New Roman" w:eastAsia="Verdana" w:hAnsi="Times New Roman" w:cs="Times New Roman"/>
                <w:b/>
                <w:bCs/>
                <w:i/>
                <w:iCs/>
                <w:color w:val="000000"/>
              </w:rPr>
              <w:t>430,34</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цена</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Руб/м</w:t>
            </w:r>
            <w:r w:rsidRPr="00F11D6D">
              <w:rPr>
                <w:rFonts w:ascii="Times New Roman" w:hAnsi="Times New Roman" w:cs="Times New Roman"/>
                <w:vertAlign w:val="superscript"/>
              </w:rPr>
              <w:t>3</w:t>
            </w:r>
          </w:p>
        </w:tc>
        <w:tc>
          <w:tcPr>
            <w:tcW w:w="3402" w:type="dxa"/>
            <w:shd w:val="clear" w:color="auto" w:fill="auto"/>
            <w:vAlign w:val="center"/>
          </w:tcPr>
          <w:p w:rsidR="00402F5F" w:rsidRPr="00F11D6D" w:rsidRDefault="002A29E2" w:rsidP="00402F5F">
            <w:pPr>
              <w:spacing w:after="0" w:line="240" w:lineRule="auto"/>
              <w:jc w:val="center"/>
              <w:rPr>
                <w:rFonts w:ascii="Times New Roman" w:eastAsia="Verdana" w:hAnsi="Times New Roman" w:cs="Times New Roman"/>
                <w:color w:val="000000"/>
              </w:rPr>
            </w:pPr>
            <w:r w:rsidRPr="00F11D6D">
              <w:rPr>
                <w:rFonts w:ascii="Times New Roman" w:eastAsia="Verdana" w:hAnsi="Times New Roman" w:cs="Times New Roman"/>
                <w:color w:val="000000"/>
              </w:rPr>
              <w:t>56,55</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объем</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м</w:t>
            </w:r>
            <w:r w:rsidRPr="00F11D6D">
              <w:rPr>
                <w:rFonts w:ascii="Times New Roman" w:hAnsi="Times New Roman" w:cs="Times New Roman"/>
                <w:vertAlign w:val="superscript"/>
              </w:rPr>
              <w:t>3</w:t>
            </w:r>
          </w:p>
        </w:tc>
        <w:tc>
          <w:tcPr>
            <w:tcW w:w="3402" w:type="dxa"/>
            <w:shd w:val="clear" w:color="auto" w:fill="auto"/>
            <w:vAlign w:val="center"/>
          </w:tcPr>
          <w:p w:rsidR="00402F5F" w:rsidRPr="00F11D6D" w:rsidRDefault="00BC5F72" w:rsidP="00402F5F">
            <w:pPr>
              <w:spacing w:after="0" w:line="240" w:lineRule="auto"/>
              <w:jc w:val="center"/>
              <w:rPr>
                <w:rFonts w:ascii="Times New Roman" w:eastAsia="Verdana" w:hAnsi="Times New Roman" w:cs="Times New Roman"/>
                <w:color w:val="000000"/>
              </w:rPr>
            </w:pPr>
            <w:r w:rsidRPr="00F11D6D">
              <w:rPr>
                <w:rFonts w:ascii="Times New Roman" w:eastAsia="Verdana" w:hAnsi="Times New Roman" w:cs="Times New Roman"/>
                <w:color w:val="000000"/>
              </w:rPr>
              <w:t>7609,9</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13.3</w:t>
            </w:r>
          </w:p>
        </w:tc>
        <w:tc>
          <w:tcPr>
            <w:tcW w:w="4253" w:type="dxa"/>
            <w:shd w:val="clear" w:color="auto" w:fill="auto"/>
            <w:vAlign w:val="center"/>
          </w:tcPr>
          <w:p w:rsidR="00402F5F" w:rsidRPr="00F11D6D" w:rsidRDefault="00402F5F" w:rsidP="00402F5F">
            <w:pPr>
              <w:spacing w:after="0"/>
              <w:rPr>
                <w:rFonts w:ascii="Times New Roman" w:hAnsi="Times New Roman" w:cs="Times New Roman"/>
                <w:b/>
                <w:i/>
              </w:rPr>
            </w:pPr>
            <w:r w:rsidRPr="00F11D6D">
              <w:rPr>
                <w:rFonts w:ascii="Times New Roman" w:hAnsi="Times New Roman" w:cs="Times New Roman"/>
                <w:b/>
                <w:i/>
              </w:rPr>
              <w:t>Расходы на топливо</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b/>
                <w:i/>
              </w:rPr>
            </w:pPr>
            <w:r w:rsidRPr="00F11D6D">
              <w:rPr>
                <w:rFonts w:ascii="Times New Roman" w:hAnsi="Times New Roman" w:cs="Times New Roman"/>
                <w:b/>
                <w:i/>
              </w:rPr>
              <w:t>Тыс. руб.</w:t>
            </w:r>
          </w:p>
        </w:tc>
        <w:tc>
          <w:tcPr>
            <w:tcW w:w="3402" w:type="dxa"/>
            <w:shd w:val="clear" w:color="auto" w:fill="auto"/>
            <w:vAlign w:val="center"/>
          </w:tcPr>
          <w:p w:rsidR="00402F5F" w:rsidRPr="00F11D6D" w:rsidRDefault="006D2E93" w:rsidP="00402F5F">
            <w:pPr>
              <w:spacing w:after="0" w:line="240" w:lineRule="auto"/>
              <w:jc w:val="center"/>
              <w:rPr>
                <w:rFonts w:ascii="Times New Roman" w:eastAsia="Verdana" w:hAnsi="Times New Roman" w:cs="Times New Roman"/>
                <w:b/>
                <w:bCs/>
                <w:i/>
                <w:iCs/>
                <w:color w:val="000000"/>
              </w:rPr>
            </w:pPr>
            <w:r w:rsidRPr="00F11D6D">
              <w:rPr>
                <w:rFonts w:ascii="Times New Roman" w:hAnsi="Times New Roman" w:cs="Times New Roman"/>
                <w:b/>
                <w:bCs/>
                <w:i/>
                <w:iCs/>
                <w:color w:val="000000"/>
              </w:rPr>
              <w:t>90024,22</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цена</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Руб/тн</w:t>
            </w:r>
          </w:p>
        </w:tc>
        <w:tc>
          <w:tcPr>
            <w:tcW w:w="3402" w:type="dxa"/>
            <w:shd w:val="clear" w:color="auto" w:fill="auto"/>
            <w:vAlign w:val="center"/>
          </w:tcPr>
          <w:p w:rsidR="00402F5F" w:rsidRPr="00F11D6D" w:rsidRDefault="006D2E93" w:rsidP="00402F5F">
            <w:pPr>
              <w:spacing w:after="0" w:line="240" w:lineRule="auto"/>
              <w:jc w:val="center"/>
              <w:rPr>
                <w:rFonts w:ascii="Times New Roman" w:eastAsia="Verdana" w:hAnsi="Times New Roman" w:cs="Times New Roman"/>
                <w:color w:val="000000"/>
              </w:rPr>
            </w:pPr>
            <w:r w:rsidRPr="00F11D6D">
              <w:rPr>
                <w:rFonts w:ascii="Times New Roman" w:hAnsi="Times New Roman" w:cs="Times New Roman"/>
                <w:color w:val="000000"/>
              </w:rPr>
              <w:t>7150,0</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объем</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тн</w:t>
            </w:r>
          </w:p>
        </w:tc>
        <w:tc>
          <w:tcPr>
            <w:tcW w:w="3402" w:type="dxa"/>
            <w:shd w:val="clear" w:color="auto" w:fill="auto"/>
            <w:vAlign w:val="center"/>
          </w:tcPr>
          <w:p w:rsidR="00402F5F" w:rsidRPr="00F11D6D" w:rsidRDefault="006D2E93" w:rsidP="00402F5F">
            <w:pPr>
              <w:spacing w:after="0" w:line="240" w:lineRule="auto"/>
              <w:jc w:val="center"/>
              <w:rPr>
                <w:rFonts w:ascii="Times New Roman" w:eastAsia="Verdana" w:hAnsi="Times New Roman" w:cs="Times New Roman"/>
                <w:color w:val="000000"/>
              </w:rPr>
            </w:pPr>
            <w:r w:rsidRPr="00F11D6D">
              <w:rPr>
                <w:rFonts w:ascii="Times New Roman" w:hAnsi="Times New Roman" w:cs="Times New Roman"/>
                <w:color w:val="000000"/>
              </w:rPr>
              <w:t>12590,8</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p>
        </w:tc>
        <w:tc>
          <w:tcPr>
            <w:tcW w:w="4253" w:type="dxa"/>
            <w:shd w:val="clear" w:color="auto" w:fill="auto"/>
            <w:vAlign w:val="center"/>
          </w:tcPr>
          <w:p w:rsidR="00402F5F" w:rsidRPr="00F11D6D" w:rsidRDefault="00402F5F" w:rsidP="00402F5F">
            <w:pPr>
              <w:spacing w:after="0"/>
              <w:rPr>
                <w:rFonts w:ascii="Times New Roman" w:hAnsi="Times New Roman" w:cs="Times New Roman"/>
              </w:rPr>
            </w:pPr>
            <w:r w:rsidRPr="00F11D6D">
              <w:rPr>
                <w:rFonts w:ascii="Times New Roman" w:hAnsi="Times New Roman" w:cs="Times New Roman"/>
              </w:rPr>
              <w:t>Расходы по созданию запасов топлива</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rPr>
            </w:pPr>
            <w:r w:rsidRPr="00F11D6D">
              <w:rPr>
                <w:rFonts w:ascii="Times New Roman" w:hAnsi="Times New Roman" w:cs="Times New Roman"/>
              </w:rPr>
              <w:t>Тыс. руб.</w:t>
            </w:r>
          </w:p>
        </w:tc>
        <w:tc>
          <w:tcPr>
            <w:tcW w:w="3402" w:type="dxa"/>
            <w:shd w:val="clear" w:color="auto" w:fill="auto"/>
            <w:vAlign w:val="center"/>
          </w:tcPr>
          <w:p w:rsidR="00402F5F" w:rsidRPr="00F11D6D" w:rsidRDefault="00402F5F" w:rsidP="00402F5F">
            <w:pPr>
              <w:spacing w:after="0" w:line="240" w:lineRule="auto"/>
              <w:jc w:val="center"/>
              <w:rPr>
                <w:rFonts w:ascii="Times New Roman" w:eastAsia="Verdana" w:hAnsi="Times New Roman" w:cs="Times New Roman"/>
                <w:color w:val="000000"/>
              </w:rPr>
            </w:pPr>
            <w:r w:rsidRPr="00F11D6D">
              <w:rPr>
                <w:rFonts w:ascii="Times New Roman" w:hAnsi="Times New Roman" w:cs="Times New Roman"/>
                <w:color w:val="000000"/>
              </w:rPr>
              <w:t>0</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14</w:t>
            </w:r>
          </w:p>
        </w:tc>
        <w:tc>
          <w:tcPr>
            <w:tcW w:w="4253" w:type="dxa"/>
            <w:shd w:val="clear" w:color="auto" w:fill="auto"/>
            <w:vAlign w:val="center"/>
          </w:tcPr>
          <w:p w:rsidR="00402F5F" w:rsidRPr="00F11D6D" w:rsidRDefault="00402F5F" w:rsidP="00402F5F">
            <w:pPr>
              <w:spacing w:after="0"/>
              <w:rPr>
                <w:rFonts w:ascii="Times New Roman" w:hAnsi="Times New Roman" w:cs="Times New Roman"/>
                <w:b/>
              </w:rPr>
            </w:pPr>
            <w:r w:rsidRPr="00F11D6D">
              <w:rPr>
                <w:rFonts w:ascii="Times New Roman" w:hAnsi="Times New Roman" w:cs="Times New Roman"/>
                <w:b/>
              </w:rPr>
              <w:t>Итого расходов  на приобретение ЭР</w:t>
            </w:r>
          </w:p>
        </w:tc>
        <w:tc>
          <w:tcPr>
            <w:tcW w:w="1275" w:type="dxa"/>
            <w:shd w:val="clear" w:color="auto" w:fill="auto"/>
            <w:vAlign w:val="center"/>
          </w:tcPr>
          <w:p w:rsidR="00402F5F" w:rsidRPr="00F11D6D" w:rsidRDefault="00402F5F" w:rsidP="00402F5F">
            <w:pPr>
              <w:spacing w:after="0"/>
              <w:jc w:val="center"/>
              <w:rPr>
                <w:rFonts w:ascii="Times New Roman" w:hAnsi="Times New Roman" w:cs="Times New Roman"/>
                <w:b/>
              </w:rPr>
            </w:pPr>
            <w:r w:rsidRPr="00F11D6D">
              <w:rPr>
                <w:rFonts w:ascii="Times New Roman" w:hAnsi="Times New Roman" w:cs="Times New Roman"/>
              </w:rPr>
              <w:t>Тыс. руб.</w:t>
            </w:r>
          </w:p>
        </w:tc>
        <w:tc>
          <w:tcPr>
            <w:tcW w:w="3402" w:type="dxa"/>
            <w:shd w:val="clear" w:color="auto" w:fill="auto"/>
            <w:vAlign w:val="center"/>
          </w:tcPr>
          <w:p w:rsidR="00402F5F" w:rsidRPr="00F11D6D" w:rsidRDefault="00BC5F72" w:rsidP="00402F5F">
            <w:pPr>
              <w:spacing w:after="0" w:line="240" w:lineRule="auto"/>
              <w:jc w:val="center"/>
              <w:rPr>
                <w:rFonts w:ascii="Times New Roman" w:eastAsia="Verdana" w:hAnsi="Times New Roman" w:cs="Times New Roman"/>
                <w:b/>
                <w:bCs/>
                <w:i/>
                <w:iCs/>
                <w:color w:val="000000"/>
              </w:rPr>
            </w:pPr>
            <w:r w:rsidRPr="00F11D6D">
              <w:rPr>
                <w:rFonts w:ascii="Times New Roman" w:eastAsia="Verdana" w:hAnsi="Times New Roman" w:cs="Times New Roman"/>
                <w:b/>
                <w:bCs/>
                <w:i/>
                <w:iCs/>
                <w:color w:val="000000"/>
              </w:rPr>
              <w:t>113600,06</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15</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b/>
              </w:rPr>
            </w:pPr>
            <w:r w:rsidRPr="00F11D6D">
              <w:rPr>
                <w:rFonts w:ascii="Times New Roman" w:hAnsi="Times New Roman" w:cs="Times New Roman"/>
                <w:b/>
              </w:rPr>
              <w:t>Всего НВВ:</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Тыс. руб.</w:t>
            </w:r>
          </w:p>
        </w:tc>
        <w:tc>
          <w:tcPr>
            <w:tcW w:w="3402" w:type="dxa"/>
            <w:shd w:val="clear" w:color="auto" w:fill="auto"/>
            <w:vAlign w:val="center"/>
          </w:tcPr>
          <w:p w:rsidR="00402F5F" w:rsidRPr="00F11D6D" w:rsidRDefault="00F11D6D" w:rsidP="00402F5F">
            <w:pPr>
              <w:spacing w:after="0" w:line="240" w:lineRule="auto"/>
              <w:jc w:val="center"/>
              <w:rPr>
                <w:rFonts w:ascii="Times New Roman" w:hAnsi="Times New Roman" w:cs="Times New Roman"/>
                <w:b/>
              </w:rPr>
            </w:pPr>
            <w:r>
              <w:rPr>
                <w:rFonts w:ascii="Times New Roman" w:hAnsi="Times New Roman" w:cs="Times New Roman"/>
                <w:b/>
              </w:rPr>
              <w:t>296215,52</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16</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Удельный расход условного топлива на производственную тепловую энергию</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Кг.у.т./Гкал</w:t>
            </w:r>
          </w:p>
        </w:tc>
        <w:tc>
          <w:tcPr>
            <w:tcW w:w="3402"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highlight w:val="cyan"/>
              </w:rPr>
            </w:pPr>
            <w:r w:rsidRPr="00F11D6D">
              <w:rPr>
                <w:rFonts w:ascii="Times New Roman" w:hAnsi="Times New Roman" w:cs="Times New Roman"/>
              </w:rPr>
              <w:t>163,2</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17</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rPr>
            </w:pPr>
            <w:r w:rsidRPr="00F11D6D">
              <w:rPr>
                <w:rFonts w:ascii="Times New Roman" w:hAnsi="Times New Roman" w:cs="Times New Roman"/>
              </w:rPr>
              <w:t>Протяженность сетей в 2-х трубном исполнении</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м</w:t>
            </w:r>
          </w:p>
        </w:tc>
        <w:tc>
          <w:tcPr>
            <w:tcW w:w="3402" w:type="dxa"/>
            <w:shd w:val="clear" w:color="auto" w:fill="auto"/>
            <w:vAlign w:val="center"/>
          </w:tcPr>
          <w:p w:rsidR="00402F5F" w:rsidRPr="00F11D6D" w:rsidRDefault="005E7360" w:rsidP="00402F5F">
            <w:pPr>
              <w:spacing w:after="0" w:line="240" w:lineRule="auto"/>
              <w:jc w:val="center"/>
              <w:rPr>
                <w:rFonts w:ascii="Times New Roman" w:hAnsi="Times New Roman" w:cs="Times New Roman"/>
                <w:highlight w:val="cyan"/>
              </w:rPr>
            </w:pPr>
            <w:r w:rsidRPr="00F11D6D">
              <w:rPr>
                <w:rFonts w:ascii="Times New Roman" w:hAnsi="Times New Roman" w:cs="Times New Roman"/>
              </w:rPr>
              <w:t>24 625</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18</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b/>
              </w:rPr>
            </w:pPr>
            <w:r w:rsidRPr="00F11D6D">
              <w:rPr>
                <w:rFonts w:ascii="Times New Roman" w:hAnsi="Times New Roman" w:cs="Times New Roman"/>
                <w:b/>
              </w:rPr>
              <w:t>Полезный отпуск</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Гкал</w:t>
            </w:r>
          </w:p>
        </w:tc>
        <w:tc>
          <w:tcPr>
            <w:tcW w:w="3402" w:type="dxa"/>
            <w:shd w:val="clear" w:color="auto" w:fill="auto"/>
            <w:vAlign w:val="center"/>
          </w:tcPr>
          <w:p w:rsidR="00402F5F" w:rsidRPr="00F11D6D" w:rsidRDefault="005E7360" w:rsidP="00402F5F">
            <w:pPr>
              <w:spacing w:after="0" w:line="240" w:lineRule="auto"/>
              <w:jc w:val="center"/>
              <w:rPr>
                <w:rFonts w:ascii="Times New Roman" w:hAnsi="Times New Roman" w:cs="Times New Roman"/>
                <w:highlight w:val="cyan"/>
              </w:rPr>
            </w:pPr>
            <w:r w:rsidRPr="00F11D6D">
              <w:rPr>
                <w:rFonts w:ascii="Times New Roman" w:hAnsi="Times New Roman" w:cs="Times New Roman"/>
              </w:rPr>
              <w:t>76356,8</w:t>
            </w:r>
          </w:p>
        </w:tc>
      </w:tr>
      <w:tr w:rsidR="00402F5F" w:rsidRPr="00F11D6D" w:rsidTr="00402F5F">
        <w:tc>
          <w:tcPr>
            <w:tcW w:w="817"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rPr>
            </w:pPr>
            <w:r w:rsidRPr="00F11D6D">
              <w:rPr>
                <w:rFonts w:ascii="Times New Roman" w:hAnsi="Times New Roman" w:cs="Times New Roman"/>
              </w:rPr>
              <w:t>19</w:t>
            </w:r>
          </w:p>
        </w:tc>
        <w:tc>
          <w:tcPr>
            <w:tcW w:w="4253" w:type="dxa"/>
            <w:shd w:val="clear" w:color="auto" w:fill="auto"/>
            <w:vAlign w:val="center"/>
          </w:tcPr>
          <w:p w:rsidR="00402F5F" w:rsidRPr="00F11D6D" w:rsidRDefault="00402F5F" w:rsidP="00402F5F">
            <w:pPr>
              <w:spacing w:after="0" w:line="240" w:lineRule="auto"/>
              <w:rPr>
                <w:rFonts w:ascii="Times New Roman" w:hAnsi="Times New Roman" w:cs="Times New Roman"/>
                <w:b/>
              </w:rPr>
            </w:pPr>
            <w:r w:rsidRPr="00F11D6D">
              <w:rPr>
                <w:rFonts w:ascii="Times New Roman" w:hAnsi="Times New Roman" w:cs="Times New Roman"/>
                <w:b/>
              </w:rPr>
              <w:t>Среднегодовой тариф без НДС</w:t>
            </w:r>
          </w:p>
        </w:tc>
        <w:tc>
          <w:tcPr>
            <w:tcW w:w="1275" w:type="dxa"/>
            <w:shd w:val="clear" w:color="auto" w:fill="auto"/>
            <w:vAlign w:val="center"/>
          </w:tcPr>
          <w:p w:rsidR="00402F5F" w:rsidRPr="00F11D6D" w:rsidRDefault="00402F5F" w:rsidP="00402F5F">
            <w:pPr>
              <w:spacing w:after="0" w:line="240" w:lineRule="auto"/>
              <w:jc w:val="center"/>
              <w:rPr>
                <w:rFonts w:ascii="Times New Roman" w:hAnsi="Times New Roman" w:cs="Times New Roman"/>
                <w:b/>
              </w:rPr>
            </w:pPr>
            <w:r w:rsidRPr="00F11D6D">
              <w:rPr>
                <w:rFonts w:ascii="Times New Roman" w:hAnsi="Times New Roman" w:cs="Times New Roman"/>
                <w:b/>
              </w:rPr>
              <w:t>руб./Гкал</w:t>
            </w:r>
          </w:p>
        </w:tc>
        <w:tc>
          <w:tcPr>
            <w:tcW w:w="3402" w:type="dxa"/>
            <w:shd w:val="clear" w:color="auto" w:fill="auto"/>
            <w:vAlign w:val="center"/>
          </w:tcPr>
          <w:p w:rsidR="00402F5F" w:rsidRPr="00F11D6D" w:rsidRDefault="005E7360" w:rsidP="00402F5F">
            <w:pPr>
              <w:spacing w:after="0" w:line="240" w:lineRule="auto"/>
              <w:jc w:val="center"/>
              <w:rPr>
                <w:rFonts w:ascii="Times New Roman" w:hAnsi="Times New Roman" w:cs="Times New Roman"/>
                <w:b/>
              </w:rPr>
            </w:pPr>
            <w:r w:rsidRPr="00F11D6D">
              <w:rPr>
                <w:rFonts w:ascii="Times New Roman" w:hAnsi="Times New Roman" w:cs="Times New Roman"/>
                <w:b/>
                <w:color w:val="000000"/>
              </w:rPr>
              <w:t>3103,49</w:t>
            </w:r>
          </w:p>
        </w:tc>
      </w:tr>
      <w:tr w:rsidR="00BC5F72" w:rsidRPr="00F11D6D" w:rsidTr="00402F5F">
        <w:tc>
          <w:tcPr>
            <w:tcW w:w="817" w:type="dxa"/>
            <w:shd w:val="clear" w:color="auto" w:fill="auto"/>
            <w:vAlign w:val="center"/>
          </w:tcPr>
          <w:p w:rsidR="00BC5F72" w:rsidRPr="00F11D6D" w:rsidRDefault="00BC5F72" w:rsidP="00402F5F">
            <w:pPr>
              <w:spacing w:after="0" w:line="240" w:lineRule="auto"/>
              <w:jc w:val="center"/>
              <w:rPr>
                <w:rFonts w:ascii="Times New Roman" w:hAnsi="Times New Roman" w:cs="Times New Roman"/>
              </w:rPr>
            </w:pPr>
            <w:r w:rsidRPr="00F11D6D">
              <w:rPr>
                <w:rFonts w:ascii="Times New Roman" w:hAnsi="Times New Roman" w:cs="Times New Roman"/>
              </w:rPr>
              <w:t>20</w:t>
            </w:r>
          </w:p>
        </w:tc>
        <w:tc>
          <w:tcPr>
            <w:tcW w:w="4253" w:type="dxa"/>
            <w:shd w:val="clear" w:color="auto" w:fill="auto"/>
            <w:vAlign w:val="center"/>
          </w:tcPr>
          <w:p w:rsidR="00BC5F72" w:rsidRPr="00F11D6D" w:rsidRDefault="00BC5F72" w:rsidP="00BC5F72">
            <w:pPr>
              <w:spacing w:after="0" w:line="240" w:lineRule="auto"/>
              <w:rPr>
                <w:rFonts w:ascii="Times New Roman" w:hAnsi="Times New Roman" w:cs="Times New Roman"/>
                <w:b/>
              </w:rPr>
            </w:pPr>
            <w:r w:rsidRPr="00F11D6D">
              <w:rPr>
                <w:rFonts w:ascii="Times New Roman" w:hAnsi="Times New Roman" w:cs="Times New Roman"/>
                <w:b/>
              </w:rPr>
              <w:t>Среднегодовой тариф с НДС</w:t>
            </w:r>
          </w:p>
        </w:tc>
        <w:tc>
          <w:tcPr>
            <w:tcW w:w="1275" w:type="dxa"/>
            <w:shd w:val="clear" w:color="auto" w:fill="auto"/>
            <w:vAlign w:val="center"/>
          </w:tcPr>
          <w:p w:rsidR="00BC5F72" w:rsidRPr="00F11D6D" w:rsidRDefault="00BC5F72" w:rsidP="00402F5F">
            <w:pPr>
              <w:spacing w:after="0" w:line="240" w:lineRule="auto"/>
              <w:jc w:val="center"/>
              <w:rPr>
                <w:rFonts w:ascii="Times New Roman" w:hAnsi="Times New Roman" w:cs="Times New Roman"/>
                <w:b/>
              </w:rPr>
            </w:pPr>
            <w:r w:rsidRPr="00F11D6D">
              <w:rPr>
                <w:rFonts w:ascii="Times New Roman" w:hAnsi="Times New Roman" w:cs="Times New Roman"/>
                <w:b/>
              </w:rPr>
              <w:t>руб./Гкал</w:t>
            </w:r>
          </w:p>
        </w:tc>
        <w:tc>
          <w:tcPr>
            <w:tcW w:w="3402" w:type="dxa"/>
            <w:shd w:val="clear" w:color="auto" w:fill="auto"/>
            <w:vAlign w:val="center"/>
          </w:tcPr>
          <w:p w:rsidR="00BC5F72" w:rsidRPr="00F11D6D" w:rsidRDefault="005E7360" w:rsidP="00402F5F">
            <w:pPr>
              <w:spacing w:after="0" w:line="240" w:lineRule="auto"/>
              <w:jc w:val="center"/>
              <w:rPr>
                <w:rFonts w:ascii="Times New Roman" w:hAnsi="Times New Roman" w:cs="Times New Roman"/>
                <w:b/>
                <w:color w:val="000000"/>
              </w:rPr>
            </w:pPr>
            <w:r w:rsidRPr="00F11D6D">
              <w:rPr>
                <w:rFonts w:ascii="Times New Roman" w:hAnsi="Times New Roman" w:cs="Times New Roman"/>
                <w:b/>
                <w:color w:val="000000"/>
              </w:rPr>
              <w:t>3879,36</w:t>
            </w:r>
          </w:p>
        </w:tc>
      </w:tr>
    </w:tbl>
    <w:p w:rsidR="00402F5F" w:rsidRDefault="00402F5F" w:rsidP="00CE1DC4">
      <w:pPr>
        <w:pStyle w:val="affff1"/>
        <w:spacing w:after="0" w:line="276" w:lineRule="auto"/>
        <w:ind w:right="-284"/>
        <w:rPr>
          <w:rFonts w:ascii="Times New Roman" w:hAnsi="Times New Roman"/>
          <w:sz w:val="28"/>
          <w:szCs w:val="28"/>
        </w:rPr>
      </w:pPr>
    </w:p>
    <w:p w:rsidR="003919F0" w:rsidRPr="00CE1DC4" w:rsidRDefault="003919F0" w:rsidP="00CE1DC4">
      <w:pPr>
        <w:pStyle w:val="2fd"/>
        <w:spacing w:line="276" w:lineRule="auto"/>
        <w:ind w:right="-284"/>
        <w:rPr>
          <w:rFonts w:ascii="Times New Roman" w:hAnsi="Times New Roman" w:cs="Times New Roman"/>
        </w:rPr>
      </w:pPr>
      <w:bookmarkStart w:id="644" w:name="_Toc4415064"/>
      <w:bookmarkStart w:id="645" w:name="_Toc4494068"/>
      <w:bookmarkStart w:id="646" w:name="_Toc115167972"/>
      <w:r w:rsidRPr="00CE1DC4">
        <w:rPr>
          <w:rFonts w:ascii="Times New Roman" w:hAnsi="Times New Roman" w:cs="Times New Roman"/>
        </w:rPr>
        <w:t>11.3 Описание платы за подключение к системе теплоснабжения</w:t>
      </w:r>
      <w:bookmarkEnd w:id="644"/>
      <w:bookmarkEnd w:id="645"/>
      <w:bookmarkEnd w:id="646"/>
    </w:p>
    <w:p w:rsidR="00C45E11" w:rsidRPr="00CE1DC4" w:rsidRDefault="00C45E11" w:rsidP="00CE1DC4">
      <w:pPr>
        <w:pStyle w:val="affff1"/>
        <w:spacing w:line="276" w:lineRule="auto"/>
        <w:ind w:right="-284"/>
        <w:rPr>
          <w:rFonts w:ascii="Times New Roman" w:hAnsi="Times New Roman"/>
          <w:sz w:val="28"/>
          <w:szCs w:val="28"/>
          <w:lang w:eastAsia="ru-RU"/>
        </w:rPr>
      </w:pPr>
      <w:r w:rsidRPr="00CE1DC4">
        <w:rPr>
          <w:rFonts w:ascii="Times New Roman" w:hAnsi="Times New Roman"/>
          <w:sz w:val="28"/>
          <w:szCs w:val="28"/>
          <w:lang w:eastAsia="ru-RU"/>
        </w:rPr>
        <w:t>В соответствии с постановлением Правительства Российской Федерации от 05.07.2018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подключение к системам теплоснабжения осуществляется на основании договора о подключении к системам теплоснабжения (далее-договор о подключении).</w:t>
      </w:r>
    </w:p>
    <w:p w:rsidR="00C45E11" w:rsidRPr="00CE1DC4" w:rsidRDefault="00C45E11" w:rsidP="00CE1DC4">
      <w:pPr>
        <w:pStyle w:val="affff1"/>
        <w:spacing w:line="276" w:lineRule="auto"/>
        <w:ind w:right="-284"/>
        <w:rPr>
          <w:rFonts w:ascii="Times New Roman" w:hAnsi="Times New Roman"/>
          <w:sz w:val="28"/>
          <w:szCs w:val="28"/>
          <w:lang w:eastAsia="ru-RU"/>
        </w:rPr>
      </w:pPr>
      <w:r w:rsidRPr="00CE1DC4">
        <w:rPr>
          <w:rFonts w:ascii="Times New Roman" w:hAnsi="Times New Roman"/>
          <w:sz w:val="28"/>
          <w:szCs w:val="28"/>
          <w:lang w:eastAsia="ru-RU"/>
        </w:rPr>
        <w:t>По договору о подключении исполнитель (теплоснабжающая или теплосетевая организация, владеющая на праве собственности или ином законном основании тепловыми сетями и (или) источниками тепловой энергии, к которым непосредственно или через тепловые сети и (или) источники тепловой энергии иных лиц осуществляется подключение) обязуется осуществить подключение, а заявитель (лицо, имеющее намерение подключить объект к системе теплоснабжения, а также теплоснабжающая или теплосетевая организация) обязуется выполнить действия по подготовке объекта к подключению и оплатить услуги по подключению.</w:t>
      </w:r>
    </w:p>
    <w:p w:rsidR="00C45E11" w:rsidRPr="00CE1DC4" w:rsidRDefault="00C45E11" w:rsidP="00CE1DC4">
      <w:pPr>
        <w:pStyle w:val="affff1"/>
        <w:spacing w:line="276" w:lineRule="auto"/>
        <w:ind w:right="-284"/>
        <w:rPr>
          <w:rFonts w:ascii="Times New Roman" w:hAnsi="Times New Roman"/>
          <w:sz w:val="28"/>
          <w:szCs w:val="28"/>
          <w:lang w:eastAsia="ru-RU"/>
        </w:rPr>
      </w:pPr>
      <w:r w:rsidRPr="00CE1DC4">
        <w:rPr>
          <w:rFonts w:ascii="Times New Roman" w:hAnsi="Times New Roman"/>
          <w:sz w:val="28"/>
          <w:szCs w:val="28"/>
          <w:lang w:eastAsia="ru-RU"/>
        </w:rPr>
        <w:t xml:space="preserve">Плата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также, как и плата за подключение к системе теплоснабжения, устанавливается органом регулирования в случае поступления в орган регулирования соответствующих предложений от теплоснабжающей организации. До настоящего времени подобного рода предложения </w:t>
      </w:r>
      <w:r w:rsidR="00BC32CF" w:rsidRPr="00CE1DC4">
        <w:rPr>
          <w:rFonts w:ascii="Times New Roman" w:hAnsi="Times New Roman"/>
          <w:sz w:val="28"/>
          <w:szCs w:val="28"/>
          <w:lang w:eastAsia="ru-RU"/>
        </w:rPr>
        <w:t>Шпаков</w:t>
      </w:r>
      <w:r w:rsidR="005979F7">
        <w:rPr>
          <w:rFonts w:ascii="Times New Roman" w:hAnsi="Times New Roman"/>
          <w:sz w:val="28"/>
          <w:szCs w:val="28"/>
          <w:lang w:eastAsia="ru-RU"/>
        </w:rPr>
        <w:t>ским</w:t>
      </w:r>
      <w:r w:rsidR="00BC32CF" w:rsidRPr="00CE1DC4">
        <w:rPr>
          <w:rFonts w:ascii="Times New Roman" w:hAnsi="Times New Roman"/>
          <w:sz w:val="28"/>
          <w:szCs w:val="28"/>
          <w:lang w:eastAsia="ru-RU"/>
        </w:rPr>
        <w:t xml:space="preserve"> филиал</w:t>
      </w:r>
      <w:r w:rsidR="005979F7">
        <w:rPr>
          <w:rFonts w:ascii="Times New Roman" w:hAnsi="Times New Roman"/>
          <w:sz w:val="28"/>
          <w:szCs w:val="28"/>
          <w:lang w:eastAsia="ru-RU"/>
        </w:rPr>
        <w:t>ом</w:t>
      </w:r>
      <w:r w:rsidR="00BC32CF" w:rsidRPr="00CE1DC4">
        <w:rPr>
          <w:rFonts w:ascii="Times New Roman" w:hAnsi="Times New Roman"/>
          <w:sz w:val="28"/>
          <w:szCs w:val="28"/>
          <w:lang w:eastAsia="ru-RU"/>
        </w:rPr>
        <w:t xml:space="preserve"> ГУП СК «Крайтеплоэнерго»</w:t>
      </w:r>
      <w:r w:rsidRPr="00CE1DC4">
        <w:rPr>
          <w:rFonts w:ascii="Times New Roman" w:hAnsi="Times New Roman"/>
          <w:sz w:val="28"/>
          <w:szCs w:val="28"/>
          <w:lang w:eastAsia="ru-RU"/>
        </w:rPr>
        <w:t xml:space="preserve"> в РТК Ставропольского края не направляло.</w:t>
      </w:r>
    </w:p>
    <w:p w:rsidR="00C45E11" w:rsidRPr="00CE1DC4" w:rsidRDefault="00C45E11" w:rsidP="00CE1DC4">
      <w:pPr>
        <w:pStyle w:val="affff1"/>
        <w:spacing w:line="276" w:lineRule="auto"/>
        <w:ind w:right="-284"/>
        <w:rPr>
          <w:rFonts w:ascii="Times New Roman" w:hAnsi="Times New Roman"/>
          <w:sz w:val="28"/>
          <w:szCs w:val="28"/>
          <w:lang w:eastAsia="ru-RU"/>
        </w:rPr>
      </w:pPr>
      <w:r w:rsidRPr="00CE1DC4">
        <w:rPr>
          <w:rFonts w:ascii="Times New Roman" w:hAnsi="Times New Roman"/>
          <w:sz w:val="28"/>
          <w:szCs w:val="28"/>
          <w:lang w:eastAsia="ru-RU"/>
        </w:rPr>
        <w:t>Одновременно обращаем внимание, что на основании пункта 39 (1) Правил регулирования цен (тарифов) в сфере теплоснабжения, утвержденных постановлением Правительства РФ от 22.10.2012 г. №1075, РТК Ставропольского края установила на территории Ставропольского края плату за подключение (технологическое присоединение) к системам теплоснабжения, для случаев если подключаемая тепловая нагрузка объекта капитального строительства потребителя, в том числе и застройщика, не превышает 0,1 Гкал/час, в размере 550 рублей (с НДС).</w:t>
      </w:r>
    </w:p>
    <w:p w:rsidR="003919F0" w:rsidRPr="00CE1DC4" w:rsidRDefault="003919F0" w:rsidP="008866CA">
      <w:pPr>
        <w:pStyle w:val="2fd"/>
        <w:spacing w:after="0" w:line="276" w:lineRule="auto"/>
        <w:ind w:right="-284"/>
        <w:rPr>
          <w:rFonts w:ascii="Times New Roman" w:hAnsi="Times New Roman" w:cs="Times New Roman"/>
        </w:rPr>
      </w:pPr>
      <w:bookmarkStart w:id="647" w:name="_Toc4415066"/>
      <w:bookmarkStart w:id="648" w:name="_Toc4494070"/>
      <w:bookmarkStart w:id="649" w:name="_Toc115167973"/>
      <w:r w:rsidRPr="00CE1DC4">
        <w:rPr>
          <w:rFonts w:ascii="Times New Roman" w:hAnsi="Times New Roman" w:cs="Times New Roman"/>
        </w:rPr>
        <w:t>11.4 Описание платы за услуги по поддержанию резервной тепловой мощности, в том числе для социально значимых категорий потребителей</w:t>
      </w:r>
      <w:bookmarkEnd w:id="647"/>
      <w:bookmarkEnd w:id="648"/>
      <w:bookmarkEnd w:id="649"/>
    </w:p>
    <w:p w:rsidR="00C45E11" w:rsidRPr="00CE1DC4" w:rsidRDefault="00C45E11" w:rsidP="00CE1DC4">
      <w:pPr>
        <w:pStyle w:val="affff1"/>
        <w:spacing w:line="276" w:lineRule="auto"/>
        <w:ind w:right="-284"/>
        <w:rPr>
          <w:rFonts w:ascii="Times New Roman" w:hAnsi="Times New Roman"/>
          <w:sz w:val="28"/>
          <w:szCs w:val="28"/>
          <w:lang w:eastAsia="ru-RU"/>
        </w:rPr>
      </w:pPr>
      <w:r w:rsidRPr="00CE1DC4">
        <w:rPr>
          <w:rFonts w:ascii="Times New Roman" w:hAnsi="Times New Roman"/>
          <w:sz w:val="28"/>
          <w:szCs w:val="28"/>
          <w:lang w:eastAsia="ru-RU"/>
        </w:rPr>
        <w:t>Плата за услуги по поддержанию резервной тепловой мощности, в том числе для социально значимых категорий потребителей Шпаковского МО СК, отсутствует.</w:t>
      </w:r>
    </w:p>
    <w:p w:rsidR="003919F0" w:rsidRPr="00CE1DC4" w:rsidRDefault="003919F0" w:rsidP="00EC2DC6">
      <w:pPr>
        <w:pStyle w:val="2fd"/>
        <w:spacing w:after="0" w:line="276" w:lineRule="auto"/>
        <w:ind w:right="-284"/>
        <w:rPr>
          <w:rFonts w:ascii="Times New Roman" w:eastAsiaTheme="majorEastAsia" w:hAnsi="Times New Roman" w:cs="Times New Roman"/>
        </w:rPr>
      </w:pPr>
      <w:bookmarkStart w:id="650" w:name="_Toc115167974"/>
      <w:r w:rsidRPr="00CE1DC4">
        <w:rPr>
          <w:rFonts w:ascii="Times New Roman" w:eastAsiaTheme="majorEastAsia" w:hAnsi="Times New Roman" w:cs="Times New Roman"/>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w:t>
      </w:r>
      <w:r w:rsidR="00EC2DC6">
        <w:rPr>
          <w:rFonts w:ascii="Times New Roman" w:eastAsiaTheme="majorEastAsia" w:hAnsi="Times New Roman" w:cs="Times New Roman"/>
        </w:rPr>
        <w:t>-х</w:t>
      </w:r>
      <w:r w:rsidRPr="00CE1DC4">
        <w:rPr>
          <w:rFonts w:ascii="Times New Roman" w:eastAsiaTheme="majorEastAsia" w:hAnsi="Times New Roman" w:cs="Times New Roman"/>
        </w:rPr>
        <w:t xml:space="preserve"> лет</w:t>
      </w:r>
      <w:bookmarkEnd w:id="650"/>
    </w:p>
    <w:p w:rsidR="003919F0" w:rsidRPr="00CE1DC4" w:rsidRDefault="003919F0"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В соответствии со ст. 23.3 Федерального закона от 27.07.2010 № 190-ФЗ (ред. </w:t>
      </w:r>
      <w:r w:rsidR="00EC2DC6">
        <w:rPr>
          <w:rFonts w:ascii="Times New Roman" w:hAnsi="Times New Roman"/>
          <w:sz w:val="28"/>
          <w:szCs w:val="28"/>
        </w:rPr>
        <w:t>о</w:t>
      </w:r>
      <w:r w:rsidRPr="00CE1DC4">
        <w:rPr>
          <w:rFonts w:ascii="Times New Roman" w:hAnsi="Times New Roman"/>
          <w:sz w:val="28"/>
          <w:szCs w:val="28"/>
        </w:rPr>
        <w:t xml:space="preserve">т 01.04.2020) «О теплоснабжении» к ценовым зонам теплоснабжения могут быть отнесены поселение, </w:t>
      </w:r>
      <w:r w:rsidR="006D3E6E" w:rsidRPr="00CE1DC4">
        <w:rPr>
          <w:rFonts w:ascii="Times New Roman" w:hAnsi="Times New Roman"/>
          <w:sz w:val="28"/>
          <w:szCs w:val="28"/>
        </w:rPr>
        <w:t>муниципальный</w:t>
      </w:r>
      <w:r w:rsidRPr="00CE1DC4">
        <w:rPr>
          <w:rFonts w:ascii="Times New Roman" w:hAnsi="Times New Roman"/>
          <w:sz w:val="28"/>
          <w:szCs w:val="28"/>
        </w:rPr>
        <w:t xml:space="preserve"> округ, соответствующие следующим критериям:</w:t>
      </w:r>
    </w:p>
    <w:p w:rsidR="003919F0" w:rsidRPr="00CE1DC4" w:rsidRDefault="003919F0"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1) наличие утвержденной схемы теплоснабжения поселения, </w:t>
      </w:r>
      <w:r w:rsidR="006D3E6E" w:rsidRPr="00CE1DC4">
        <w:rPr>
          <w:rFonts w:ascii="Times New Roman" w:hAnsi="Times New Roman"/>
          <w:sz w:val="28"/>
          <w:szCs w:val="28"/>
        </w:rPr>
        <w:t>муниципального</w:t>
      </w:r>
      <w:r w:rsidRPr="00CE1DC4">
        <w:rPr>
          <w:rFonts w:ascii="Times New Roman" w:hAnsi="Times New Roman"/>
          <w:sz w:val="28"/>
          <w:szCs w:val="28"/>
        </w:rPr>
        <w:t xml:space="preserve"> округа;</w:t>
      </w:r>
    </w:p>
    <w:p w:rsidR="003919F0" w:rsidRPr="00CE1DC4" w:rsidRDefault="003919F0"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3919F0" w:rsidRPr="00CE1DC4" w:rsidRDefault="003919F0"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3) наличие совместного обращения в Правительство Российской Федерации об отнесении города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w:t>
      </w:r>
    </w:p>
    <w:p w:rsidR="003919F0" w:rsidRPr="00CE1DC4" w:rsidRDefault="003919F0"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4) наличие согласия высшего исполнительного органа государственной власти субъекта Российской Федерации на отнесение города к ценовой зоне теплоснабжения.</w:t>
      </w:r>
    </w:p>
    <w:p w:rsidR="003919F0" w:rsidRPr="00CE1DC4" w:rsidRDefault="003919F0"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По состоянию на базовый период разработки Схемы теплоснабжения </w:t>
      </w:r>
      <w:r w:rsidR="00C45E11" w:rsidRPr="00CE1DC4">
        <w:rPr>
          <w:rFonts w:ascii="Times New Roman" w:hAnsi="Times New Roman"/>
          <w:sz w:val="28"/>
          <w:szCs w:val="28"/>
        </w:rPr>
        <w:t>Шпаковский МО СК</w:t>
      </w:r>
      <w:r w:rsidRPr="00CE1DC4">
        <w:rPr>
          <w:rFonts w:ascii="Times New Roman" w:hAnsi="Times New Roman"/>
          <w:sz w:val="28"/>
          <w:szCs w:val="28"/>
        </w:rPr>
        <w:t xml:space="preserve"> не относится к ценовым зонам теплоснабжения.</w:t>
      </w:r>
    </w:p>
    <w:p w:rsidR="003919F0" w:rsidRPr="00CE1DC4" w:rsidRDefault="003919F0" w:rsidP="00CE1DC4">
      <w:pPr>
        <w:pStyle w:val="2fd"/>
        <w:spacing w:line="276" w:lineRule="auto"/>
        <w:ind w:right="-284"/>
        <w:rPr>
          <w:rFonts w:ascii="Times New Roman" w:eastAsiaTheme="majorEastAsia" w:hAnsi="Times New Roman" w:cs="Times New Roman"/>
        </w:rPr>
      </w:pPr>
      <w:bookmarkStart w:id="651" w:name="_Toc115167975"/>
      <w:r w:rsidRPr="00CE1DC4">
        <w:rPr>
          <w:rFonts w:ascii="Times New Roman" w:eastAsiaTheme="majorEastAsia" w:hAnsi="Times New Roman" w:cs="Times New Roman"/>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51"/>
    </w:p>
    <w:p w:rsidR="00C45E11" w:rsidRPr="00CE1DC4" w:rsidRDefault="003919F0" w:rsidP="00CE1DC4">
      <w:pPr>
        <w:pStyle w:val="affff1"/>
        <w:spacing w:line="276" w:lineRule="auto"/>
        <w:ind w:right="-284"/>
        <w:rPr>
          <w:rFonts w:ascii="Times New Roman" w:hAnsi="Times New Roman"/>
          <w:sz w:val="28"/>
          <w:szCs w:val="28"/>
          <w:shd w:val="clear" w:color="auto" w:fill="FFFFFF"/>
        </w:rPr>
      </w:pPr>
      <w:r w:rsidRPr="00CE1DC4">
        <w:rPr>
          <w:rFonts w:ascii="Times New Roman" w:hAnsi="Times New Roman"/>
          <w:sz w:val="28"/>
          <w:szCs w:val="28"/>
          <w:shd w:val="clear" w:color="auto" w:fill="FFFFFF"/>
        </w:rPr>
        <w:t xml:space="preserve">По состоянию на базовый период разработки Схемы теплоснабжения </w:t>
      </w:r>
      <w:r w:rsidR="00C45E11" w:rsidRPr="00CE1DC4">
        <w:rPr>
          <w:rFonts w:ascii="Times New Roman" w:hAnsi="Times New Roman"/>
          <w:sz w:val="28"/>
          <w:szCs w:val="28"/>
          <w:shd w:val="clear" w:color="auto" w:fill="FFFFFF"/>
        </w:rPr>
        <w:t xml:space="preserve">Шпаковский МО СК </w:t>
      </w:r>
      <w:r w:rsidRPr="00CE1DC4">
        <w:rPr>
          <w:rFonts w:ascii="Times New Roman" w:hAnsi="Times New Roman"/>
          <w:sz w:val="28"/>
          <w:szCs w:val="28"/>
          <w:shd w:val="clear" w:color="auto" w:fill="FFFFFF"/>
        </w:rPr>
        <w:t>не относится к ценовым зонам теплоснабжения.</w:t>
      </w:r>
    </w:p>
    <w:p w:rsidR="00C45E11" w:rsidRPr="00CE1DC4" w:rsidRDefault="00C45E11" w:rsidP="00FA38AB">
      <w:pPr>
        <w:pStyle w:val="2fd"/>
        <w:spacing w:after="0" w:line="276" w:lineRule="auto"/>
        <w:ind w:right="-284"/>
        <w:rPr>
          <w:rFonts w:ascii="Times New Roman" w:eastAsiaTheme="majorEastAsia" w:hAnsi="Times New Roman" w:cs="Times New Roman"/>
        </w:rPr>
      </w:pPr>
      <w:bookmarkStart w:id="652" w:name="_Toc115167976"/>
      <w:r w:rsidRPr="00CE1DC4">
        <w:rPr>
          <w:rFonts w:ascii="Times New Roman" w:eastAsiaTheme="majorEastAsia" w:hAnsi="Times New Roman" w:cs="Times New Roman"/>
        </w:rPr>
        <w:t>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652"/>
    </w:p>
    <w:p w:rsidR="00FA38AB" w:rsidRPr="00FA38AB" w:rsidRDefault="00FA38AB" w:rsidP="00FA38AB">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FA38AB">
        <w:rPr>
          <w:rFonts w:ascii="Times New Roman" w:eastAsia="Times New Roman" w:hAnsi="Times New Roman" w:cs="Times New Roman"/>
          <w:color w:val="000000"/>
          <w:sz w:val="28"/>
          <w:szCs w:val="28"/>
          <w:lang w:eastAsia="ru-RU"/>
        </w:rPr>
        <w:t>Компонент "тепловая энергия":</w:t>
      </w:r>
    </w:p>
    <w:p w:rsidR="00FA38AB" w:rsidRPr="00FA38AB" w:rsidRDefault="00FA38AB" w:rsidP="00FA38AB">
      <w:pPr>
        <w:suppressAutoHyphens/>
        <w:spacing w:after="0" w:line="240" w:lineRule="auto"/>
        <w:ind w:firstLine="708"/>
        <w:jc w:val="both"/>
        <w:rPr>
          <w:rFonts w:cs="Times New Roman"/>
          <w:lang w:eastAsia="zh-CN"/>
        </w:rPr>
      </w:pPr>
      <w:r w:rsidRPr="00FA38AB">
        <w:rPr>
          <w:rFonts w:ascii="Times New Roman" w:eastAsia="Times New Roman" w:hAnsi="Times New Roman" w:cs="Times New Roman"/>
          <w:color w:val="000000"/>
          <w:sz w:val="28"/>
          <w:szCs w:val="28"/>
          <w:lang w:eastAsia="ru-RU"/>
        </w:rPr>
        <w:t xml:space="preserve">с 01.01.2019 по 30.06.2019 – </w:t>
      </w:r>
      <w:r>
        <w:rPr>
          <w:rFonts w:ascii="Times New Roman" w:eastAsia="Times New Roman" w:hAnsi="Times New Roman" w:cs="Times New Roman"/>
          <w:color w:val="000000"/>
          <w:sz w:val="28"/>
          <w:szCs w:val="28"/>
          <w:lang w:eastAsia="ru-RU"/>
        </w:rPr>
        <w:t>3116,72</w:t>
      </w:r>
      <w:r w:rsidRPr="00FA38AB">
        <w:rPr>
          <w:rFonts w:ascii="Times New Roman" w:eastAsia="Times New Roman" w:hAnsi="Times New Roman" w:cs="Times New Roman"/>
          <w:color w:val="000000"/>
          <w:sz w:val="28"/>
          <w:szCs w:val="28"/>
          <w:lang w:eastAsia="ru-RU"/>
        </w:rPr>
        <w:t xml:space="preserve"> руб./Гкал;</w:t>
      </w:r>
    </w:p>
    <w:p w:rsidR="00FA38AB" w:rsidRPr="00FA38AB" w:rsidRDefault="00FA38AB" w:rsidP="00FA38AB">
      <w:pPr>
        <w:suppressAutoHyphens/>
        <w:spacing w:after="0" w:line="240" w:lineRule="auto"/>
        <w:ind w:firstLine="708"/>
        <w:jc w:val="both"/>
        <w:rPr>
          <w:rFonts w:cs="Times New Roman"/>
          <w:lang w:eastAsia="zh-CN"/>
        </w:rPr>
      </w:pPr>
      <w:r w:rsidRPr="00FA38AB">
        <w:rPr>
          <w:rFonts w:ascii="Times New Roman" w:eastAsia="Times New Roman" w:hAnsi="Times New Roman" w:cs="Times New Roman"/>
          <w:color w:val="000000"/>
          <w:sz w:val="28"/>
          <w:szCs w:val="28"/>
          <w:lang w:eastAsia="ru-RU"/>
        </w:rPr>
        <w:t xml:space="preserve">с 01.07.2019 по 31.12.2019 – </w:t>
      </w:r>
      <w:r>
        <w:rPr>
          <w:rFonts w:ascii="Times New Roman" w:eastAsia="Times New Roman" w:hAnsi="Times New Roman" w:cs="Times New Roman"/>
          <w:color w:val="000000"/>
          <w:sz w:val="28"/>
          <w:szCs w:val="28"/>
          <w:lang w:eastAsia="ru-RU"/>
        </w:rPr>
        <w:t>3189,53</w:t>
      </w:r>
      <w:r w:rsidRPr="00FA38AB">
        <w:rPr>
          <w:rFonts w:ascii="Times New Roman" w:eastAsia="Times New Roman" w:hAnsi="Times New Roman" w:cs="Times New Roman"/>
          <w:color w:val="000000"/>
          <w:sz w:val="28"/>
          <w:szCs w:val="28"/>
          <w:lang w:eastAsia="ru-RU"/>
        </w:rPr>
        <w:t xml:space="preserve"> руб./Гкал (</w:t>
      </w:r>
      <w:r w:rsidR="00B941AB">
        <w:rPr>
          <w:rFonts w:ascii="Times New Roman" w:eastAsia="Times New Roman" w:hAnsi="Times New Roman" w:cs="Times New Roman"/>
          <w:color w:val="000000"/>
          <w:sz w:val="28"/>
          <w:szCs w:val="28"/>
          <w:lang w:eastAsia="ru-RU"/>
        </w:rPr>
        <w:t>2,34</w:t>
      </w:r>
      <w:r w:rsidRPr="00FA38AB">
        <w:rPr>
          <w:rFonts w:ascii="Times New Roman" w:eastAsia="Times New Roman" w:hAnsi="Times New Roman" w:cs="Times New Roman"/>
          <w:color w:val="000000"/>
          <w:sz w:val="28"/>
          <w:szCs w:val="28"/>
          <w:lang w:eastAsia="ru-RU"/>
        </w:rPr>
        <w:t>%);</w:t>
      </w:r>
    </w:p>
    <w:p w:rsidR="00FA38AB" w:rsidRPr="00FA38AB" w:rsidRDefault="00FA38AB" w:rsidP="00FA38AB">
      <w:pPr>
        <w:suppressAutoHyphens/>
        <w:spacing w:after="0" w:line="240" w:lineRule="auto"/>
        <w:ind w:firstLine="708"/>
        <w:jc w:val="both"/>
        <w:rPr>
          <w:rFonts w:cs="Times New Roman"/>
          <w:lang w:eastAsia="zh-CN"/>
        </w:rPr>
      </w:pPr>
      <w:r w:rsidRPr="00FA38AB">
        <w:rPr>
          <w:rFonts w:ascii="Times New Roman" w:eastAsia="Times New Roman" w:hAnsi="Times New Roman" w:cs="Times New Roman"/>
          <w:color w:val="000000"/>
          <w:sz w:val="28"/>
          <w:szCs w:val="28"/>
          <w:lang w:eastAsia="ru-RU"/>
        </w:rPr>
        <w:t xml:space="preserve">с 01.01.2020 по 30.06.2020 – </w:t>
      </w:r>
      <w:r>
        <w:rPr>
          <w:rFonts w:ascii="Times New Roman" w:eastAsia="Times New Roman" w:hAnsi="Times New Roman" w:cs="Times New Roman"/>
          <w:color w:val="000000"/>
          <w:sz w:val="28"/>
          <w:szCs w:val="28"/>
          <w:lang w:eastAsia="ru-RU"/>
        </w:rPr>
        <w:t>3189,53</w:t>
      </w:r>
      <w:r w:rsidRPr="00FA38AB">
        <w:rPr>
          <w:rFonts w:ascii="Times New Roman" w:eastAsia="Times New Roman" w:hAnsi="Times New Roman" w:cs="Times New Roman"/>
          <w:color w:val="000000"/>
          <w:sz w:val="28"/>
          <w:szCs w:val="28"/>
          <w:lang w:eastAsia="ru-RU"/>
        </w:rPr>
        <w:t xml:space="preserve"> руб./Гкал (0,0%);</w:t>
      </w:r>
    </w:p>
    <w:p w:rsidR="00FA38AB" w:rsidRPr="00FA38AB" w:rsidRDefault="00FA38AB" w:rsidP="00FA38AB">
      <w:pPr>
        <w:suppressAutoHyphens/>
        <w:spacing w:after="0" w:line="240" w:lineRule="auto"/>
        <w:ind w:firstLine="708"/>
        <w:jc w:val="both"/>
        <w:rPr>
          <w:rFonts w:cs="Times New Roman"/>
          <w:lang w:eastAsia="zh-CN"/>
        </w:rPr>
      </w:pPr>
      <w:r w:rsidRPr="00FA38AB">
        <w:rPr>
          <w:rFonts w:ascii="Times New Roman" w:eastAsia="Times New Roman" w:hAnsi="Times New Roman" w:cs="Times New Roman"/>
          <w:color w:val="000000"/>
          <w:sz w:val="28"/>
          <w:szCs w:val="28"/>
          <w:lang w:eastAsia="ru-RU"/>
        </w:rPr>
        <w:t xml:space="preserve">с 01.07.2020 по 31.12.2020 – </w:t>
      </w:r>
      <w:r>
        <w:rPr>
          <w:rFonts w:ascii="Times New Roman" w:eastAsia="Times New Roman" w:hAnsi="Times New Roman" w:cs="Times New Roman"/>
          <w:color w:val="000000"/>
          <w:sz w:val="28"/>
          <w:szCs w:val="28"/>
          <w:lang w:eastAsia="ru-RU"/>
        </w:rPr>
        <w:t>3348,02</w:t>
      </w:r>
      <w:r w:rsidRPr="00FA38AB">
        <w:rPr>
          <w:rFonts w:ascii="Times New Roman" w:eastAsia="Times New Roman" w:hAnsi="Times New Roman" w:cs="Times New Roman"/>
          <w:color w:val="000000"/>
          <w:sz w:val="28"/>
          <w:szCs w:val="28"/>
          <w:lang w:eastAsia="ru-RU"/>
        </w:rPr>
        <w:t xml:space="preserve"> руб./Гкал (+</w:t>
      </w:r>
      <w:r w:rsidR="00B941AB">
        <w:rPr>
          <w:rFonts w:ascii="Times New Roman" w:eastAsia="Times New Roman" w:hAnsi="Times New Roman" w:cs="Times New Roman"/>
          <w:color w:val="000000"/>
          <w:sz w:val="28"/>
          <w:szCs w:val="28"/>
          <w:lang w:eastAsia="ru-RU"/>
        </w:rPr>
        <w:t>4,97</w:t>
      </w:r>
      <w:r w:rsidRPr="00FA38AB">
        <w:rPr>
          <w:rFonts w:ascii="Times New Roman" w:eastAsia="Times New Roman" w:hAnsi="Times New Roman" w:cs="Times New Roman"/>
          <w:color w:val="000000"/>
          <w:sz w:val="28"/>
          <w:szCs w:val="28"/>
          <w:lang w:eastAsia="ru-RU"/>
        </w:rPr>
        <w:t>%);</w:t>
      </w:r>
    </w:p>
    <w:p w:rsidR="00FA38AB" w:rsidRPr="00FA38AB" w:rsidRDefault="00FA38AB" w:rsidP="00FA38AB">
      <w:pPr>
        <w:suppressAutoHyphens/>
        <w:spacing w:after="0" w:line="240" w:lineRule="auto"/>
        <w:ind w:firstLine="708"/>
        <w:jc w:val="both"/>
        <w:rPr>
          <w:rFonts w:cs="Times New Roman"/>
          <w:lang w:eastAsia="zh-CN"/>
        </w:rPr>
      </w:pPr>
      <w:r w:rsidRPr="00FA38AB">
        <w:rPr>
          <w:rFonts w:ascii="Times New Roman" w:eastAsia="Times New Roman" w:hAnsi="Times New Roman" w:cs="Times New Roman"/>
          <w:color w:val="000000"/>
          <w:sz w:val="28"/>
          <w:szCs w:val="28"/>
          <w:lang w:eastAsia="ru-RU"/>
        </w:rPr>
        <w:t xml:space="preserve">с 01.01.2021 по 30.06.2021 – </w:t>
      </w:r>
      <w:r>
        <w:rPr>
          <w:rFonts w:ascii="Times New Roman" w:eastAsia="Times New Roman" w:hAnsi="Times New Roman" w:cs="Times New Roman"/>
          <w:color w:val="000000"/>
          <w:sz w:val="28"/>
          <w:szCs w:val="28"/>
          <w:lang w:eastAsia="ru-RU"/>
        </w:rPr>
        <w:t xml:space="preserve">3348,02 </w:t>
      </w:r>
      <w:r w:rsidRPr="00FA38AB">
        <w:rPr>
          <w:rFonts w:ascii="Times New Roman" w:eastAsia="Times New Roman" w:hAnsi="Times New Roman" w:cs="Times New Roman"/>
          <w:color w:val="000000"/>
          <w:sz w:val="28"/>
          <w:szCs w:val="28"/>
          <w:lang w:eastAsia="ru-RU"/>
        </w:rPr>
        <w:t>руб./Гкал (0,0 %);</w:t>
      </w:r>
    </w:p>
    <w:p w:rsidR="00FA38AB" w:rsidRPr="00FA38AB" w:rsidRDefault="00FA38AB" w:rsidP="00FA38AB">
      <w:pPr>
        <w:suppressAutoHyphens/>
        <w:spacing w:after="0" w:line="240" w:lineRule="auto"/>
        <w:ind w:firstLine="708"/>
        <w:jc w:val="both"/>
        <w:rPr>
          <w:rFonts w:cs="Times New Roman"/>
          <w:lang w:eastAsia="zh-CN"/>
        </w:rPr>
      </w:pPr>
      <w:r w:rsidRPr="00FA38AB">
        <w:rPr>
          <w:rFonts w:ascii="Times New Roman" w:eastAsia="Times New Roman" w:hAnsi="Times New Roman" w:cs="Times New Roman"/>
          <w:color w:val="000000"/>
          <w:sz w:val="28"/>
          <w:szCs w:val="28"/>
          <w:lang w:eastAsia="ru-RU"/>
        </w:rPr>
        <w:t xml:space="preserve">с 01.07.2021 по 31.12.2021 – </w:t>
      </w:r>
      <w:r>
        <w:rPr>
          <w:rFonts w:ascii="Times New Roman" w:eastAsia="Times New Roman" w:hAnsi="Times New Roman" w:cs="Times New Roman"/>
          <w:color w:val="000000"/>
          <w:sz w:val="28"/>
          <w:szCs w:val="28"/>
          <w:lang w:eastAsia="ru-RU"/>
        </w:rPr>
        <w:t>3530,11</w:t>
      </w:r>
      <w:r w:rsidRPr="00FA38AB">
        <w:rPr>
          <w:rFonts w:ascii="Times New Roman" w:eastAsia="Times New Roman" w:hAnsi="Times New Roman" w:cs="Times New Roman"/>
          <w:color w:val="000000"/>
          <w:sz w:val="28"/>
          <w:szCs w:val="28"/>
          <w:lang w:eastAsia="ru-RU"/>
        </w:rPr>
        <w:t xml:space="preserve"> руб./Гкал (+</w:t>
      </w:r>
      <w:r w:rsidR="00A3558A">
        <w:rPr>
          <w:rFonts w:ascii="Times New Roman" w:eastAsia="Times New Roman" w:hAnsi="Times New Roman" w:cs="Times New Roman"/>
          <w:color w:val="000000"/>
          <w:sz w:val="28"/>
          <w:szCs w:val="28"/>
          <w:lang w:eastAsia="ru-RU"/>
        </w:rPr>
        <w:t>5,4</w:t>
      </w:r>
      <w:r w:rsidRPr="00FA38AB">
        <w:rPr>
          <w:rFonts w:ascii="Times New Roman" w:eastAsia="Times New Roman" w:hAnsi="Times New Roman" w:cs="Times New Roman"/>
          <w:color w:val="000000"/>
          <w:sz w:val="28"/>
          <w:szCs w:val="28"/>
          <w:lang w:eastAsia="ru-RU"/>
        </w:rPr>
        <w:t xml:space="preserve"> %);</w:t>
      </w:r>
    </w:p>
    <w:p w:rsidR="00FA38AB" w:rsidRPr="00FA38AB" w:rsidRDefault="00FA38AB" w:rsidP="00FA38AB">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FA38AB">
        <w:rPr>
          <w:rFonts w:ascii="Times New Roman" w:eastAsia="Times New Roman" w:hAnsi="Times New Roman" w:cs="Times New Roman"/>
          <w:color w:val="000000"/>
          <w:sz w:val="28"/>
          <w:szCs w:val="28"/>
          <w:lang w:eastAsia="ru-RU"/>
        </w:rPr>
        <w:t xml:space="preserve">с 01.01.2022 по 30.06.2022 – </w:t>
      </w:r>
      <w:r>
        <w:rPr>
          <w:rFonts w:ascii="Times New Roman" w:eastAsia="Times New Roman" w:hAnsi="Times New Roman" w:cs="Times New Roman"/>
          <w:color w:val="000000"/>
          <w:sz w:val="28"/>
          <w:szCs w:val="28"/>
          <w:lang w:eastAsia="ru-RU"/>
        </w:rPr>
        <w:t>3530,11</w:t>
      </w:r>
      <w:r w:rsidRPr="00FA38AB">
        <w:rPr>
          <w:rFonts w:ascii="Times New Roman" w:eastAsia="Times New Roman" w:hAnsi="Times New Roman" w:cs="Times New Roman"/>
          <w:color w:val="000000"/>
          <w:sz w:val="28"/>
          <w:szCs w:val="28"/>
          <w:lang w:eastAsia="ru-RU"/>
        </w:rPr>
        <w:t xml:space="preserve"> руб./Гкал (0,0%);</w:t>
      </w:r>
    </w:p>
    <w:p w:rsidR="00FA38AB" w:rsidRPr="00FA38AB" w:rsidRDefault="00FA38AB" w:rsidP="00FA38AB">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FA38AB">
        <w:rPr>
          <w:rFonts w:ascii="Times New Roman" w:eastAsia="Times New Roman" w:hAnsi="Times New Roman" w:cs="Times New Roman"/>
          <w:color w:val="000000"/>
          <w:sz w:val="28"/>
          <w:szCs w:val="28"/>
          <w:lang w:eastAsia="ru-RU"/>
        </w:rPr>
        <w:t xml:space="preserve">с 01.07.2022 по </w:t>
      </w:r>
      <w:r w:rsidR="00F33950">
        <w:rPr>
          <w:rFonts w:ascii="Times New Roman" w:eastAsia="Times New Roman" w:hAnsi="Times New Roman" w:cs="Times New Roman"/>
          <w:color w:val="000000"/>
          <w:sz w:val="28"/>
          <w:szCs w:val="28"/>
          <w:lang w:eastAsia="ru-RU"/>
        </w:rPr>
        <w:t>30</w:t>
      </w:r>
      <w:r w:rsidRPr="00FA38AB">
        <w:rPr>
          <w:rFonts w:ascii="Times New Roman" w:eastAsia="Times New Roman" w:hAnsi="Times New Roman" w:cs="Times New Roman"/>
          <w:color w:val="000000"/>
          <w:sz w:val="28"/>
          <w:szCs w:val="28"/>
          <w:lang w:eastAsia="ru-RU"/>
        </w:rPr>
        <w:t>.1</w:t>
      </w:r>
      <w:r w:rsidR="00F33950">
        <w:rPr>
          <w:rFonts w:ascii="Times New Roman" w:eastAsia="Times New Roman" w:hAnsi="Times New Roman" w:cs="Times New Roman"/>
          <w:color w:val="000000"/>
          <w:sz w:val="28"/>
          <w:szCs w:val="28"/>
          <w:lang w:eastAsia="ru-RU"/>
        </w:rPr>
        <w:t>1</w:t>
      </w:r>
      <w:r w:rsidRPr="00FA38AB">
        <w:rPr>
          <w:rFonts w:ascii="Times New Roman" w:eastAsia="Times New Roman" w:hAnsi="Times New Roman" w:cs="Times New Roman"/>
          <w:color w:val="000000"/>
          <w:sz w:val="28"/>
          <w:szCs w:val="28"/>
          <w:lang w:eastAsia="ru-RU"/>
        </w:rPr>
        <w:t xml:space="preserve">.2022 – </w:t>
      </w:r>
      <w:r w:rsidR="00A3558A">
        <w:rPr>
          <w:rFonts w:ascii="Times New Roman" w:eastAsia="Times New Roman" w:hAnsi="Times New Roman" w:cs="Times New Roman"/>
          <w:color w:val="000000"/>
          <w:sz w:val="28"/>
          <w:szCs w:val="28"/>
          <w:lang w:eastAsia="ru-RU"/>
        </w:rPr>
        <w:t>3716,66</w:t>
      </w:r>
      <w:r w:rsidRPr="00FA38AB">
        <w:rPr>
          <w:rFonts w:ascii="Times New Roman" w:eastAsia="Times New Roman" w:hAnsi="Times New Roman" w:cs="Times New Roman"/>
          <w:color w:val="000000"/>
          <w:sz w:val="28"/>
          <w:szCs w:val="28"/>
          <w:lang w:eastAsia="ru-RU"/>
        </w:rPr>
        <w:t xml:space="preserve"> руб./Гкал (+</w:t>
      </w:r>
      <w:r w:rsidR="00A3558A">
        <w:rPr>
          <w:rFonts w:ascii="Times New Roman" w:eastAsia="Times New Roman" w:hAnsi="Times New Roman" w:cs="Times New Roman"/>
          <w:color w:val="000000"/>
          <w:sz w:val="28"/>
          <w:szCs w:val="28"/>
          <w:lang w:eastAsia="ru-RU"/>
        </w:rPr>
        <w:t>5,3</w:t>
      </w:r>
      <w:r w:rsidRPr="00FA38AB">
        <w:rPr>
          <w:rFonts w:ascii="Times New Roman" w:eastAsia="Times New Roman" w:hAnsi="Times New Roman" w:cs="Times New Roman"/>
          <w:color w:val="000000"/>
          <w:sz w:val="28"/>
          <w:szCs w:val="28"/>
          <w:lang w:eastAsia="ru-RU"/>
        </w:rPr>
        <w:t>%);</w:t>
      </w:r>
    </w:p>
    <w:p w:rsidR="00FA38AB" w:rsidRPr="00FA38AB" w:rsidRDefault="00FA38AB" w:rsidP="00FA38AB">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FA38AB">
        <w:rPr>
          <w:rFonts w:ascii="Times New Roman" w:eastAsia="Times New Roman" w:hAnsi="Times New Roman" w:cs="Times New Roman"/>
          <w:color w:val="000000"/>
          <w:sz w:val="28"/>
          <w:szCs w:val="28"/>
          <w:lang w:eastAsia="ru-RU"/>
        </w:rPr>
        <w:t>с 01.</w:t>
      </w:r>
      <w:r w:rsidR="00F33950">
        <w:rPr>
          <w:rFonts w:ascii="Times New Roman" w:eastAsia="Times New Roman" w:hAnsi="Times New Roman" w:cs="Times New Roman"/>
          <w:color w:val="000000"/>
          <w:sz w:val="28"/>
          <w:szCs w:val="28"/>
          <w:lang w:eastAsia="ru-RU"/>
        </w:rPr>
        <w:t>12</w:t>
      </w:r>
      <w:r w:rsidRPr="00FA38AB">
        <w:rPr>
          <w:rFonts w:ascii="Times New Roman" w:eastAsia="Times New Roman" w:hAnsi="Times New Roman" w:cs="Times New Roman"/>
          <w:color w:val="000000"/>
          <w:sz w:val="28"/>
          <w:szCs w:val="28"/>
          <w:lang w:eastAsia="ru-RU"/>
        </w:rPr>
        <w:t>.202</w:t>
      </w:r>
      <w:r w:rsidR="00F33950">
        <w:rPr>
          <w:rFonts w:ascii="Times New Roman" w:eastAsia="Times New Roman" w:hAnsi="Times New Roman" w:cs="Times New Roman"/>
          <w:color w:val="000000"/>
          <w:sz w:val="28"/>
          <w:szCs w:val="28"/>
          <w:lang w:eastAsia="ru-RU"/>
        </w:rPr>
        <w:t>2</w:t>
      </w:r>
      <w:r w:rsidRPr="00FA38AB">
        <w:rPr>
          <w:rFonts w:ascii="Times New Roman" w:eastAsia="Times New Roman" w:hAnsi="Times New Roman" w:cs="Times New Roman"/>
          <w:color w:val="000000"/>
          <w:sz w:val="28"/>
          <w:szCs w:val="28"/>
          <w:lang w:eastAsia="ru-RU"/>
        </w:rPr>
        <w:t xml:space="preserve"> по 3</w:t>
      </w:r>
      <w:r w:rsidR="00F33950">
        <w:rPr>
          <w:rFonts w:ascii="Times New Roman" w:eastAsia="Times New Roman" w:hAnsi="Times New Roman" w:cs="Times New Roman"/>
          <w:color w:val="000000"/>
          <w:sz w:val="28"/>
          <w:szCs w:val="28"/>
          <w:lang w:eastAsia="ru-RU"/>
        </w:rPr>
        <w:t>1</w:t>
      </w:r>
      <w:r w:rsidRPr="00FA38AB">
        <w:rPr>
          <w:rFonts w:ascii="Times New Roman" w:eastAsia="Times New Roman" w:hAnsi="Times New Roman" w:cs="Times New Roman"/>
          <w:color w:val="000000"/>
          <w:sz w:val="28"/>
          <w:szCs w:val="28"/>
          <w:lang w:eastAsia="ru-RU"/>
        </w:rPr>
        <w:t>.</w:t>
      </w:r>
      <w:r w:rsidR="00F33950">
        <w:rPr>
          <w:rFonts w:ascii="Times New Roman" w:eastAsia="Times New Roman" w:hAnsi="Times New Roman" w:cs="Times New Roman"/>
          <w:color w:val="000000"/>
          <w:sz w:val="28"/>
          <w:szCs w:val="28"/>
          <w:lang w:eastAsia="ru-RU"/>
        </w:rPr>
        <w:t>12</w:t>
      </w:r>
      <w:r w:rsidRPr="00FA38AB">
        <w:rPr>
          <w:rFonts w:ascii="Times New Roman" w:eastAsia="Times New Roman" w:hAnsi="Times New Roman" w:cs="Times New Roman"/>
          <w:color w:val="000000"/>
          <w:sz w:val="28"/>
          <w:szCs w:val="28"/>
          <w:lang w:eastAsia="ru-RU"/>
        </w:rPr>
        <w:t xml:space="preserve">.2023 – </w:t>
      </w:r>
      <w:r w:rsidR="00F33950">
        <w:rPr>
          <w:rFonts w:ascii="Times New Roman" w:eastAsia="Times New Roman" w:hAnsi="Times New Roman" w:cs="Times New Roman"/>
          <w:color w:val="000000"/>
          <w:sz w:val="28"/>
          <w:szCs w:val="28"/>
          <w:lang w:eastAsia="ru-RU"/>
        </w:rPr>
        <w:t>3879,36</w:t>
      </w:r>
      <w:r w:rsidRPr="00FA38AB">
        <w:rPr>
          <w:rFonts w:ascii="Times New Roman" w:eastAsia="Times New Roman" w:hAnsi="Times New Roman" w:cs="Times New Roman"/>
          <w:color w:val="000000"/>
          <w:sz w:val="28"/>
          <w:szCs w:val="28"/>
          <w:lang w:eastAsia="ru-RU"/>
        </w:rPr>
        <w:t xml:space="preserve"> руб./Гкал (</w:t>
      </w:r>
      <w:r w:rsidR="00A3558A">
        <w:rPr>
          <w:rFonts w:ascii="Times New Roman" w:eastAsia="Times New Roman" w:hAnsi="Times New Roman" w:cs="Times New Roman"/>
          <w:color w:val="000000"/>
          <w:sz w:val="28"/>
          <w:szCs w:val="28"/>
          <w:lang w:eastAsia="ru-RU"/>
        </w:rPr>
        <w:t>+4,4</w:t>
      </w:r>
      <w:r w:rsidRPr="00FA38AB">
        <w:rPr>
          <w:rFonts w:ascii="Times New Roman" w:eastAsia="Times New Roman" w:hAnsi="Times New Roman" w:cs="Times New Roman"/>
          <w:color w:val="000000"/>
          <w:sz w:val="28"/>
          <w:szCs w:val="28"/>
          <w:lang w:eastAsia="ru-RU"/>
        </w:rPr>
        <w:t>%)</w:t>
      </w:r>
      <w:r w:rsidR="00F33950">
        <w:rPr>
          <w:rFonts w:ascii="Times New Roman" w:eastAsia="Times New Roman" w:hAnsi="Times New Roman" w:cs="Times New Roman"/>
          <w:color w:val="000000"/>
          <w:sz w:val="28"/>
          <w:szCs w:val="28"/>
          <w:lang w:eastAsia="ru-RU"/>
        </w:rPr>
        <w:t>.</w:t>
      </w:r>
    </w:p>
    <w:p w:rsidR="00FA38AB" w:rsidRPr="00FA38AB" w:rsidRDefault="00FA38AB" w:rsidP="00FA38AB">
      <w:pPr>
        <w:suppressAutoHyphens/>
        <w:spacing w:after="0" w:line="240" w:lineRule="auto"/>
        <w:ind w:firstLine="708"/>
        <w:jc w:val="both"/>
        <w:rPr>
          <w:rFonts w:ascii="Times New Roman" w:eastAsia="Times New Roman" w:hAnsi="Times New Roman" w:cs="Times New Roman"/>
          <w:color w:val="000000"/>
          <w:sz w:val="28"/>
          <w:szCs w:val="28"/>
          <w:lang w:eastAsia="ru-RU"/>
        </w:rPr>
      </w:pPr>
    </w:p>
    <w:p w:rsidR="00FA38AB" w:rsidRPr="00FA38AB" w:rsidRDefault="00FA38AB" w:rsidP="00FA38AB">
      <w:pPr>
        <w:suppressAutoHyphens/>
        <w:spacing w:after="0" w:line="240" w:lineRule="auto"/>
        <w:ind w:firstLine="708"/>
        <w:jc w:val="both"/>
        <w:rPr>
          <w:rFonts w:ascii="Times New Roman" w:hAnsi="Times New Roman" w:cs="Times New Roman"/>
          <w:bCs/>
          <w:color w:val="000000"/>
          <w:sz w:val="28"/>
          <w:szCs w:val="28"/>
          <w:shd w:val="clear" w:color="auto" w:fill="FFFFFF"/>
          <w:lang w:eastAsia="zh-CN"/>
        </w:rPr>
      </w:pPr>
      <w:r w:rsidRPr="00FA38AB">
        <w:rPr>
          <w:rFonts w:ascii="Times New Roman" w:hAnsi="Times New Roman" w:cs="Times New Roman"/>
          <w:sz w:val="28"/>
          <w:szCs w:val="28"/>
          <w:lang w:eastAsia="zh-CN"/>
        </w:rPr>
        <w:t>Из динамики тарифов видно, что тарифы на тепловую энергию неуклонно растут. Основной причиной увеличения тарифов на тепловую энергию, производимую теплоснабжающей организацией, является постоянное повышение цены на энергоносители, необходимые для производства тепловой энергии. В последнее время рост тарифов на тепловую энергию ограничен, в результате чего для теплогенерирующих и теплосетевых организаций на территории Российской Федерации намечается тенденция к становлению убыточными организациями. Политика сдерживания роста тарифов на коммунальные услуги населению приводит к ограничению ежегодного роста тарифов на тепловую энергию. Ограничение ежегодного роста тарифов на тепловую энергию в свою очередь приводит к снижению затрат на ремонты и фонд оплаты труда основного производственного персонала, включаемых в тарифы на тепловую энергию, в результате чего энергоснабжающие компании и теплосетевые организации не имеют возможности обновлять свое оборудование. Увеличиваются удельные расходы топлива при производстве тепловой энергии, потери в тепловых сетях при ее транспортировке.</w:t>
      </w:r>
    </w:p>
    <w:p w:rsidR="00C45E11" w:rsidRPr="00CE1DC4" w:rsidRDefault="00C45E11" w:rsidP="00CE1DC4">
      <w:pPr>
        <w:pStyle w:val="affff1"/>
        <w:spacing w:line="276" w:lineRule="auto"/>
        <w:ind w:right="-284"/>
        <w:rPr>
          <w:rFonts w:ascii="Times New Roman" w:hAnsi="Times New Roman"/>
          <w:sz w:val="28"/>
          <w:szCs w:val="28"/>
          <w:shd w:val="clear" w:color="auto" w:fill="FFFFFF"/>
        </w:rPr>
      </w:pPr>
    </w:p>
    <w:p w:rsidR="003E3D73" w:rsidRPr="00CE1DC4" w:rsidRDefault="003E3D73" w:rsidP="00CE1DC4">
      <w:pPr>
        <w:pStyle w:val="1"/>
        <w:spacing w:line="276" w:lineRule="auto"/>
        <w:ind w:right="-284"/>
        <w:rPr>
          <w:rFonts w:ascii="Times New Roman" w:hAnsi="Times New Roman" w:cs="Times New Roman"/>
        </w:rPr>
      </w:pPr>
      <w:bookmarkStart w:id="653" w:name="_Toc115167977"/>
      <w:r w:rsidRPr="00CE1DC4">
        <w:rPr>
          <w:rFonts w:ascii="Times New Roman" w:hAnsi="Times New Roman" w:cs="Times New Roman"/>
        </w:rPr>
        <w:t>ЧАСТЬ 1</w:t>
      </w:r>
      <w:r w:rsidR="00B606B0" w:rsidRPr="00CE1DC4">
        <w:rPr>
          <w:rFonts w:ascii="Times New Roman" w:hAnsi="Times New Roman" w:cs="Times New Roman"/>
        </w:rPr>
        <w:t>2</w:t>
      </w:r>
      <w:r w:rsidRPr="00CE1DC4">
        <w:rPr>
          <w:rFonts w:ascii="Times New Roman" w:hAnsi="Times New Roman" w:cs="Times New Roman"/>
        </w:rPr>
        <w:t xml:space="preserve">. </w:t>
      </w:r>
      <w:r w:rsidR="005D222C" w:rsidRPr="00CE1DC4">
        <w:rPr>
          <w:rFonts w:ascii="Times New Roman" w:hAnsi="Times New Roman" w:cs="Times New Roman"/>
        </w:rPr>
        <w:t xml:space="preserve">ОПИСАНИЕ </w:t>
      </w:r>
      <w:bookmarkEnd w:id="641"/>
      <w:bookmarkEnd w:id="642"/>
      <w:r w:rsidR="005D222C" w:rsidRPr="00CE1DC4">
        <w:rPr>
          <w:rFonts w:ascii="Times New Roman" w:hAnsi="Times New Roman" w:cs="Times New Roman"/>
        </w:rPr>
        <w:t>СУЩЕСТВУЮЩИХ ТЕХНИЧЕСКИХ И ТЕХНОЛОГИЧЕСКИХ ПРОБЛЕМ В СИСТЕМАХ ТЕПЛОСНАБЖЕНИЯ МУНИЦИПАЛЬНОГО ОБРАЗОВАНИЯ</w:t>
      </w:r>
      <w:bookmarkEnd w:id="653"/>
    </w:p>
    <w:p w:rsidR="005D222C" w:rsidRPr="00CE1DC4"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CE1DC4">
        <w:rPr>
          <w:rFonts w:ascii="Times New Roman" w:hAnsi="Times New Roman"/>
          <w:sz w:val="28"/>
          <w:szCs w:val="28"/>
        </w:rPr>
        <w:t>Основные специфические особенности в сфере теплоснабжения Шпаковского МО СК:</w:t>
      </w:r>
    </w:p>
    <w:p w:rsidR="005D222C" w:rsidRPr="00CE1DC4"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CE1DC4">
        <w:rPr>
          <w:rFonts w:ascii="Times New Roman" w:hAnsi="Times New Roman"/>
          <w:sz w:val="28"/>
          <w:szCs w:val="28"/>
        </w:rPr>
        <w:t>1. Неудовлетворительный технический уровень, обусловленный отсутствием оснащенностью автоматикой, системами учета и регулирования. Устаревшие технические решения не позволяют эффективно транспортировать и использовать тепловую энергию, что приводит: к перерасходам топлива и энергии; чрезмерно высоким издержкам в системах теплоснабжения.</w:t>
      </w:r>
    </w:p>
    <w:p w:rsidR="005D222C" w:rsidRPr="00CE1DC4"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CE1DC4">
        <w:rPr>
          <w:rFonts w:ascii="Times New Roman" w:hAnsi="Times New Roman"/>
          <w:sz w:val="28"/>
          <w:szCs w:val="28"/>
        </w:rPr>
        <w:t>2. Высокая степень износа жилищного фонда. Удельный расход тепловой энергии на отопление жилых зданий характеризуется широким диапазоном разброса значений показателя. Высокий уровень расхода тепла связан со значительным износом жилого фонда.</w:t>
      </w:r>
    </w:p>
    <w:p w:rsidR="005D222C" w:rsidRPr="00CE1DC4"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CE1DC4">
        <w:rPr>
          <w:rFonts w:ascii="Times New Roman" w:hAnsi="Times New Roman"/>
          <w:sz w:val="28"/>
          <w:szCs w:val="28"/>
        </w:rPr>
        <w:t>3. Значительный износ оборудования и тепловых сетей в связи с несвоевременным их ремонтом и заменой. Тип прокладки части тепловых сетей-надземный, тепловая изоляция выполнена из изовера, минеральной ваты. Изоляция на некоторых участках находится в неудовлетворительном состоянии, что приводит к дополнительным тепловым потерям в сетях.</w:t>
      </w:r>
    </w:p>
    <w:p w:rsidR="005D222C" w:rsidRPr="00CE1DC4" w:rsidRDefault="005D222C" w:rsidP="00EC6321">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Все это свидетельствует о том, что теплосетевое хозяйство требует особого внимания и значительных капиталовложений в модернизацию существующих тепловых сетей</w:t>
      </w:r>
      <w:r w:rsidR="00EC6321">
        <w:rPr>
          <w:rFonts w:ascii="Times New Roman" w:hAnsi="Times New Roman"/>
          <w:sz w:val="28"/>
          <w:szCs w:val="28"/>
        </w:rPr>
        <w:t>.</w:t>
      </w:r>
    </w:p>
    <w:p w:rsidR="003E3D73" w:rsidRPr="00CE1DC4" w:rsidRDefault="003E3D73" w:rsidP="00CE1DC4">
      <w:pPr>
        <w:pStyle w:val="2fd"/>
        <w:spacing w:line="276" w:lineRule="auto"/>
        <w:ind w:right="-284"/>
        <w:rPr>
          <w:rFonts w:ascii="Times New Roman" w:hAnsi="Times New Roman" w:cs="Times New Roman"/>
        </w:rPr>
      </w:pPr>
      <w:bookmarkStart w:id="654" w:name="_Toc4415068"/>
      <w:bookmarkStart w:id="655" w:name="_Toc4494072"/>
      <w:bookmarkStart w:id="656" w:name="_Toc115167978"/>
      <w:r w:rsidRPr="00CE1DC4">
        <w:rPr>
          <w:rFonts w:ascii="Times New Roman" w:hAnsi="Times New Roman" w:cs="Times New Roman"/>
        </w:rPr>
        <w:t>1</w:t>
      </w:r>
      <w:r w:rsidR="00B606B0" w:rsidRPr="00CE1DC4">
        <w:rPr>
          <w:rFonts w:ascii="Times New Roman" w:hAnsi="Times New Roman" w:cs="Times New Roman"/>
        </w:rPr>
        <w:t>2</w:t>
      </w:r>
      <w:r w:rsidRPr="00CE1DC4">
        <w:rPr>
          <w:rFonts w:ascii="Times New Roman" w:hAnsi="Times New Roman" w:cs="Times New Roman"/>
        </w:rPr>
        <w:t xml:space="preserve">.1 </w:t>
      </w:r>
      <w:r w:rsidR="003C7851" w:rsidRPr="00CE1DC4">
        <w:rPr>
          <w:rFonts w:ascii="Times New Roman" w:hAnsi="Times New Roman" w:cs="Times New Roman"/>
        </w:rPr>
        <w:t>О</w:t>
      </w:r>
      <w:r w:rsidRPr="00CE1DC4">
        <w:rPr>
          <w:rFonts w:ascii="Times New Roman" w:hAnsi="Times New Roman" w:cs="Times New Roman"/>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654"/>
      <w:bookmarkEnd w:id="655"/>
      <w:bookmarkEnd w:id="656"/>
    </w:p>
    <w:p w:rsidR="005D222C" w:rsidRPr="00CE1DC4" w:rsidRDefault="005D222C" w:rsidP="00CE1DC4">
      <w:pPr>
        <w:pStyle w:val="affff1"/>
        <w:tabs>
          <w:tab w:val="left" w:pos="993"/>
        </w:tabs>
        <w:spacing w:line="276" w:lineRule="auto"/>
        <w:ind w:right="-284"/>
        <w:rPr>
          <w:rFonts w:ascii="Times New Roman" w:hAnsi="Times New Roman"/>
          <w:sz w:val="28"/>
          <w:szCs w:val="28"/>
        </w:rPr>
      </w:pPr>
      <w:bookmarkStart w:id="657" w:name="_Toc4415069"/>
      <w:bookmarkStart w:id="658" w:name="_Toc4494073"/>
      <w:r w:rsidRPr="00CE1DC4">
        <w:rPr>
          <w:rFonts w:ascii="Times New Roman" w:hAnsi="Times New Roman"/>
          <w:sz w:val="28"/>
          <w:szCs w:val="28"/>
        </w:rPr>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1.Высокий износ основного оборудования тепловых сетей и источника теплоснабжения, при повышении требовании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2.Износ материала изоляции тепловых сетей. Тепловая изоляция, в основном, выполнена из минеральной ваты, которая имеет низкие технические характеристики.</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3.Наличие значительного резерва мощности на котельных.</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 xml:space="preserve">4.Отсутствие автоматизированного оперативно-диспетчерского управления системой теплоснабжения </w:t>
      </w:r>
      <w:r w:rsidR="006D3E6E" w:rsidRPr="00CE1DC4">
        <w:rPr>
          <w:rFonts w:ascii="Times New Roman" w:hAnsi="Times New Roman"/>
          <w:sz w:val="28"/>
          <w:szCs w:val="28"/>
        </w:rPr>
        <w:t>муниципального округа</w:t>
      </w:r>
      <w:r w:rsidRPr="00CE1DC4">
        <w:rPr>
          <w:rFonts w:ascii="Times New Roman" w:hAnsi="Times New Roman"/>
          <w:sz w:val="28"/>
          <w:szCs w:val="28"/>
        </w:rPr>
        <w:t>.</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5.Малые объемы реконструкций и капитальных ремонтов источника теплоснабжения и тепловых сетей.</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Наиболее существенная проблема организации качественного теплоснабжения – износ сетей.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Повышение качества теплоснабжения может быть достигнуто путем реконструкции тепловых сетей.</w:t>
      </w:r>
    </w:p>
    <w:p w:rsidR="005D222C" w:rsidRPr="00CE1DC4" w:rsidRDefault="005D222C" w:rsidP="00CE1DC4">
      <w:pPr>
        <w:pStyle w:val="affff1"/>
        <w:tabs>
          <w:tab w:val="left" w:pos="993"/>
        </w:tabs>
        <w:spacing w:line="276" w:lineRule="auto"/>
        <w:ind w:right="-284"/>
        <w:rPr>
          <w:rFonts w:ascii="Times New Roman" w:hAnsi="Times New Roman"/>
          <w:sz w:val="28"/>
          <w:szCs w:val="28"/>
        </w:rPr>
      </w:pPr>
      <w:r w:rsidRPr="00CE1DC4">
        <w:rPr>
          <w:rFonts w:ascii="Times New Roman" w:hAnsi="Times New Roman"/>
          <w:sz w:val="28"/>
          <w:szCs w:val="28"/>
        </w:rPr>
        <w:t>Гидравлические режимы тепловых сетей. Для обеспечения качественного теплоснабжения необходимо провести работы по оптимизации тепловой сети и по наладке гидравлических режимов тепловой сети.</w:t>
      </w:r>
    </w:p>
    <w:p w:rsidR="003C7851" w:rsidRPr="00CE1DC4" w:rsidRDefault="003C7851" w:rsidP="00EC6321">
      <w:pPr>
        <w:pStyle w:val="2fd"/>
        <w:spacing w:after="0" w:line="276" w:lineRule="auto"/>
        <w:ind w:right="-284"/>
        <w:rPr>
          <w:rFonts w:ascii="Times New Roman" w:hAnsi="Times New Roman" w:cs="Times New Roman"/>
        </w:rPr>
      </w:pPr>
      <w:bookmarkStart w:id="659" w:name="_Toc115167979"/>
      <w:r w:rsidRPr="00CE1DC4">
        <w:rPr>
          <w:rFonts w:ascii="Times New Roman" w:hAnsi="Times New Roman" w:cs="Times New Roman"/>
        </w:rPr>
        <w:t>1</w:t>
      </w:r>
      <w:r w:rsidR="00B606B0" w:rsidRPr="00CE1DC4">
        <w:rPr>
          <w:rFonts w:ascii="Times New Roman" w:hAnsi="Times New Roman" w:cs="Times New Roman"/>
        </w:rPr>
        <w:t>2</w:t>
      </w:r>
      <w:r w:rsidRPr="00CE1DC4">
        <w:rPr>
          <w:rFonts w:ascii="Times New Roman" w:hAnsi="Times New Roman" w:cs="Times New Roman"/>
        </w:rPr>
        <w:t xml:space="preserve">.2 Описание </w:t>
      </w:r>
      <w:bookmarkEnd w:id="657"/>
      <w:bookmarkEnd w:id="658"/>
      <w:r w:rsidR="005D222C" w:rsidRPr="00CE1DC4">
        <w:rPr>
          <w:rFonts w:ascii="Times New Roman" w:hAnsi="Times New Roman" w:cs="Times New Roman"/>
        </w:rPr>
        <w:t>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bookmarkEnd w:id="659"/>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Проблемы в организации надежного и безопасного теплоснабжения сводятся к следующим основным причинам:</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1.Высокий износ основного оборудования тепловых сетей и источников теплоснабжения.</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2.Износ материала изоляции тепловых сетей. </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3.Наличие значительного резерва мощности на котельных.</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4.Отсутствие автоматизированного оперативно-диспетчерского управления системой теплоснабжения </w:t>
      </w:r>
      <w:r w:rsidR="006D3E6E" w:rsidRPr="00CE1DC4">
        <w:rPr>
          <w:rFonts w:ascii="Times New Roman" w:hAnsi="Times New Roman"/>
          <w:sz w:val="28"/>
          <w:szCs w:val="28"/>
        </w:rPr>
        <w:t>муниципального округа</w:t>
      </w:r>
      <w:r w:rsidRPr="00CE1DC4">
        <w:rPr>
          <w:rFonts w:ascii="Times New Roman" w:hAnsi="Times New Roman"/>
          <w:sz w:val="28"/>
          <w:szCs w:val="28"/>
        </w:rPr>
        <w:t>.</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5.Внутридомовые системы отопления требуют комплексной регулировки и наладки.</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Надежность существующей системы теплоснабжения может быть повышена путем замены трубопроводов систем теплоснабжения в соответствии с планом по ремонту ветхих и аварийных сетей.</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Перекладка существующих тепловых сетей в соответствии с конструкторскими диаметрами гидравлического расчета позволит повысить надежность и упростит регулировку системы теплоснабжения.</w:t>
      </w:r>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Одним из способов повышения надежности теплоснабжения является диспетчеризация – организация круглосуточного контроля состояния тепловых сетей и работы оборудования систем теплоснабжения. При разработке проектов перекладки тепловых сетей, рекомендуется применять трубопроводы с системой оперативного дистанционного контроля (ОДК).</w:t>
      </w:r>
    </w:p>
    <w:p w:rsidR="003C7851" w:rsidRPr="00CE1DC4" w:rsidRDefault="003C7851" w:rsidP="00EC6321">
      <w:pPr>
        <w:pStyle w:val="2fd"/>
        <w:spacing w:after="0" w:line="276" w:lineRule="auto"/>
        <w:ind w:right="-284"/>
        <w:rPr>
          <w:rFonts w:ascii="Times New Roman" w:hAnsi="Times New Roman" w:cs="Times New Roman"/>
        </w:rPr>
      </w:pPr>
      <w:bookmarkStart w:id="660" w:name="_Toc4415071"/>
      <w:bookmarkStart w:id="661" w:name="_Toc4494075"/>
      <w:bookmarkStart w:id="662" w:name="_Toc115167980"/>
      <w:r w:rsidRPr="00CE1DC4">
        <w:rPr>
          <w:rFonts w:ascii="Times New Roman" w:hAnsi="Times New Roman" w:cs="Times New Roman"/>
        </w:rPr>
        <w:t>1</w:t>
      </w:r>
      <w:r w:rsidR="00B606B0" w:rsidRPr="00CE1DC4">
        <w:rPr>
          <w:rFonts w:ascii="Times New Roman" w:hAnsi="Times New Roman" w:cs="Times New Roman"/>
        </w:rPr>
        <w:t>2</w:t>
      </w:r>
      <w:r w:rsidRPr="00CE1DC4">
        <w:rPr>
          <w:rFonts w:ascii="Times New Roman" w:hAnsi="Times New Roman" w:cs="Times New Roman"/>
        </w:rPr>
        <w:t>.3 Описание существующих проблем развития систем теплоснабжения</w:t>
      </w:r>
      <w:bookmarkEnd w:id="660"/>
      <w:bookmarkEnd w:id="661"/>
      <w:bookmarkEnd w:id="662"/>
    </w:p>
    <w:p w:rsidR="00FB00E4"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По состоянию на 01.01.202</w:t>
      </w:r>
      <w:r w:rsidR="00EC6321">
        <w:rPr>
          <w:rFonts w:ascii="Times New Roman" w:hAnsi="Times New Roman"/>
          <w:sz w:val="28"/>
          <w:szCs w:val="28"/>
        </w:rPr>
        <w:t>3</w:t>
      </w:r>
      <w:r w:rsidRPr="00CE1DC4">
        <w:rPr>
          <w:rFonts w:ascii="Times New Roman" w:hAnsi="Times New Roman"/>
          <w:sz w:val="28"/>
          <w:szCs w:val="28"/>
        </w:rPr>
        <w:t xml:space="preserve"> года в зоне действия источников тепловой энергии, которые сохраняют существенный резерв тепловой мощности эксплуатационный срок присоединённые тепловые сети превышает нормативный в 1,5-2 раза</w:t>
      </w:r>
      <w:r w:rsidR="00FB00E4" w:rsidRPr="00CE1DC4">
        <w:rPr>
          <w:rFonts w:ascii="Times New Roman" w:hAnsi="Times New Roman"/>
          <w:sz w:val="28"/>
          <w:szCs w:val="28"/>
        </w:rPr>
        <w:t>.</w:t>
      </w:r>
    </w:p>
    <w:p w:rsidR="003C7851" w:rsidRPr="00CE1DC4" w:rsidRDefault="003C7851" w:rsidP="00EC6321">
      <w:pPr>
        <w:pStyle w:val="2fd"/>
        <w:spacing w:after="0" w:line="276" w:lineRule="auto"/>
        <w:ind w:right="-284"/>
        <w:rPr>
          <w:rFonts w:ascii="Times New Roman" w:hAnsi="Times New Roman" w:cs="Times New Roman"/>
        </w:rPr>
      </w:pPr>
      <w:bookmarkStart w:id="663" w:name="_Toc4415072"/>
      <w:bookmarkStart w:id="664" w:name="_Toc4494076"/>
      <w:bookmarkStart w:id="665" w:name="_Toc115167981"/>
      <w:r w:rsidRPr="00CE1DC4">
        <w:rPr>
          <w:rFonts w:ascii="Times New Roman" w:hAnsi="Times New Roman" w:cs="Times New Roman"/>
        </w:rPr>
        <w:t>1</w:t>
      </w:r>
      <w:r w:rsidR="00B606B0" w:rsidRPr="00CE1DC4">
        <w:rPr>
          <w:rFonts w:ascii="Times New Roman" w:hAnsi="Times New Roman" w:cs="Times New Roman"/>
        </w:rPr>
        <w:t>2</w:t>
      </w:r>
      <w:r w:rsidRPr="00CE1DC4">
        <w:rPr>
          <w:rFonts w:ascii="Times New Roman" w:hAnsi="Times New Roman" w:cs="Times New Roman"/>
        </w:rPr>
        <w:t>.4 Описание существующих проблем надежного и эффективного снабжения топливом действующих систем теплоснабжения</w:t>
      </w:r>
      <w:bookmarkEnd w:id="663"/>
      <w:bookmarkEnd w:id="664"/>
      <w:bookmarkEnd w:id="665"/>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В целом глобальные проблемы в снабжении топливом (в том числе запасов) действующей системы теплоснабжения отсутствуют.</w:t>
      </w:r>
    </w:p>
    <w:p w:rsidR="003C7851" w:rsidRPr="00CE1DC4" w:rsidRDefault="003C7851" w:rsidP="00EC6321">
      <w:pPr>
        <w:pStyle w:val="2fd"/>
        <w:spacing w:after="0" w:line="276" w:lineRule="auto"/>
        <w:ind w:right="-284"/>
        <w:rPr>
          <w:rFonts w:ascii="Times New Roman" w:hAnsi="Times New Roman" w:cs="Times New Roman"/>
        </w:rPr>
      </w:pPr>
      <w:bookmarkStart w:id="666" w:name="_Toc4415073"/>
      <w:bookmarkStart w:id="667" w:name="_Toc4494077"/>
      <w:bookmarkStart w:id="668" w:name="_Toc115167982"/>
      <w:r w:rsidRPr="00CE1DC4">
        <w:rPr>
          <w:rFonts w:ascii="Times New Roman" w:hAnsi="Times New Roman" w:cs="Times New Roman"/>
        </w:rPr>
        <w:t>1</w:t>
      </w:r>
      <w:r w:rsidR="00B606B0" w:rsidRPr="00CE1DC4">
        <w:rPr>
          <w:rFonts w:ascii="Times New Roman" w:hAnsi="Times New Roman" w:cs="Times New Roman"/>
        </w:rPr>
        <w:t>2</w:t>
      </w:r>
      <w:r w:rsidRPr="00CE1DC4">
        <w:rPr>
          <w:rFonts w:ascii="Times New Roman" w:hAnsi="Times New Roman" w:cs="Times New Roman"/>
        </w:rPr>
        <w:t>.5 Анализ предписаний надзорных органов об устранении нарушений, влияющих на безопасность и надежность системы теплоснабжения</w:t>
      </w:r>
      <w:bookmarkEnd w:id="666"/>
      <w:bookmarkEnd w:id="667"/>
      <w:bookmarkEnd w:id="668"/>
    </w:p>
    <w:p w:rsidR="00120AF4"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Предписания надзорных органов по запрещению дальнейшей эксплуатации источника тепловой энергии и тепловых сетей отсутствуют. Каких-либо нарушений, влияющих на безопасность и надежность системы теплоснабжения, не зафиксировано</w:t>
      </w:r>
      <w:r w:rsidR="00120AF4" w:rsidRPr="00CE1DC4">
        <w:rPr>
          <w:rFonts w:ascii="Times New Roman" w:hAnsi="Times New Roman"/>
          <w:sz w:val="28"/>
          <w:szCs w:val="28"/>
        </w:rPr>
        <w:t>.</w:t>
      </w:r>
    </w:p>
    <w:p w:rsidR="00EA7934" w:rsidRPr="00CE1DC4" w:rsidRDefault="005D222C" w:rsidP="00CE1DC4">
      <w:pPr>
        <w:pStyle w:val="2fd"/>
        <w:spacing w:line="276" w:lineRule="auto"/>
        <w:ind w:right="-284"/>
        <w:rPr>
          <w:rFonts w:ascii="Times New Roman" w:hAnsi="Times New Roman" w:cs="Times New Roman"/>
        </w:rPr>
      </w:pPr>
      <w:bookmarkStart w:id="669" w:name="_Toc115167983"/>
      <w:r w:rsidRPr="00CE1DC4">
        <w:rPr>
          <w:rFonts w:ascii="Times New Roman" w:hAnsi="Times New Roman" w:cs="Times New Roman"/>
        </w:rPr>
        <w:t>12.6 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669"/>
    </w:p>
    <w:p w:rsidR="005D222C" w:rsidRPr="00CE1DC4" w:rsidRDefault="005D222C" w:rsidP="00CE1DC4">
      <w:pPr>
        <w:pStyle w:val="affff1"/>
        <w:spacing w:line="276" w:lineRule="auto"/>
        <w:ind w:right="-284"/>
        <w:rPr>
          <w:rFonts w:ascii="Times New Roman" w:hAnsi="Times New Roman"/>
          <w:sz w:val="28"/>
          <w:szCs w:val="28"/>
        </w:rPr>
      </w:pPr>
      <w:r w:rsidRPr="00CE1DC4">
        <w:rPr>
          <w:rFonts w:ascii="Times New Roman" w:hAnsi="Times New Roman"/>
          <w:sz w:val="28"/>
          <w:szCs w:val="28"/>
        </w:rPr>
        <w:t xml:space="preserve">Изменений технических и технологических проблем в системах теплоснабжения муниципального </w:t>
      </w:r>
      <w:r w:rsidR="00EC6321">
        <w:rPr>
          <w:rFonts w:ascii="Times New Roman" w:hAnsi="Times New Roman"/>
          <w:sz w:val="28"/>
          <w:szCs w:val="28"/>
        </w:rPr>
        <w:t>округа</w:t>
      </w:r>
      <w:r w:rsidRPr="00CE1DC4">
        <w:rPr>
          <w:rFonts w:ascii="Times New Roman" w:hAnsi="Times New Roman"/>
          <w:sz w:val="28"/>
          <w:szCs w:val="28"/>
        </w:rPr>
        <w:t xml:space="preserve"> за период, предшествующий актуализации схемы теплоснабжения не зафиксировано.</w:t>
      </w:r>
    </w:p>
    <w:p w:rsidR="005D222C" w:rsidRDefault="005D222C" w:rsidP="00120AF4">
      <w:pPr>
        <w:pStyle w:val="affff1"/>
        <w:rPr>
          <w:rFonts w:eastAsia="Times New Roman"/>
          <w:color w:val="333333"/>
          <w:sz w:val="23"/>
          <w:szCs w:val="23"/>
          <w:lang w:eastAsia="ru-RU"/>
        </w:rPr>
      </w:pPr>
    </w:p>
    <w:sectPr w:rsidR="005D222C" w:rsidSect="003413D7">
      <w:headerReference w:type="default" r:id="rId96"/>
      <w:footerReference w:type="default" r:id="rId97"/>
      <w:headerReference w:type="first" r:id="rId98"/>
      <w:footerReference w:type="first" r:id="rId9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196A" w:rsidRDefault="0061196A" w:rsidP="006B7711">
      <w:pPr>
        <w:spacing w:after="0" w:line="240" w:lineRule="auto"/>
      </w:pPr>
      <w:r>
        <w:separator/>
      </w:r>
    </w:p>
  </w:endnote>
  <w:endnote w:type="continuationSeparator" w:id="0">
    <w:p w:rsidR="0061196A" w:rsidRDefault="0061196A" w:rsidP="006B77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panose1 w:val="02020603050405020304"/>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liss Pro">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orbel">
    <w:panose1 w:val="020B0503020204020204"/>
    <w:charset w:val="CC"/>
    <w:family w:val="swiss"/>
    <w:pitch w:val="variable"/>
    <w:sig w:usb0="A00002EF" w:usb1="4000A4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SymbolMT">
    <w:altName w:val="Arial Unicode MS"/>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a"/>
    </w:pPr>
  </w:p>
  <w:p w:rsidR="00C92418" w:rsidRDefault="00C92418"/>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a"/>
    </w:pPr>
  </w:p>
  <w:p w:rsidR="00C92418" w:rsidRDefault="00C92418"/>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5827F4">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102</w:t>
    </w:r>
    <w:r w:rsidRPr="00CE10F9">
      <w:rPr>
        <w:rFonts w:ascii="Arial" w:eastAsiaTheme="majorEastAsia" w:hAnsi="Arial" w:cs="Arial"/>
        <w:sz w:val="18"/>
        <w:szCs w:val="18"/>
      </w:rP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22554" w:rsidRDefault="00C92418" w:rsidP="00622554">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81</w:t>
    </w:r>
    <w:r w:rsidRPr="00CE10F9">
      <w:rPr>
        <w:rFonts w:ascii="Arial" w:eastAsiaTheme="majorEastAsia" w:hAnsi="Arial" w:cs="Arial"/>
        <w:sz w:val="18"/>
        <w:szCs w:val="18"/>
      </w:rP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397DDA">
    <w:pPr>
      <w:pStyle w:val="aa"/>
      <w:pBdr>
        <w:top w:val="thinThickSmallGap" w:sz="24" w:space="1" w:color="auto"/>
      </w:pBdr>
      <w:tabs>
        <w:tab w:val="clear" w:pos="4677"/>
        <w:tab w:val="clear" w:pos="9355"/>
      </w:tabs>
      <w:jc w:val="right"/>
      <w:rPr>
        <w:sz w:val="18"/>
        <w:szCs w:val="18"/>
      </w:rPr>
    </w:pPr>
    <w:r>
      <w:rPr>
        <w:rFonts w:ascii="Arial" w:eastAsiaTheme="majorEastAsia" w:hAnsi="Arial" w:cs="Arial"/>
        <w:sz w:val="18"/>
        <w:szCs w:val="18"/>
      </w:rPr>
      <w:t>0026.ОМ-АСТ.001.000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103</w:t>
    </w:r>
    <w:r w:rsidRPr="006A6701">
      <w:rPr>
        <w:rFonts w:ascii="Arial" w:eastAsiaTheme="majorEastAsia" w:hAnsi="Arial" w:cs="Arial"/>
        <w:sz w:val="18"/>
        <w:szCs w:val="18"/>
      </w:rP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97DDA">
      <w:rPr>
        <w:rFonts w:ascii="Arial" w:eastAsiaTheme="majorEastAsia" w:hAnsi="Arial" w:cs="Arial"/>
        <w:noProof/>
        <w:sz w:val="19"/>
        <w:szCs w:val="19"/>
      </w:rPr>
      <w:t>216</w:t>
    </w:r>
    <w:r w:rsidRPr="00594B7F">
      <w:rPr>
        <w:rFonts w:ascii="Arial" w:eastAsiaTheme="majorEastAsia" w:hAnsi="Arial" w:cs="Arial"/>
        <w:sz w:val="19"/>
        <w:szCs w:val="19"/>
      </w:rP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397DDA" w:rsidRDefault="00C92418" w:rsidP="00814842">
    <w:pPr>
      <w:pStyle w:val="aa"/>
      <w:pBdr>
        <w:top w:val="thinThickSmallGap" w:sz="24" w:space="1" w:color="auto"/>
      </w:pBdr>
      <w:tabs>
        <w:tab w:val="clear" w:pos="4677"/>
        <w:tab w:val="left" w:pos="3686"/>
        <w:tab w:val="left" w:pos="6237"/>
        <w:tab w:val="left" w:pos="7655"/>
      </w:tabs>
      <w:jc w:val="center"/>
      <w:rPr>
        <w:sz w:val="18"/>
        <w:szCs w:val="18"/>
      </w:rPr>
    </w:pPr>
    <w:r w:rsidRPr="00397DDA">
      <w:rPr>
        <w:rFonts w:ascii="Arial" w:eastAsiaTheme="majorEastAsia" w:hAnsi="Arial" w:cs="Arial"/>
        <w:sz w:val="18"/>
        <w:szCs w:val="18"/>
      </w:rPr>
      <w:tab/>
    </w:r>
    <w:r>
      <w:rPr>
        <w:rFonts w:ascii="Arial" w:eastAsiaTheme="majorEastAsia" w:hAnsi="Arial" w:cs="Arial"/>
        <w:sz w:val="18"/>
        <w:szCs w:val="18"/>
      </w:rPr>
      <w:t xml:space="preserve">                                                             0026.ОМ-АСТ.001.000</w:t>
    </w:r>
    <w:r w:rsidRPr="00397DDA">
      <w:rPr>
        <w:rFonts w:ascii="Arial" w:eastAsiaTheme="majorEastAsia" w:hAnsi="Arial" w:cs="Arial"/>
        <w:sz w:val="18"/>
        <w:szCs w:val="18"/>
      </w:rPr>
      <w:ptab w:relativeTo="margin" w:alignment="right" w:leader="none"/>
    </w:r>
    <w:r w:rsidRPr="00397DDA">
      <w:rPr>
        <w:rFonts w:ascii="Arial" w:eastAsiaTheme="minorEastAsia" w:hAnsi="Arial" w:cs="Arial"/>
        <w:sz w:val="18"/>
        <w:szCs w:val="18"/>
      </w:rPr>
      <w:fldChar w:fldCharType="begin"/>
    </w:r>
    <w:r w:rsidRPr="00397DDA">
      <w:rPr>
        <w:rFonts w:ascii="Arial" w:hAnsi="Arial" w:cs="Arial"/>
        <w:sz w:val="18"/>
        <w:szCs w:val="18"/>
      </w:rPr>
      <w:instrText>PAGE   \* MERGEFORMAT</w:instrText>
    </w:r>
    <w:r w:rsidRPr="00397DDA">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107</w:t>
    </w:r>
    <w:r w:rsidRPr="00397DDA">
      <w:rPr>
        <w:rFonts w:ascii="Arial" w:eastAsiaTheme="majorEastAsia" w:hAnsi="Arial" w:cs="Arial"/>
        <w:sz w:val="18"/>
        <w:szCs w:val="18"/>
      </w:rP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0530DB">
    <w:pPr>
      <w:pStyle w:val="aa"/>
      <w:pBdr>
        <w:top w:val="thinThickSmallGap" w:sz="24" w:space="1" w:color="auto"/>
      </w:pBdr>
      <w:tabs>
        <w:tab w:val="left" w:pos="5245"/>
        <w:tab w:val="left" w:pos="6663"/>
      </w:tabs>
      <w:jc w:val="center"/>
      <w:rPr>
        <w:rFonts w:ascii="Arial" w:eastAsiaTheme="majorEastAsia" w:hAnsi="Arial" w:cs="Arial"/>
        <w:sz w:val="19"/>
        <w:szCs w:val="19"/>
      </w:rP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97DDA">
      <w:rPr>
        <w:rFonts w:ascii="Arial" w:eastAsiaTheme="majorEastAsia" w:hAnsi="Arial" w:cs="Arial"/>
        <w:noProof/>
        <w:sz w:val="19"/>
        <w:szCs w:val="19"/>
      </w:rPr>
      <w:t>219</w:t>
    </w:r>
    <w:r w:rsidRPr="00594B7F">
      <w:rPr>
        <w:rFonts w:ascii="Arial" w:eastAsiaTheme="majorEastAsia" w:hAnsi="Arial" w:cs="Arial"/>
        <w:sz w:val="19"/>
        <w:szCs w:val="19"/>
      </w:rPr>
      <w:fldChar w:fldCharType="end"/>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FF2FFF">
    <w:pPr>
      <w:pStyle w:val="aa"/>
      <w:pBdr>
        <w:top w:val="thinThickSmallGap" w:sz="24" w:space="1" w:color="auto"/>
      </w:pBdr>
      <w:tabs>
        <w:tab w:val="clear" w:pos="4677"/>
        <w:tab w:val="clear" w:pos="9355"/>
      </w:tabs>
      <w:jc w:val="center"/>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111</w:t>
    </w:r>
    <w:r w:rsidRPr="006A6701">
      <w:rPr>
        <w:rFonts w:ascii="Arial" w:eastAsiaTheme="majorEastAsia" w:hAnsi="Arial" w:cs="Arial"/>
        <w:sz w:val="18"/>
        <w:szCs w:val="18"/>
      </w:rPr>
      <w:fldChar w:fldCharType="end"/>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9F42A8">
      <w:rPr>
        <w:rFonts w:ascii="Arial" w:eastAsiaTheme="majorEastAsia" w:hAnsi="Arial" w:cs="Arial"/>
        <w:noProof/>
        <w:sz w:val="19"/>
        <w:szCs w:val="19"/>
      </w:rPr>
      <w:t>251</w:t>
    </w:r>
    <w:r w:rsidRPr="00594B7F">
      <w:rPr>
        <w:rFonts w:ascii="Arial" w:eastAsiaTheme="majorEastAsia" w:hAnsi="Arial" w:cs="Arial"/>
        <w:sz w:val="19"/>
        <w:szCs w:val="19"/>
      </w:rPr>
      <w:fldChar w:fldCharType="end"/>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B365E9" w:rsidRDefault="00C92418" w:rsidP="004228E5">
    <w:pPr>
      <w:pStyle w:val="aa"/>
      <w:pBdr>
        <w:top w:val="thinThickSmallGap" w:sz="24" w:space="1" w:color="auto"/>
      </w:pBdr>
      <w:tabs>
        <w:tab w:val="clear" w:pos="4677"/>
        <w:tab w:val="left" w:pos="3686"/>
        <w:tab w:val="left" w:pos="6237"/>
        <w:tab w:val="left" w:pos="7655"/>
      </w:tabs>
      <w:jc w:val="center"/>
      <w:rPr>
        <w:rFonts w:ascii="Arial" w:eastAsiaTheme="majorEastAsia" w:hAnsi="Arial" w:cs="Arial"/>
        <w:sz w:val="18"/>
        <w:szCs w:val="18"/>
      </w:rPr>
    </w:pPr>
    <w:r w:rsidRPr="00B365E9">
      <w:rPr>
        <w:rFonts w:ascii="Arial" w:eastAsiaTheme="majorEastAsia" w:hAnsi="Arial" w:cs="Arial"/>
        <w:sz w:val="18"/>
        <w:szCs w:val="18"/>
      </w:rPr>
      <w:tab/>
    </w: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sidRPr="00B365E9">
      <w:rPr>
        <w:rFonts w:ascii="Arial" w:eastAsiaTheme="majorEastAsia" w:hAnsi="Arial" w:cs="Arial"/>
        <w:sz w:val="18"/>
        <w:szCs w:val="18"/>
      </w:rPr>
      <w:ptab w:relativeTo="margin" w:alignment="right" w:leader="none"/>
    </w:r>
    <w:r w:rsidRPr="00B365E9">
      <w:rPr>
        <w:rFonts w:ascii="Arial" w:eastAsiaTheme="minorEastAsia" w:hAnsi="Arial" w:cs="Arial"/>
        <w:sz w:val="18"/>
        <w:szCs w:val="18"/>
      </w:rPr>
      <w:fldChar w:fldCharType="begin"/>
    </w:r>
    <w:r w:rsidRPr="00B365E9">
      <w:rPr>
        <w:rFonts w:ascii="Arial" w:hAnsi="Arial" w:cs="Arial"/>
        <w:sz w:val="18"/>
        <w:szCs w:val="18"/>
      </w:rPr>
      <w:instrText>PAGE   \* MERGEFORMAT</w:instrText>
    </w:r>
    <w:r w:rsidRPr="00B365E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112</w:t>
    </w:r>
    <w:r w:rsidRPr="00B365E9">
      <w:rPr>
        <w:rFonts w:ascii="Arial" w:eastAsiaTheme="majorEastAsia" w:hAnsi="Arial" w:cs="Arial"/>
        <w:sz w:val="18"/>
        <w:szCs w:val="18"/>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5827F4">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2</w:t>
    </w:r>
    <w:r w:rsidRPr="00CE10F9">
      <w:rPr>
        <w:rFonts w:ascii="Arial" w:eastAsiaTheme="majorEastAsia" w:hAnsi="Arial" w:cs="Arial"/>
        <w:sz w:val="18"/>
        <w:szCs w:val="18"/>
      </w:rPr>
      <w:fldChar w:fldCharType="end"/>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4228E5">
    <w:pPr>
      <w:pStyle w:val="aa"/>
      <w:pBdr>
        <w:top w:val="thinThickSmallGap" w:sz="24" w:space="1" w:color="auto"/>
      </w:pBdr>
      <w:tabs>
        <w:tab w:val="left" w:pos="5245"/>
        <w:tab w:val="left" w:pos="6663"/>
      </w:tabs>
      <w:jc w:val="center"/>
      <w:rPr>
        <w:rFonts w:ascii="Arial" w:eastAsiaTheme="majorEastAsia" w:hAnsi="Arial" w:cs="Arial"/>
        <w:sz w:val="19"/>
        <w:szCs w:val="19"/>
      </w:rP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260</w:t>
    </w:r>
    <w:r w:rsidRPr="00594B7F">
      <w:rPr>
        <w:rFonts w:ascii="Arial" w:eastAsiaTheme="majorEastAsia" w:hAnsi="Arial" w:cs="Arial"/>
        <w:sz w:val="19"/>
        <w:szCs w:val="19"/>
      </w:rPr>
      <w:fldChar w:fldCharType="end"/>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8231B1" w:rsidP="00B365E9">
    <w:pPr>
      <w:pStyle w:val="aa"/>
      <w:pBdr>
        <w:top w:val="thinThickSmallGap" w:sz="24" w:space="1" w:color="auto"/>
      </w:pBdr>
      <w:tabs>
        <w:tab w:val="clear" w:pos="4677"/>
        <w:tab w:val="clear" w:pos="9355"/>
      </w:tabs>
      <w:jc w:val="right"/>
      <w:rPr>
        <w:sz w:val="18"/>
        <w:szCs w:val="18"/>
      </w:rPr>
    </w:pPr>
    <w:r>
      <w:rPr>
        <w:rFonts w:ascii="Arial" w:eastAsiaTheme="majorEastAsia" w:hAnsi="Arial" w:cs="Arial"/>
        <w:sz w:val="18"/>
        <w:szCs w:val="18"/>
      </w:rPr>
      <w:t>0026.ОМ- АСТ</w:t>
    </w:r>
    <w:r w:rsidR="00C92418" w:rsidRPr="006A6701">
      <w:rPr>
        <w:rFonts w:ascii="Arial" w:eastAsiaTheme="majorEastAsia" w:hAnsi="Arial" w:cs="Arial"/>
        <w:sz w:val="18"/>
        <w:szCs w:val="18"/>
      </w:rPr>
      <w:t>.001.000</w:t>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sidRPr="006A6701">
      <w:rPr>
        <w:rFonts w:ascii="Arial" w:eastAsiaTheme="minorEastAsia" w:hAnsi="Arial" w:cs="Arial"/>
        <w:sz w:val="18"/>
        <w:szCs w:val="18"/>
      </w:rPr>
      <w:fldChar w:fldCharType="begin"/>
    </w:r>
    <w:r w:rsidR="00C92418" w:rsidRPr="006A6701">
      <w:rPr>
        <w:rFonts w:ascii="Arial" w:hAnsi="Arial" w:cs="Arial"/>
        <w:sz w:val="18"/>
        <w:szCs w:val="18"/>
      </w:rPr>
      <w:instrText>PAGE   \* MERGEFORMAT</w:instrText>
    </w:r>
    <w:r w:rsidR="00C92418"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114</w:t>
    </w:r>
    <w:r w:rsidR="00C92418" w:rsidRPr="006A6701">
      <w:rPr>
        <w:rFonts w:ascii="Arial" w:eastAsiaTheme="majorEastAsia" w:hAnsi="Arial" w:cs="Arial"/>
        <w:sz w:val="18"/>
        <w:szCs w:val="18"/>
      </w:rPr>
      <w:fldChar w:fldCharType="end"/>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266</w:t>
    </w:r>
    <w:r w:rsidRPr="00594B7F">
      <w:rPr>
        <w:rFonts w:ascii="Arial" w:eastAsiaTheme="majorEastAsia" w:hAnsi="Arial" w:cs="Arial"/>
        <w:sz w:val="19"/>
        <w:szCs w:val="19"/>
      </w:rPr>
      <w:fldChar w:fldCharType="end"/>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B365E9" w:rsidRDefault="00C92418" w:rsidP="004228E5">
    <w:pPr>
      <w:pStyle w:val="aa"/>
      <w:pBdr>
        <w:top w:val="thinThickSmallGap" w:sz="24" w:space="1" w:color="auto"/>
      </w:pBdr>
      <w:tabs>
        <w:tab w:val="clear" w:pos="4677"/>
        <w:tab w:val="left" w:pos="3686"/>
        <w:tab w:val="left" w:pos="6237"/>
        <w:tab w:val="left" w:pos="7655"/>
      </w:tabs>
      <w:jc w:val="center"/>
      <w:rPr>
        <w:rFonts w:ascii="Arial" w:eastAsiaTheme="majorEastAsia" w:hAnsi="Arial" w:cs="Arial"/>
        <w:sz w:val="18"/>
        <w:szCs w:val="18"/>
      </w:rPr>
    </w:pPr>
    <w:r w:rsidRPr="00B365E9">
      <w:rPr>
        <w:rFonts w:ascii="Arial" w:eastAsiaTheme="majorEastAsia" w:hAnsi="Arial" w:cs="Arial"/>
        <w:sz w:val="18"/>
        <w:szCs w:val="18"/>
      </w:rPr>
      <w:tab/>
    </w:r>
    <w:r>
      <w:rPr>
        <w:rFonts w:ascii="Arial" w:eastAsiaTheme="majorEastAsia" w:hAnsi="Arial" w:cs="Arial"/>
        <w:sz w:val="18"/>
        <w:szCs w:val="18"/>
      </w:rPr>
      <w:t>0026.ОМ-АСТ.001.000</w:t>
    </w:r>
    <w:r w:rsidRPr="00B365E9">
      <w:rPr>
        <w:rFonts w:ascii="Arial" w:eastAsiaTheme="majorEastAsia" w:hAnsi="Arial" w:cs="Arial"/>
        <w:sz w:val="18"/>
        <w:szCs w:val="18"/>
      </w:rPr>
      <w:ptab w:relativeTo="margin" w:alignment="right" w:leader="none"/>
    </w:r>
    <w:r w:rsidRPr="00B365E9">
      <w:rPr>
        <w:rFonts w:ascii="Arial" w:eastAsiaTheme="minorEastAsia" w:hAnsi="Arial" w:cs="Arial"/>
        <w:sz w:val="18"/>
        <w:szCs w:val="18"/>
      </w:rPr>
      <w:fldChar w:fldCharType="begin"/>
    </w:r>
    <w:r w:rsidRPr="00B365E9">
      <w:rPr>
        <w:rFonts w:ascii="Arial" w:hAnsi="Arial" w:cs="Arial"/>
        <w:sz w:val="18"/>
        <w:szCs w:val="18"/>
      </w:rPr>
      <w:instrText>PAGE   \* MERGEFORMAT</w:instrText>
    </w:r>
    <w:r w:rsidRPr="00B365E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129</w:t>
    </w:r>
    <w:r w:rsidRPr="00B365E9">
      <w:rPr>
        <w:rFonts w:ascii="Arial" w:eastAsiaTheme="majorEastAsia" w:hAnsi="Arial" w:cs="Arial"/>
        <w:sz w:val="18"/>
        <w:szCs w:val="18"/>
      </w:rPr>
      <w:fldChar w:fldCharType="end"/>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4228E5">
    <w:pPr>
      <w:pStyle w:val="aa"/>
      <w:pBdr>
        <w:top w:val="thinThickSmallGap" w:sz="24" w:space="1" w:color="auto"/>
      </w:pBdr>
      <w:tabs>
        <w:tab w:val="left" w:pos="5245"/>
        <w:tab w:val="left" w:pos="6663"/>
      </w:tabs>
      <w:jc w:val="center"/>
      <w:rPr>
        <w:rFonts w:ascii="Arial" w:eastAsiaTheme="majorEastAsia" w:hAnsi="Arial" w:cs="Arial"/>
        <w:sz w:val="19"/>
        <w:szCs w:val="19"/>
      </w:rP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260</w:t>
    </w:r>
    <w:r w:rsidRPr="00594B7F">
      <w:rPr>
        <w:rFonts w:ascii="Arial" w:eastAsiaTheme="majorEastAsia" w:hAnsi="Arial" w:cs="Arial"/>
        <w:sz w:val="19"/>
        <w:szCs w:val="19"/>
      </w:rPr>
      <w:fldChar w:fldCharType="end"/>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B365E9">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130</w:t>
    </w:r>
    <w:r w:rsidRPr="006A6701">
      <w:rPr>
        <w:rFonts w:ascii="Arial" w:eastAsiaTheme="majorEastAsia" w:hAnsi="Arial" w:cs="Arial"/>
        <w:sz w:val="18"/>
        <w:szCs w:val="18"/>
      </w:rPr>
      <w:fldChar w:fldCharType="end"/>
    </w: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266</w:t>
    </w:r>
    <w:r w:rsidRPr="00594B7F">
      <w:rPr>
        <w:rFonts w:ascii="Arial" w:eastAsiaTheme="majorEastAsia" w:hAnsi="Arial" w:cs="Arial"/>
        <w:sz w:val="19"/>
        <w:szCs w:val="19"/>
      </w:rPr>
      <w:fldChar w:fldCharType="end"/>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3413D7" w:rsidRDefault="00C92418" w:rsidP="00030580">
    <w:pPr>
      <w:pStyle w:val="aa"/>
      <w:pBdr>
        <w:top w:val="thinThickSmallGap" w:sz="24" w:space="1" w:color="auto"/>
      </w:pBdr>
      <w:tabs>
        <w:tab w:val="clear" w:pos="4677"/>
        <w:tab w:val="left" w:pos="3686"/>
        <w:tab w:val="left" w:pos="6237"/>
        <w:tab w:val="left" w:pos="7655"/>
      </w:tabs>
      <w:jc w:val="center"/>
      <w:rPr>
        <w:rFonts w:ascii="Arial" w:eastAsiaTheme="majorEastAsia" w:hAnsi="Arial" w:cs="Arial"/>
        <w:sz w:val="18"/>
        <w:szCs w:val="18"/>
      </w:rPr>
    </w:pPr>
    <w:r w:rsidRPr="003413D7">
      <w:rPr>
        <w:rFonts w:ascii="Arial" w:eastAsiaTheme="majorEastAsia" w:hAnsi="Arial" w:cs="Arial"/>
        <w:sz w:val="18"/>
        <w:szCs w:val="18"/>
      </w:rPr>
      <w:tab/>
    </w: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sidRPr="003413D7">
      <w:rPr>
        <w:rFonts w:ascii="Arial" w:eastAsiaTheme="majorEastAsia" w:hAnsi="Arial" w:cs="Arial"/>
        <w:sz w:val="18"/>
        <w:szCs w:val="18"/>
      </w:rPr>
      <w:ptab w:relativeTo="margin" w:alignment="right" w:leader="none"/>
    </w:r>
    <w:r w:rsidRPr="003413D7">
      <w:rPr>
        <w:rFonts w:ascii="Arial" w:eastAsiaTheme="minorEastAsia" w:hAnsi="Arial" w:cs="Arial"/>
        <w:sz w:val="18"/>
        <w:szCs w:val="18"/>
      </w:rPr>
      <w:fldChar w:fldCharType="begin"/>
    </w:r>
    <w:r w:rsidRPr="003413D7">
      <w:rPr>
        <w:rFonts w:ascii="Arial" w:hAnsi="Arial" w:cs="Arial"/>
        <w:sz w:val="18"/>
        <w:szCs w:val="18"/>
      </w:rPr>
      <w:instrText>PAGE   \* MERGEFORMAT</w:instrText>
    </w:r>
    <w:r w:rsidRPr="003413D7">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132</w:t>
    </w:r>
    <w:r w:rsidRPr="003413D7">
      <w:rPr>
        <w:rFonts w:ascii="Arial" w:eastAsiaTheme="majorEastAsia" w:hAnsi="Arial" w:cs="Arial"/>
        <w:sz w:val="18"/>
        <w:szCs w:val="18"/>
      </w:rPr>
      <w:fldChar w:fldCharType="end"/>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3549B9">
    <w:pPr>
      <w:pStyle w:val="aa"/>
      <w:pBdr>
        <w:top w:val="thinThickSmallGap" w:sz="24" w:space="1" w:color="auto"/>
      </w:pBdr>
      <w:tabs>
        <w:tab w:val="left" w:pos="5245"/>
        <w:tab w:val="left" w:pos="6663"/>
      </w:tabs>
      <w:jc w:val="cente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413D7">
      <w:rPr>
        <w:rFonts w:ascii="Arial" w:eastAsiaTheme="majorEastAsia" w:hAnsi="Arial" w:cs="Arial"/>
        <w:noProof/>
        <w:sz w:val="19"/>
        <w:szCs w:val="19"/>
      </w:rPr>
      <w:t>319</w:t>
    </w:r>
    <w:r w:rsidRPr="00594B7F">
      <w:rPr>
        <w:rFonts w:ascii="Arial" w:eastAsiaTheme="majorEastAsia" w:hAnsi="Arial" w:cs="Arial"/>
        <w:sz w:val="19"/>
        <w:szCs w:val="19"/>
      </w:rPr>
      <w:fldChar w:fldCharType="end"/>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3413D7">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133</w:t>
    </w:r>
    <w:r w:rsidRPr="006A6701">
      <w:rPr>
        <w:rFonts w:ascii="Arial" w:eastAsiaTheme="majorEastAsia" w:hAnsi="Arial" w:cs="Arial"/>
        <w:sz w:val="18"/>
        <w:szCs w:val="18"/>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CE10F9" w:rsidRDefault="00C92418" w:rsidP="006A6701">
    <w:pPr>
      <w:pStyle w:val="aa"/>
      <w:pBdr>
        <w:top w:val="thinThickSmallGap" w:sz="24" w:space="1" w:color="auto"/>
      </w:pBdr>
      <w:tabs>
        <w:tab w:val="left" w:pos="5245"/>
        <w:tab w:val="left" w:pos="6663"/>
      </w:tabs>
      <w:jc w:val="right"/>
      <w:rPr>
        <w:rFonts w:ascii="Arial" w:hAnsi="Arial" w:cs="Arial"/>
        <w:sz w:val="18"/>
        <w:szCs w:val="18"/>
      </w:rPr>
    </w:pPr>
    <w:r>
      <w:rPr>
        <w:rFonts w:asciiTheme="majorHAnsi" w:eastAsiaTheme="majorEastAsia" w:hAnsiTheme="majorHAnsi" w:cstheme="majorBidi"/>
        <w:sz w:val="18"/>
        <w:szCs w:val="18"/>
      </w:rPr>
      <w:tab/>
    </w:r>
    <w:r>
      <w:rPr>
        <w:rFonts w:asciiTheme="majorHAnsi" w:eastAsiaTheme="majorEastAsia" w:hAnsiTheme="majorHAnsi" w:cstheme="majorBidi"/>
        <w:sz w:val="18"/>
        <w:szCs w:val="18"/>
      </w:rPr>
      <w:tab/>
    </w: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17</w:t>
    </w:r>
    <w:r w:rsidRPr="00CE10F9">
      <w:rPr>
        <w:rFonts w:ascii="Arial" w:eastAsiaTheme="majorEastAsia" w:hAnsi="Arial" w:cs="Arial"/>
        <w:sz w:val="18"/>
        <w:szCs w:val="18"/>
      </w:rPr>
      <w:fldChar w:fldCharType="end"/>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594B7F" w:rsidRDefault="00C92418" w:rsidP="00384657">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413D7">
      <w:rPr>
        <w:rFonts w:ascii="Arial" w:eastAsiaTheme="majorEastAsia" w:hAnsi="Arial" w:cs="Arial"/>
        <w:noProof/>
        <w:sz w:val="19"/>
        <w:szCs w:val="19"/>
      </w:rPr>
      <w:t>325</w:t>
    </w:r>
    <w:r w:rsidRPr="00594B7F">
      <w:rPr>
        <w:rFonts w:ascii="Arial" w:eastAsiaTheme="majorEastAsia" w:hAnsi="Arial" w:cs="Arial"/>
        <w:sz w:val="19"/>
        <w:szCs w:val="19"/>
      </w:rPr>
      <w:fldChar w:fldCharType="end"/>
    </w: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3413D7" w:rsidRDefault="00C92418" w:rsidP="00654D53">
    <w:pPr>
      <w:pStyle w:val="aa"/>
      <w:pBdr>
        <w:top w:val="thinThickSmallGap" w:sz="24" w:space="1" w:color="auto"/>
      </w:pBdr>
      <w:tabs>
        <w:tab w:val="clear" w:pos="4677"/>
        <w:tab w:val="left" w:pos="3686"/>
        <w:tab w:val="left" w:pos="6237"/>
        <w:tab w:val="left" w:pos="7655"/>
      </w:tabs>
      <w:jc w:val="center"/>
      <w:rPr>
        <w:sz w:val="18"/>
        <w:szCs w:val="18"/>
      </w:rPr>
    </w:pPr>
    <w:r w:rsidRPr="003413D7">
      <w:rPr>
        <w:rFonts w:ascii="Arial" w:eastAsiaTheme="majorEastAsia" w:hAnsi="Arial" w:cs="Arial"/>
        <w:sz w:val="18"/>
        <w:szCs w:val="18"/>
      </w:rPr>
      <w:tab/>
    </w:r>
    <w:r>
      <w:rPr>
        <w:rFonts w:ascii="Arial" w:eastAsiaTheme="majorEastAsia" w:hAnsi="Arial" w:cs="Arial"/>
        <w:sz w:val="18"/>
        <w:szCs w:val="18"/>
      </w:rPr>
      <w:t>0026.ОМ-АСТ.001.000</w:t>
    </w:r>
    <w:r w:rsidRPr="003413D7">
      <w:rPr>
        <w:rFonts w:ascii="Arial" w:eastAsiaTheme="majorEastAsia" w:hAnsi="Arial" w:cs="Arial"/>
        <w:sz w:val="18"/>
        <w:szCs w:val="18"/>
      </w:rPr>
      <w:ptab w:relativeTo="margin" w:alignment="right" w:leader="none"/>
    </w:r>
    <w:r w:rsidRPr="003413D7">
      <w:rPr>
        <w:rFonts w:ascii="Arial" w:eastAsiaTheme="minorEastAsia" w:hAnsi="Arial" w:cs="Arial"/>
        <w:sz w:val="18"/>
        <w:szCs w:val="18"/>
      </w:rPr>
      <w:fldChar w:fldCharType="begin"/>
    </w:r>
    <w:r w:rsidRPr="003413D7">
      <w:rPr>
        <w:rFonts w:ascii="Arial" w:hAnsi="Arial" w:cs="Arial"/>
        <w:sz w:val="18"/>
        <w:szCs w:val="18"/>
      </w:rPr>
      <w:instrText>PAGE   \* MERGEFORMAT</w:instrText>
    </w:r>
    <w:r w:rsidRPr="003413D7">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154</w:t>
    </w:r>
    <w:r w:rsidRPr="003413D7">
      <w:rPr>
        <w:rFonts w:ascii="Arial" w:eastAsiaTheme="majorEastAsia" w:hAnsi="Arial" w:cs="Arial"/>
        <w:sz w:val="18"/>
        <w:szCs w:val="18"/>
      </w:rPr>
      <w:fldChar w:fldCharType="end"/>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33705D">
    <w:pPr>
      <w:pStyle w:val="aa"/>
      <w:pBdr>
        <w:top w:val="thinThickSmallGap" w:sz="24" w:space="1" w:color="auto"/>
      </w:pBdr>
      <w:tabs>
        <w:tab w:val="clear" w:pos="4677"/>
        <w:tab w:val="clear" w:pos="9355"/>
      </w:tabs>
      <w:jc w:val="right"/>
      <w:rPr>
        <w:sz w:val="18"/>
        <w:szCs w:val="18"/>
      </w:rPr>
    </w:pPr>
    <w:r>
      <w:rPr>
        <w:rFonts w:ascii="Arial" w:eastAsiaTheme="majorEastAsia" w:hAnsi="Arial" w:cs="Arial"/>
        <w:sz w:val="18"/>
        <w:szCs w:val="18"/>
      </w:rPr>
      <w:t>0026.ОМ-АСТ.001.000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inorEastAsia" w:hAnsi="Arial" w:cs="Arial"/>
        <w:noProof/>
        <w:sz w:val="18"/>
        <w:szCs w:val="18"/>
      </w:rPr>
      <w:t>162</w:t>
    </w:r>
    <w:r w:rsidRPr="006A6701">
      <w:rPr>
        <w:rFonts w:ascii="Arial" w:eastAsiaTheme="majorEastAsia" w:hAnsi="Arial" w:cs="Arial"/>
        <w:sz w:val="18"/>
        <w:szCs w:val="18"/>
      </w:rPr>
      <w:fldChar w:fldCharType="end"/>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654D53">
    <w:pPr>
      <w:pStyle w:val="aa"/>
      <w:pBdr>
        <w:top w:val="thinThickSmallGap" w:sz="24" w:space="1" w:color="auto"/>
      </w:pBdr>
      <w:tabs>
        <w:tab w:val="left" w:pos="5245"/>
        <w:tab w:val="left" w:pos="6663"/>
      </w:tabs>
      <w:jc w:val="cente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413D7">
      <w:rPr>
        <w:rFonts w:ascii="Arial" w:eastAsiaTheme="majorEastAsia" w:hAnsi="Arial" w:cs="Arial"/>
        <w:noProof/>
        <w:sz w:val="19"/>
        <w:szCs w:val="19"/>
      </w:rPr>
      <w:t>376</w:t>
    </w:r>
    <w:r w:rsidRPr="00594B7F">
      <w:rPr>
        <w:rFonts w:ascii="Arial" w:eastAsiaTheme="majorEastAsia" w:hAnsi="Arial" w:cs="Arial"/>
        <w:sz w:val="19"/>
        <w:szCs w:val="19"/>
      </w:rPr>
      <w:fldChar w:fldCharType="end"/>
    </w:r>
  </w:p>
  <w:p w:rsidR="00C92418" w:rsidRDefault="00C92418"/>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8C39E9">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69-40</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Pr="00E04C84">
      <w:rPr>
        <w:rFonts w:ascii="Arial" w:eastAsiaTheme="majorEastAsia" w:hAnsi="Arial" w:cs="Arial"/>
        <w:noProof/>
        <w:sz w:val="18"/>
        <w:szCs w:val="18"/>
      </w:rPr>
      <w:t>54</w:t>
    </w:r>
    <w:r w:rsidRPr="006A6701">
      <w:rPr>
        <w:rFonts w:ascii="Arial" w:eastAsiaTheme="majorEastAsia" w:hAnsi="Arial" w:cs="Arial"/>
        <w:sz w:val="18"/>
        <w:szCs w:val="18"/>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a"/>
    </w:pPr>
  </w:p>
  <w:p w:rsidR="00C92418" w:rsidRDefault="00C92418"/>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CA23A2">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22</w:t>
    </w:r>
    <w:r w:rsidRPr="00CE10F9">
      <w:rPr>
        <w:rFonts w:ascii="Arial" w:eastAsiaTheme="majorEastAsia" w:hAnsi="Arial" w:cs="Arial"/>
        <w:sz w:val="18"/>
        <w:szCs w:val="18"/>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a"/>
    </w:pPr>
  </w:p>
  <w:p w:rsidR="00C92418" w:rsidRDefault="00C92418"/>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CE10F9" w:rsidRDefault="00C92418" w:rsidP="006A6701">
    <w:pPr>
      <w:pStyle w:val="aa"/>
      <w:pBdr>
        <w:top w:val="thinThickSmallGap" w:sz="24" w:space="1" w:color="auto"/>
      </w:pBdr>
      <w:tabs>
        <w:tab w:val="left" w:pos="5245"/>
        <w:tab w:val="left" w:pos="6663"/>
      </w:tabs>
      <w:jc w:val="right"/>
      <w:rPr>
        <w:rFonts w:ascii="Arial" w:hAnsi="Arial" w:cs="Arial"/>
        <w:sz w:val="18"/>
        <w:szCs w:val="18"/>
      </w:rPr>
    </w:pPr>
    <w:r>
      <w:rPr>
        <w:rFonts w:asciiTheme="majorHAnsi" w:eastAsiaTheme="majorEastAsia" w:hAnsiTheme="majorHAnsi" w:cstheme="majorBidi"/>
        <w:sz w:val="18"/>
        <w:szCs w:val="18"/>
      </w:rPr>
      <w:tab/>
    </w:r>
    <w:r>
      <w:rPr>
        <w:rFonts w:asciiTheme="majorHAnsi" w:eastAsiaTheme="majorEastAsia" w:hAnsiTheme="majorHAnsi" w:cstheme="majorBidi"/>
        <w:sz w:val="18"/>
        <w:szCs w:val="18"/>
      </w:rPr>
      <w:tab/>
    </w: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41</w:t>
    </w:r>
    <w:r w:rsidRPr="00CE10F9">
      <w:rPr>
        <w:rFonts w:ascii="Arial" w:eastAsiaTheme="majorEastAsia" w:hAnsi="Arial" w:cs="Arial"/>
        <w:sz w:val="18"/>
        <w:szCs w:val="18"/>
      </w:rP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6A6701" w:rsidRDefault="00C92418" w:rsidP="008C39E9">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69-40</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Pr="00E04C84">
      <w:rPr>
        <w:rFonts w:ascii="Arial" w:eastAsiaTheme="majorEastAsia" w:hAnsi="Arial" w:cs="Arial"/>
        <w:noProof/>
        <w:sz w:val="18"/>
        <w:szCs w:val="18"/>
      </w:rPr>
      <w:t>54</w:t>
    </w:r>
    <w:r w:rsidRPr="006A6701">
      <w:rPr>
        <w:rFonts w:ascii="Arial" w:eastAsiaTheme="majorEastAsia" w:hAnsi="Arial" w:cs="Arial"/>
        <w:sz w:val="18"/>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196A" w:rsidRDefault="0061196A" w:rsidP="006B7711">
      <w:pPr>
        <w:spacing w:after="0" w:line="240" w:lineRule="auto"/>
      </w:pPr>
      <w:r>
        <w:separator/>
      </w:r>
    </w:p>
  </w:footnote>
  <w:footnote w:type="continuationSeparator" w:id="0">
    <w:p w:rsidR="0061196A" w:rsidRDefault="0061196A" w:rsidP="006B7711">
      <w:pPr>
        <w:spacing w:after="0" w:line="240" w:lineRule="auto"/>
      </w:pPr>
      <w:r>
        <w:continuationSeparator/>
      </w:r>
    </w:p>
  </w:footnote>
  <w:footnote w:id="1">
    <w:p w:rsidR="00C92418" w:rsidRPr="000554D7" w:rsidRDefault="00C92418" w:rsidP="00026FCC">
      <w:pPr>
        <w:pStyle w:val="afffc"/>
      </w:pPr>
      <w:r>
        <w:rPr>
          <w:rStyle w:val="affffffa"/>
        </w:rPr>
        <w:footnoteRef/>
      </w:r>
      <w:r w:rsidRPr="000554D7">
        <w:t xml:space="preserve">В соответствии с пунктом 2 статьи </w:t>
      </w:r>
      <w:r>
        <w:t>7</w:t>
      </w:r>
      <w:r w:rsidRPr="000554D7">
        <w:t xml:space="preserve"> Главы </w:t>
      </w:r>
      <w:r>
        <w:t>1</w:t>
      </w:r>
      <w:r w:rsidRPr="000554D7">
        <w:t xml:space="preserve"> Устава </w:t>
      </w:r>
      <w:r>
        <w:t>Шпаковского муниципального</w:t>
      </w:r>
      <w:r w:rsidRPr="000554D7">
        <w:t xml:space="preserve"> округа Ставропольского края, утвержденного решением Думы </w:t>
      </w:r>
      <w:r>
        <w:t>Шпаковского муниципального</w:t>
      </w:r>
      <w:r w:rsidRPr="000554D7">
        <w:t xml:space="preserve"> округа Ставропольского края от </w:t>
      </w:r>
      <w:r>
        <w:t>17</w:t>
      </w:r>
      <w:r w:rsidRPr="000554D7">
        <w:t>.1</w:t>
      </w:r>
      <w:r>
        <w:t>1.2020</w:t>
      </w:r>
      <w:r w:rsidRPr="000554D7">
        <w:t>г. №</w:t>
      </w:r>
      <w:r>
        <w:t>42</w:t>
      </w:r>
      <w:r w:rsidRPr="000554D7">
        <w:t>.</w:t>
      </w:r>
    </w:p>
  </w:footnote>
  <w:footnote w:id="2">
    <w:p w:rsidR="00C92418" w:rsidRDefault="00C92418" w:rsidP="00026FCC">
      <w:pPr>
        <w:pStyle w:val="afffffff4"/>
      </w:pPr>
      <w:r>
        <w:rPr>
          <w:rStyle w:val="affffffa"/>
        </w:rPr>
        <w:footnoteRef/>
      </w:r>
      <w:r>
        <w:t xml:space="preserve"> Классификация по городам и поселкам городского типа, согласно СП 42.13330.2016 с изм.№1, №2 на 2021 год.</w:t>
      </w:r>
    </w:p>
  </w:footnote>
  <w:footnote w:id="3">
    <w:p w:rsidR="00C92418" w:rsidRPr="00E85830" w:rsidRDefault="00C92418" w:rsidP="00357B3F">
      <w:pPr>
        <w:pStyle w:val="afffc"/>
        <w:ind w:firstLine="0"/>
      </w:pPr>
      <w:r>
        <w:rPr>
          <w:rStyle w:val="affffffa"/>
        </w:rPr>
        <w:footnoteRef/>
      </w:r>
      <w:r w:rsidRPr="00150CA8">
        <w:rPr>
          <w:rStyle w:val="afffffff6"/>
          <w:rFonts w:eastAsiaTheme="minorEastAsia"/>
        </w:rPr>
        <w:t>Климатические параметры для Шпаковского МО СК приняты по населенному пункту Ставрополь</w:t>
      </w:r>
      <w:r w:rsidRPr="00E85830">
        <w:t>.</w:t>
      </w:r>
    </w:p>
  </w:footnote>
  <w:footnote w:id="4">
    <w:p w:rsidR="00C92418" w:rsidRDefault="00C92418" w:rsidP="00357B3F">
      <w:pPr>
        <w:pStyle w:val="afffffff4"/>
        <w:jc w:val="both"/>
      </w:pPr>
      <w:r>
        <w:rPr>
          <w:rStyle w:val="affffffa"/>
        </w:rPr>
        <w:footnoteRef/>
      </w:r>
      <w:r>
        <w:t xml:space="preserve"> Приказ Минстроя России от 24.12.2020 г. №859/пр «Об утверждении СП 131.13330.2020 «СНиП 23-01-99* Строительная климатология».</w:t>
      </w:r>
    </w:p>
  </w:footnote>
  <w:footnote w:id="5">
    <w:p w:rsidR="00C92418" w:rsidRDefault="00C92418" w:rsidP="008D6E66"/>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8"/>
    </w:pPr>
  </w:p>
  <w:p w:rsidR="00C92418" w:rsidRDefault="00C92418"/>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8"/>
    </w:pPr>
  </w:p>
  <w:p w:rsidR="00C92418" w:rsidRDefault="00C92418"/>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B606B0">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B606B0" w:rsidRDefault="00C92418" w:rsidP="00B606B0">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622554">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B606B0" w:rsidRDefault="00C92418" w:rsidP="00622554">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B606B0"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p w:rsidR="00C92418" w:rsidRPr="00D26ABF" w:rsidRDefault="00C92418" w:rsidP="008F734A">
    <w:pPr>
      <w:pStyle w:val="a8"/>
      <w:jc w:val="center"/>
      <w:rPr>
        <w:rFonts w:ascii="Arial" w:hAnsi="Arial" w:cs="Arial"/>
        <w:sz w:val="14"/>
        <w:szCs w:val="14"/>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6756DD"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BC57A3">
    <w:pPr>
      <w:pStyle w:val="a8"/>
      <w:rPr>
        <w:rFonts w:ascii="Arial" w:hAnsi="Arial" w:cs="Arial"/>
        <w:sz w:val="14"/>
        <w:szCs w:val="16"/>
      </w:rPr>
    </w:pPr>
  </w:p>
  <w:p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6756DD"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2022 ГОД)</w:t>
    </w:r>
  </w:p>
  <w:p w:rsidR="00C92418" w:rsidRPr="006756DD"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81317">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2022 ГОД)</w:t>
    </w:r>
  </w:p>
  <w:p w:rsidR="00C92418" w:rsidRPr="00481317" w:rsidRDefault="00C92418" w:rsidP="00481317">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481317">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481317" w:rsidRDefault="00C92418" w:rsidP="00481317">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81317">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481317" w:rsidRDefault="00C92418" w:rsidP="00481317">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717E1B">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022AF9" w:rsidRDefault="00C92418" w:rsidP="001D0372">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4153D2">
    <w:pPr>
      <w:pStyle w:val="a8"/>
      <w:jc w:val="center"/>
      <w:rPr>
        <w:rFonts w:ascii="Arial" w:hAnsi="Arial" w:cs="Arial"/>
        <w:sz w:val="14"/>
        <w:szCs w:val="16"/>
      </w:rPr>
    </w:pPr>
  </w:p>
  <w:p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2022 ГОД)</w:t>
    </w:r>
  </w:p>
  <w:p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Pr="00022AF9" w:rsidRDefault="00C92418" w:rsidP="00CB622F">
    <w:pPr>
      <w:pStyle w:val="a8"/>
      <w:jc w:val="center"/>
      <w:rPr>
        <w:rFonts w:ascii="Arial" w:hAnsi="Arial" w:cs="Arial"/>
        <w:sz w:val="14"/>
        <w:szCs w:val="16"/>
      </w:rPr>
    </w:pPr>
    <w:r w:rsidRPr="00022AF9">
      <w:rPr>
        <w:rFonts w:ascii="Arial" w:hAnsi="Arial" w:cs="Arial"/>
        <w:sz w:val="14"/>
        <w:szCs w:val="16"/>
      </w:rPr>
      <w:t>ОБОСНОВЫВАЮЩИЕ МАТЕРИАЛЫ К СХЕМЕ ТЕПЛОСНАБЖЕНИЯ Г. ТОМСКА ДО 203</w:t>
    </w:r>
    <w:r>
      <w:rPr>
        <w:rFonts w:ascii="Arial" w:hAnsi="Arial" w:cs="Arial"/>
        <w:sz w:val="14"/>
        <w:szCs w:val="16"/>
      </w:rPr>
      <w:t>5</w:t>
    </w:r>
    <w:r w:rsidRPr="00022AF9">
      <w:rPr>
        <w:rFonts w:ascii="Arial" w:hAnsi="Arial" w:cs="Arial"/>
        <w:sz w:val="14"/>
        <w:szCs w:val="16"/>
      </w:rPr>
      <w:t xml:space="preserve"> Г</w:t>
    </w:r>
    <w:r>
      <w:rPr>
        <w:rFonts w:ascii="Arial" w:hAnsi="Arial" w:cs="Arial"/>
        <w:sz w:val="14"/>
        <w:szCs w:val="16"/>
      </w:rPr>
      <w:t>. (АКТУАЛИЗАЦИЯ НА 2021</w:t>
    </w:r>
    <w:r w:rsidRPr="00022AF9">
      <w:rPr>
        <w:rFonts w:ascii="Arial" w:hAnsi="Arial" w:cs="Arial"/>
        <w:sz w:val="14"/>
        <w:szCs w:val="16"/>
      </w:rPr>
      <w:t xml:space="preserve"> ГОД)</w:t>
    </w:r>
  </w:p>
  <w:p w:rsidR="00C92418" w:rsidRDefault="00C92418" w:rsidP="00CB622F">
    <w:pPr>
      <w:pStyle w:val="a8"/>
      <w:jc w:val="center"/>
      <w:rPr>
        <w:rFonts w:ascii="Arial" w:hAnsi="Arial" w:cs="Arial"/>
        <w:sz w:val="14"/>
        <w:szCs w:val="16"/>
      </w:rPr>
    </w:pPr>
    <w:r w:rsidRPr="00022AF9">
      <w:rPr>
        <w:rFonts w:ascii="Arial" w:hAnsi="Arial" w:cs="Arial"/>
        <w:sz w:val="14"/>
        <w:szCs w:val="16"/>
      </w:rPr>
      <w:t>КНИГА 1. СУЩЕСТВУЮЩЕЕ СОСТОЯНИЕ В СФЕРЕ ПРОИЗВОДСТВА, ПЕРЕДАЧИ И ПОТРЕБЛЕНИЯ ТЕПЛОВОЙ ЭНЕРГИИ ДЛЯ ЦЕЛЕЙ ТЕПЛОСНАБЖЕНИЯ</w:t>
    </w:r>
  </w:p>
  <w:p w:rsidR="00C92418" w:rsidRDefault="00C92418" w:rsidP="00CB622F">
    <w:pPr>
      <w:pStyle w:val="a8"/>
      <w:jc w:val="center"/>
      <w:rPr>
        <w:rFonts w:ascii="Arial" w:hAnsi="Arial" w:cs="Arial"/>
        <w:sz w:val="14"/>
        <w:szCs w:val="16"/>
      </w:rPr>
    </w:pPr>
  </w:p>
  <w:p w:rsidR="00C92418" w:rsidRDefault="00C92418"/>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717E1B">
    <w:pPr>
      <w:pStyle w:val="a8"/>
      <w:jc w:val="center"/>
      <w:rPr>
        <w:rFonts w:ascii="Arial" w:hAnsi="Arial" w:cs="Arial"/>
        <w:sz w:val="14"/>
        <w:szCs w:val="16"/>
      </w:rPr>
    </w:pPr>
  </w:p>
  <w:p w:rsidR="00C92418" w:rsidRDefault="00C92418" w:rsidP="00717E1B">
    <w:pPr>
      <w:pStyle w:val="a8"/>
      <w:jc w:val="center"/>
      <w:rPr>
        <w:rFonts w:ascii="Arial" w:hAnsi="Arial" w:cs="Arial"/>
        <w:sz w:val="14"/>
        <w:szCs w:val="16"/>
      </w:rPr>
    </w:pPr>
  </w:p>
  <w:p w:rsidR="00C92418" w:rsidRDefault="00C92418" w:rsidP="00717E1B">
    <w:pPr>
      <w:pStyle w:val="a8"/>
      <w:jc w:val="center"/>
      <w:rPr>
        <w:rFonts w:ascii="Arial" w:hAnsi="Arial" w:cs="Arial"/>
        <w:sz w:val="14"/>
        <w:szCs w:val="16"/>
      </w:rPr>
    </w:pPr>
  </w:p>
  <w:p w:rsidR="00C92418" w:rsidRDefault="00C92418" w:rsidP="00717E1B">
    <w:pPr>
      <w:pStyle w:val="a8"/>
      <w:jc w:val="center"/>
      <w:rPr>
        <w:rFonts w:ascii="Arial" w:hAnsi="Arial" w:cs="Arial"/>
        <w:sz w:val="14"/>
        <w:szCs w:val="16"/>
      </w:rPr>
    </w:pPr>
  </w:p>
  <w:p w:rsidR="00C92418" w:rsidRDefault="00C92418" w:rsidP="001D0372">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022AF9" w:rsidRDefault="00C92418" w:rsidP="001D0372">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p w:rsidR="00C92418" w:rsidRPr="00D26ABF" w:rsidRDefault="00C92418" w:rsidP="00717E1B">
    <w:pPr>
      <w:pStyle w:val="a8"/>
      <w:jc w:val="center"/>
      <w:rPr>
        <w:rFonts w:ascii="Arial" w:hAnsi="Arial" w:cs="Arial"/>
        <w:sz w:val="14"/>
        <w:szCs w:val="14"/>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6A6701">
    <w:pPr>
      <w:pStyle w:val="a8"/>
      <w:jc w:val="center"/>
      <w:rPr>
        <w:rFonts w:ascii="Arial" w:hAnsi="Arial" w:cs="Arial"/>
        <w:sz w:val="14"/>
        <w:szCs w:val="16"/>
      </w:rPr>
    </w:pPr>
  </w:p>
  <w:p w:rsidR="00C92418" w:rsidRDefault="00C92418" w:rsidP="006A6701">
    <w:pPr>
      <w:pStyle w:val="a8"/>
      <w:jc w:val="center"/>
      <w:rPr>
        <w:rFonts w:ascii="Arial" w:hAnsi="Arial" w:cs="Arial"/>
        <w:sz w:val="14"/>
        <w:szCs w:val="16"/>
      </w:rPr>
    </w:pPr>
  </w:p>
  <w:p w:rsidR="00C92418" w:rsidRDefault="00C92418" w:rsidP="006A6701">
    <w:pPr>
      <w:pStyle w:val="a8"/>
      <w:jc w:val="center"/>
      <w:rPr>
        <w:rFonts w:ascii="Arial" w:hAnsi="Arial" w:cs="Arial"/>
        <w:sz w:val="14"/>
        <w:szCs w:val="16"/>
      </w:rPr>
    </w:pPr>
  </w:p>
  <w:p w:rsidR="00C92418" w:rsidRDefault="00C92418" w:rsidP="006A6701">
    <w:pPr>
      <w:pStyle w:val="a8"/>
      <w:jc w:val="center"/>
      <w:rPr>
        <w:rFonts w:ascii="Arial" w:hAnsi="Arial" w:cs="Arial"/>
        <w:sz w:val="14"/>
        <w:szCs w:val="16"/>
      </w:rPr>
    </w:pPr>
  </w:p>
  <w:p w:rsidR="00C92418" w:rsidRPr="00022AF9" w:rsidRDefault="00C92418" w:rsidP="00717E1B">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Г. ТОМСКА ДО 2035 Г. (АКТУАЛИЗАЦИЯ НА 2021 ГОД)</w:t>
    </w:r>
  </w:p>
  <w:p w:rsidR="00C92418" w:rsidRDefault="00C92418" w:rsidP="00717E1B">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p w:rsidR="00C92418" w:rsidRPr="00D26ABF" w:rsidRDefault="00C92418" w:rsidP="00717E1B">
    <w:pPr>
      <w:pStyle w:val="a8"/>
      <w:jc w:val="center"/>
      <w:rPr>
        <w:rFonts w:ascii="Arial" w:hAnsi="Arial" w:cs="Arial"/>
        <w:sz w:val="14"/>
        <w:szCs w:val="14"/>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pPr>
      <w:pStyle w:val="a8"/>
    </w:pPr>
  </w:p>
  <w:p w:rsidR="00C92418" w:rsidRDefault="00C92418"/>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B606B0">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Pr="004A6B88">
      <w:rPr>
        <w:rFonts w:ascii="Arial" w:hAnsi="Arial" w:cs="Arial"/>
        <w:sz w:val="14"/>
        <w:szCs w:val="16"/>
      </w:rPr>
      <w:t>4</w:t>
    </w:r>
    <w:r>
      <w:rPr>
        <w:rFonts w:ascii="Arial" w:hAnsi="Arial" w:cs="Arial"/>
        <w:sz w:val="14"/>
        <w:szCs w:val="16"/>
      </w:rPr>
      <w:t xml:space="preserve"> ГОД)</w:t>
    </w:r>
  </w:p>
  <w:p w:rsidR="00C92418" w:rsidRPr="00B606B0" w:rsidRDefault="00C92418" w:rsidP="00B606B0">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B606B0">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2023 ГОД)</w:t>
    </w:r>
  </w:p>
  <w:p w:rsidR="00C92418" w:rsidRPr="00B606B0" w:rsidRDefault="00C92418" w:rsidP="00B606B0">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717E1B">
    <w:pPr>
      <w:pStyle w:val="a8"/>
      <w:jc w:val="center"/>
      <w:rPr>
        <w:rFonts w:ascii="Arial" w:hAnsi="Arial" w:cs="Arial"/>
        <w:sz w:val="14"/>
        <w:szCs w:val="16"/>
      </w:rPr>
    </w:pPr>
  </w:p>
  <w:p w:rsidR="00C92418" w:rsidRDefault="00C92418" w:rsidP="00717E1B">
    <w:pPr>
      <w:pStyle w:val="a8"/>
      <w:jc w:val="center"/>
      <w:rPr>
        <w:rFonts w:ascii="Arial" w:hAnsi="Arial" w:cs="Arial"/>
        <w:sz w:val="14"/>
        <w:szCs w:val="16"/>
      </w:rPr>
    </w:pPr>
  </w:p>
  <w:p w:rsidR="00C92418" w:rsidRDefault="00C92418" w:rsidP="00717E1B">
    <w:pPr>
      <w:pStyle w:val="a8"/>
      <w:jc w:val="center"/>
      <w:rPr>
        <w:rFonts w:ascii="Arial" w:hAnsi="Arial" w:cs="Arial"/>
        <w:sz w:val="14"/>
        <w:szCs w:val="16"/>
      </w:rPr>
    </w:pPr>
  </w:p>
  <w:p w:rsidR="00C92418" w:rsidRDefault="00C92418" w:rsidP="00717E1B">
    <w:pPr>
      <w:pStyle w:val="a8"/>
      <w:jc w:val="center"/>
      <w:rPr>
        <w:rFonts w:ascii="Arial" w:hAnsi="Arial" w:cs="Arial"/>
        <w:sz w:val="14"/>
        <w:szCs w:val="16"/>
      </w:rPr>
    </w:pPr>
  </w:p>
  <w:p w:rsidR="00C92418" w:rsidRDefault="00C92418" w:rsidP="00095F45">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C92418" w:rsidRPr="00B606B0" w:rsidRDefault="00C92418" w:rsidP="00095F45">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p w:rsidR="00C92418" w:rsidRPr="00D26ABF" w:rsidRDefault="00C92418" w:rsidP="00717E1B">
    <w:pPr>
      <w:pStyle w:val="a8"/>
      <w:jc w:val="center"/>
      <w:rPr>
        <w:rFonts w:ascii="Arial" w:hAnsi="Arial" w:cs="Arial"/>
        <w:sz w:val="14"/>
        <w:szCs w:val="14"/>
      </w:rP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2418" w:rsidRDefault="00C92418" w:rsidP="006A6701">
    <w:pPr>
      <w:pStyle w:val="a8"/>
      <w:jc w:val="center"/>
      <w:rPr>
        <w:rFonts w:ascii="Arial" w:hAnsi="Arial" w:cs="Arial"/>
        <w:sz w:val="14"/>
        <w:szCs w:val="16"/>
      </w:rPr>
    </w:pPr>
  </w:p>
  <w:p w:rsidR="00C92418" w:rsidRDefault="00C92418" w:rsidP="006A6701">
    <w:pPr>
      <w:pStyle w:val="a8"/>
      <w:jc w:val="center"/>
      <w:rPr>
        <w:rFonts w:ascii="Arial" w:hAnsi="Arial" w:cs="Arial"/>
        <w:sz w:val="14"/>
        <w:szCs w:val="16"/>
      </w:rPr>
    </w:pPr>
  </w:p>
  <w:p w:rsidR="00C92418" w:rsidRDefault="00C92418" w:rsidP="006A6701">
    <w:pPr>
      <w:pStyle w:val="a8"/>
      <w:jc w:val="center"/>
      <w:rPr>
        <w:rFonts w:ascii="Arial" w:hAnsi="Arial" w:cs="Arial"/>
        <w:sz w:val="14"/>
        <w:szCs w:val="16"/>
      </w:rPr>
    </w:pPr>
  </w:p>
  <w:p w:rsidR="00C92418" w:rsidRDefault="00C92418" w:rsidP="006A6701">
    <w:pPr>
      <w:pStyle w:val="a8"/>
      <w:jc w:val="center"/>
      <w:rPr>
        <w:rFonts w:ascii="Arial" w:hAnsi="Arial" w:cs="Arial"/>
        <w:sz w:val="14"/>
        <w:szCs w:val="16"/>
      </w:rPr>
    </w:pPr>
  </w:p>
  <w:p w:rsidR="00C92418" w:rsidRPr="00022AF9" w:rsidRDefault="00C92418" w:rsidP="00717E1B">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Г. ТОМСКА ДО 2035 Г. (АКТУАЛИЗАЦИЯ НА 2021 ГОД)</w:t>
    </w:r>
  </w:p>
  <w:p w:rsidR="00C92418" w:rsidRDefault="00C92418" w:rsidP="00717E1B">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p w:rsidR="00C92418" w:rsidRPr="00D26ABF" w:rsidRDefault="00C92418" w:rsidP="00717E1B">
    <w:pPr>
      <w:pStyle w:val="a8"/>
      <w:jc w:val="center"/>
      <w:rPr>
        <w:rFonts w:ascii="Arial" w:hAnsi="Arial" w:cs="Arial"/>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3006124"/>
    <w:lvl w:ilvl="0">
      <w:start w:val="1"/>
      <w:numFmt w:val="decimal"/>
      <w:pStyle w:val="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894951C"/>
    <w:lvl w:ilvl="0">
      <w:start w:val="1"/>
      <w:numFmt w:val="decimal"/>
      <w:pStyle w:val="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2CC3516"/>
    <w:lvl w:ilvl="0">
      <w:start w:val="1"/>
      <w:numFmt w:val="decimal"/>
      <w:pStyle w:val="3"/>
      <w:lvlText w:val="%1."/>
      <w:lvlJc w:val="left"/>
      <w:pPr>
        <w:tabs>
          <w:tab w:val="num" w:pos="926"/>
        </w:tabs>
        <w:ind w:left="926" w:hanging="360"/>
      </w:pPr>
      <w:rPr>
        <w:rFonts w:cs="Times New Roman"/>
      </w:rPr>
    </w:lvl>
  </w:abstractNum>
  <w:abstractNum w:abstractNumId="3" w15:restartNumberingAfterBreak="0">
    <w:nsid w:val="FFFFFF7F"/>
    <w:multiLevelType w:val="singleLevel"/>
    <w:tmpl w:val="48602202"/>
    <w:lvl w:ilvl="0">
      <w:start w:val="1"/>
      <w:numFmt w:val="decimal"/>
      <w:pStyle w:val="2"/>
      <w:lvlText w:val="%1."/>
      <w:lvlJc w:val="left"/>
      <w:pPr>
        <w:tabs>
          <w:tab w:val="num" w:pos="643"/>
        </w:tabs>
        <w:ind w:left="643" w:hanging="360"/>
      </w:pPr>
      <w:rPr>
        <w:rFonts w:cs="Times New Roman"/>
      </w:rPr>
    </w:lvl>
  </w:abstractNum>
  <w:abstractNum w:abstractNumId="4" w15:restartNumberingAfterBreak="0">
    <w:nsid w:val="07C415D1"/>
    <w:multiLevelType w:val="hybridMultilevel"/>
    <w:tmpl w:val="3B1AAC74"/>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A505035"/>
    <w:multiLevelType w:val="hybridMultilevel"/>
    <w:tmpl w:val="AE4C41B2"/>
    <w:lvl w:ilvl="0" w:tplc="3FCCEE14">
      <w:start w:val="1"/>
      <w:numFmt w:val="bullet"/>
      <w:pStyle w:val="5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FE6D4F"/>
    <w:multiLevelType w:val="hybridMultilevel"/>
    <w:tmpl w:val="8E5CC132"/>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B031871"/>
    <w:multiLevelType w:val="hybridMultilevel"/>
    <w:tmpl w:val="C510A8C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C66570E"/>
    <w:multiLevelType w:val="hybridMultilevel"/>
    <w:tmpl w:val="10ECB53E"/>
    <w:lvl w:ilvl="0" w:tplc="2ED87B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1622279"/>
    <w:multiLevelType w:val="hybridMultilevel"/>
    <w:tmpl w:val="682A91C8"/>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7665378"/>
    <w:multiLevelType w:val="hybridMultilevel"/>
    <w:tmpl w:val="9F168E94"/>
    <w:lvl w:ilvl="0" w:tplc="A8F659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CEC47A8"/>
    <w:multiLevelType w:val="hybridMultilevel"/>
    <w:tmpl w:val="09D0AEAA"/>
    <w:lvl w:ilvl="0" w:tplc="5C326DA0">
      <w:start w:val="9"/>
      <w:numFmt w:val="bullet"/>
      <w:lvlText w:val="–"/>
      <w:lvlJc w:val="left"/>
      <w:pPr>
        <w:ind w:left="1069" w:hanging="360"/>
      </w:pPr>
      <w:rPr>
        <w:rFonts w:ascii="Arial" w:eastAsia="Calibri"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15:restartNumberingAfterBreak="0">
    <w:nsid w:val="22141DB2"/>
    <w:multiLevelType w:val="hybridMultilevel"/>
    <w:tmpl w:val="CEF2A5FA"/>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3941CE0"/>
    <w:multiLevelType w:val="multilevel"/>
    <w:tmpl w:val="99EA19AE"/>
    <w:lvl w:ilvl="0">
      <w:start w:val="7"/>
      <w:numFmt w:val="decimal"/>
      <w:pStyle w:val="a"/>
      <w:lvlText w:val="%1."/>
      <w:lvlJc w:val="left"/>
      <w:pPr>
        <w:tabs>
          <w:tab w:val="num" w:pos="720"/>
        </w:tabs>
        <w:ind w:left="0" w:firstLine="0"/>
      </w:pPr>
      <w:rPr>
        <w:rFonts w:cs="Times New Roman"/>
      </w:rPr>
    </w:lvl>
    <w:lvl w:ilvl="1">
      <w:start w:val="1"/>
      <w:numFmt w:val="decimal"/>
      <w:lvlText w:val="%1.%2."/>
      <w:lvlJc w:val="left"/>
      <w:pPr>
        <w:tabs>
          <w:tab w:val="num" w:pos="567"/>
        </w:tabs>
        <w:ind w:left="0" w:firstLine="0"/>
      </w:pPr>
      <w:rPr>
        <w:rFonts w:cs="Times New Roman"/>
      </w:rPr>
    </w:lvl>
    <w:lvl w:ilvl="2">
      <w:start w:val="1"/>
      <w:numFmt w:val="decimal"/>
      <w:lvlText w:val="%1.%2.%3."/>
      <w:lvlJc w:val="left"/>
      <w:pPr>
        <w:tabs>
          <w:tab w:val="num" w:pos="2220"/>
        </w:tabs>
        <w:ind w:left="2220" w:hanging="1500"/>
      </w:pPr>
      <w:rPr>
        <w:rFonts w:cs="Times New Roman"/>
      </w:rPr>
    </w:lvl>
    <w:lvl w:ilvl="3">
      <w:start w:val="1"/>
      <w:numFmt w:val="decimal"/>
      <w:lvlText w:val="%1.%2.%3.%4."/>
      <w:lvlJc w:val="left"/>
      <w:pPr>
        <w:tabs>
          <w:tab w:val="num" w:pos="2580"/>
        </w:tabs>
        <w:ind w:left="2580" w:hanging="1500"/>
      </w:pPr>
      <w:rPr>
        <w:rFonts w:cs="Times New Roman"/>
      </w:rPr>
    </w:lvl>
    <w:lvl w:ilvl="4">
      <w:start w:val="1"/>
      <w:numFmt w:val="decimal"/>
      <w:lvlText w:val="%1.%2.%3.%4.%5."/>
      <w:lvlJc w:val="left"/>
      <w:pPr>
        <w:tabs>
          <w:tab w:val="num" w:pos="2940"/>
        </w:tabs>
        <w:ind w:left="2940" w:hanging="1500"/>
      </w:pPr>
      <w:rPr>
        <w:rFonts w:cs="Times New Roman"/>
      </w:rPr>
    </w:lvl>
    <w:lvl w:ilvl="5">
      <w:start w:val="1"/>
      <w:numFmt w:val="decimal"/>
      <w:lvlText w:val="%1.%2.%3.%4.%5.%6."/>
      <w:lvlJc w:val="left"/>
      <w:pPr>
        <w:tabs>
          <w:tab w:val="num" w:pos="3300"/>
        </w:tabs>
        <w:ind w:left="3300" w:hanging="1500"/>
      </w:pPr>
      <w:rPr>
        <w:rFonts w:cs="Times New Roman"/>
      </w:rPr>
    </w:lvl>
    <w:lvl w:ilvl="6">
      <w:start w:val="1"/>
      <w:numFmt w:val="decimal"/>
      <w:lvlText w:val="%1.%2.%3.%4.%5.%6.%7."/>
      <w:lvlJc w:val="left"/>
      <w:pPr>
        <w:tabs>
          <w:tab w:val="num" w:pos="3960"/>
        </w:tabs>
        <w:ind w:left="3960" w:hanging="1800"/>
      </w:pPr>
      <w:rPr>
        <w:rFonts w:cs="Times New Roman"/>
      </w:rPr>
    </w:lvl>
    <w:lvl w:ilvl="7">
      <w:start w:val="1"/>
      <w:numFmt w:val="decimal"/>
      <w:lvlText w:val="%1.%2.%3.%4.%5.%6.%7.%8."/>
      <w:lvlJc w:val="left"/>
      <w:pPr>
        <w:tabs>
          <w:tab w:val="num" w:pos="4320"/>
        </w:tabs>
        <w:ind w:left="4320" w:hanging="1800"/>
      </w:pPr>
      <w:rPr>
        <w:rFonts w:cs="Times New Roman"/>
      </w:rPr>
    </w:lvl>
    <w:lvl w:ilvl="8">
      <w:start w:val="1"/>
      <w:numFmt w:val="decimal"/>
      <w:lvlText w:val="%1.%2.%3.%4.%5.%6.%7.%8.%9."/>
      <w:lvlJc w:val="left"/>
      <w:pPr>
        <w:tabs>
          <w:tab w:val="num" w:pos="5040"/>
        </w:tabs>
        <w:ind w:left="5040" w:hanging="2160"/>
      </w:pPr>
      <w:rPr>
        <w:rFonts w:cs="Times New Roman"/>
      </w:rPr>
    </w:lvl>
  </w:abstractNum>
  <w:abstractNum w:abstractNumId="14" w15:restartNumberingAfterBreak="0">
    <w:nsid w:val="252C4A42"/>
    <w:multiLevelType w:val="hybridMultilevel"/>
    <w:tmpl w:val="200A7CD0"/>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B6755F8"/>
    <w:multiLevelType w:val="hybridMultilevel"/>
    <w:tmpl w:val="B7FE3678"/>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E7D3EB5"/>
    <w:multiLevelType w:val="hybridMultilevel"/>
    <w:tmpl w:val="AEE87C6A"/>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39048C2"/>
    <w:multiLevelType w:val="hybridMultilevel"/>
    <w:tmpl w:val="DAC2D6D8"/>
    <w:lvl w:ilvl="0" w:tplc="04190001">
      <w:start w:val="1"/>
      <w:numFmt w:val="bullet"/>
      <w:pStyle w:val="20"/>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296933"/>
    <w:multiLevelType w:val="hybridMultilevel"/>
    <w:tmpl w:val="3F12E744"/>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183050A"/>
    <w:multiLevelType w:val="hybridMultilevel"/>
    <w:tmpl w:val="051A2814"/>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DD51F4D"/>
    <w:multiLevelType w:val="hybridMultilevel"/>
    <w:tmpl w:val="F4CE405A"/>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64F00BA4"/>
    <w:multiLevelType w:val="hybridMultilevel"/>
    <w:tmpl w:val="993287B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67655154"/>
    <w:multiLevelType w:val="hybridMultilevel"/>
    <w:tmpl w:val="0A00F37A"/>
    <w:lvl w:ilvl="0" w:tplc="04190001">
      <w:start w:val="1"/>
      <w:numFmt w:val="bullet"/>
      <w:pStyle w:val="40"/>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87226CB"/>
    <w:multiLevelType w:val="hybridMultilevel"/>
    <w:tmpl w:val="CD826D7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6B7A7117"/>
    <w:multiLevelType w:val="hybridMultilevel"/>
    <w:tmpl w:val="B6C07C84"/>
    <w:lvl w:ilvl="0" w:tplc="0419000D">
      <w:start w:val="1"/>
      <w:numFmt w:val="bullet"/>
      <w:pStyle w:val="30"/>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2723E12"/>
    <w:multiLevelType w:val="hybridMultilevel"/>
    <w:tmpl w:val="E1866F9A"/>
    <w:lvl w:ilvl="0" w:tplc="2ED87B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37516C5"/>
    <w:multiLevelType w:val="hybridMultilevel"/>
    <w:tmpl w:val="8638996C"/>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3"/>
  </w:num>
  <w:num w:numId="2">
    <w:abstractNumId w:val="17"/>
  </w:num>
  <w:num w:numId="3">
    <w:abstractNumId w:val="24"/>
  </w:num>
  <w:num w:numId="4">
    <w:abstractNumId w:val="22"/>
  </w:num>
  <w:num w:numId="5">
    <w:abstractNumId w:val="5"/>
  </w:num>
  <w:num w:numId="6">
    <w:abstractNumId w:val="3"/>
    <w:lvlOverride w:ilvl="0">
      <w:startOverride w:val="1"/>
    </w:lvlOverride>
  </w:num>
  <w:num w:numId="7">
    <w:abstractNumId w:val="2"/>
    <w:lvlOverride w:ilvl="0">
      <w:startOverride w:val="1"/>
    </w:lvlOverride>
  </w:num>
  <w:num w:numId="8">
    <w:abstractNumId w:val="1"/>
    <w:lvlOverride w:ilvl="0">
      <w:startOverride w:val="1"/>
    </w:lvlOverride>
  </w:num>
  <w:num w:numId="9">
    <w:abstractNumId w:val="0"/>
    <w:lvlOverride w:ilvl="0">
      <w:startOverride w:val="1"/>
    </w:lvlOverride>
  </w:num>
  <w:num w:numId="10">
    <w:abstractNumId w:val="6"/>
  </w:num>
  <w:num w:numId="11">
    <w:abstractNumId w:val="12"/>
  </w:num>
  <w:num w:numId="12">
    <w:abstractNumId w:val="4"/>
  </w:num>
  <w:num w:numId="13">
    <w:abstractNumId w:val="26"/>
  </w:num>
  <w:num w:numId="14">
    <w:abstractNumId w:val="14"/>
  </w:num>
  <w:num w:numId="15">
    <w:abstractNumId w:val="15"/>
  </w:num>
  <w:num w:numId="16">
    <w:abstractNumId w:val="11"/>
  </w:num>
  <w:num w:numId="17">
    <w:abstractNumId w:val="23"/>
  </w:num>
  <w:num w:numId="18">
    <w:abstractNumId w:val="9"/>
  </w:num>
  <w:num w:numId="19">
    <w:abstractNumId w:val="8"/>
  </w:num>
  <w:num w:numId="20">
    <w:abstractNumId w:val="7"/>
  </w:num>
  <w:num w:numId="21">
    <w:abstractNumId w:val="25"/>
  </w:num>
  <w:num w:numId="22">
    <w:abstractNumId w:val="19"/>
  </w:num>
  <w:num w:numId="23">
    <w:abstractNumId w:val="10"/>
  </w:num>
  <w:num w:numId="24">
    <w:abstractNumId w:val="16"/>
  </w:num>
  <w:num w:numId="25">
    <w:abstractNumId w:val="21"/>
  </w:num>
  <w:num w:numId="26">
    <w:abstractNumId w:val="18"/>
  </w:num>
  <w:num w:numId="27">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C62D1"/>
    <w:rsid w:val="000008B9"/>
    <w:rsid w:val="000026B5"/>
    <w:rsid w:val="00002BAE"/>
    <w:rsid w:val="00002E59"/>
    <w:rsid w:val="0000305D"/>
    <w:rsid w:val="00003D80"/>
    <w:rsid w:val="00003E4E"/>
    <w:rsid w:val="0000447C"/>
    <w:rsid w:val="00005C2B"/>
    <w:rsid w:val="00006C1C"/>
    <w:rsid w:val="00006DC7"/>
    <w:rsid w:val="00010865"/>
    <w:rsid w:val="000112D1"/>
    <w:rsid w:val="000118A2"/>
    <w:rsid w:val="000119B6"/>
    <w:rsid w:val="000126A1"/>
    <w:rsid w:val="00012DEA"/>
    <w:rsid w:val="00012DF5"/>
    <w:rsid w:val="00012FC8"/>
    <w:rsid w:val="000130E2"/>
    <w:rsid w:val="00013D61"/>
    <w:rsid w:val="00013DA3"/>
    <w:rsid w:val="000147EE"/>
    <w:rsid w:val="00014B2F"/>
    <w:rsid w:val="0001562B"/>
    <w:rsid w:val="00015BA5"/>
    <w:rsid w:val="00015E40"/>
    <w:rsid w:val="00016C34"/>
    <w:rsid w:val="00016F5A"/>
    <w:rsid w:val="000202C6"/>
    <w:rsid w:val="00020B3A"/>
    <w:rsid w:val="0002119A"/>
    <w:rsid w:val="000227FD"/>
    <w:rsid w:val="00022E10"/>
    <w:rsid w:val="00023AFF"/>
    <w:rsid w:val="00024056"/>
    <w:rsid w:val="000240A1"/>
    <w:rsid w:val="0002479B"/>
    <w:rsid w:val="00025C79"/>
    <w:rsid w:val="00026286"/>
    <w:rsid w:val="000267C7"/>
    <w:rsid w:val="00026B6A"/>
    <w:rsid w:val="00026FCC"/>
    <w:rsid w:val="000274B0"/>
    <w:rsid w:val="00027588"/>
    <w:rsid w:val="00027728"/>
    <w:rsid w:val="000277B6"/>
    <w:rsid w:val="000303FB"/>
    <w:rsid w:val="00030580"/>
    <w:rsid w:val="00031DCC"/>
    <w:rsid w:val="0003286B"/>
    <w:rsid w:val="000330C7"/>
    <w:rsid w:val="0003350C"/>
    <w:rsid w:val="000337BE"/>
    <w:rsid w:val="00033F13"/>
    <w:rsid w:val="000345FD"/>
    <w:rsid w:val="00035141"/>
    <w:rsid w:val="00035402"/>
    <w:rsid w:val="000367B7"/>
    <w:rsid w:val="0003742B"/>
    <w:rsid w:val="00037BF1"/>
    <w:rsid w:val="00040193"/>
    <w:rsid w:val="00041498"/>
    <w:rsid w:val="0004152C"/>
    <w:rsid w:val="00041E2A"/>
    <w:rsid w:val="000442C7"/>
    <w:rsid w:val="00044979"/>
    <w:rsid w:val="00044A0E"/>
    <w:rsid w:val="00045816"/>
    <w:rsid w:val="00046758"/>
    <w:rsid w:val="00046DAD"/>
    <w:rsid w:val="00047EF4"/>
    <w:rsid w:val="000502FF"/>
    <w:rsid w:val="00050489"/>
    <w:rsid w:val="00051469"/>
    <w:rsid w:val="000516FE"/>
    <w:rsid w:val="00052A91"/>
    <w:rsid w:val="000530DB"/>
    <w:rsid w:val="0005399F"/>
    <w:rsid w:val="000539B8"/>
    <w:rsid w:val="00053A01"/>
    <w:rsid w:val="00055796"/>
    <w:rsid w:val="000573CD"/>
    <w:rsid w:val="00057A61"/>
    <w:rsid w:val="000601C4"/>
    <w:rsid w:val="0006080E"/>
    <w:rsid w:val="0006095E"/>
    <w:rsid w:val="00060E57"/>
    <w:rsid w:val="0006173C"/>
    <w:rsid w:val="00061934"/>
    <w:rsid w:val="00061BAC"/>
    <w:rsid w:val="000621C7"/>
    <w:rsid w:val="00062466"/>
    <w:rsid w:val="00062CA7"/>
    <w:rsid w:val="00062CDB"/>
    <w:rsid w:val="000636FD"/>
    <w:rsid w:val="00063DAE"/>
    <w:rsid w:val="00063FC2"/>
    <w:rsid w:val="00064C1D"/>
    <w:rsid w:val="00065932"/>
    <w:rsid w:val="00065BF3"/>
    <w:rsid w:val="00066103"/>
    <w:rsid w:val="0006662A"/>
    <w:rsid w:val="00066E29"/>
    <w:rsid w:val="0006710D"/>
    <w:rsid w:val="00070BF9"/>
    <w:rsid w:val="00070DEA"/>
    <w:rsid w:val="00070E17"/>
    <w:rsid w:val="0007151F"/>
    <w:rsid w:val="000715A2"/>
    <w:rsid w:val="00072234"/>
    <w:rsid w:val="00072CDA"/>
    <w:rsid w:val="00072F5D"/>
    <w:rsid w:val="000732A1"/>
    <w:rsid w:val="000735B3"/>
    <w:rsid w:val="000737AE"/>
    <w:rsid w:val="00073908"/>
    <w:rsid w:val="00074EB2"/>
    <w:rsid w:val="00075557"/>
    <w:rsid w:val="00075571"/>
    <w:rsid w:val="00076DB0"/>
    <w:rsid w:val="00080426"/>
    <w:rsid w:val="00081090"/>
    <w:rsid w:val="00081259"/>
    <w:rsid w:val="00081982"/>
    <w:rsid w:val="00081A63"/>
    <w:rsid w:val="0008204A"/>
    <w:rsid w:val="00082BB9"/>
    <w:rsid w:val="00083FC7"/>
    <w:rsid w:val="00084628"/>
    <w:rsid w:val="00084765"/>
    <w:rsid w:val="00085160"/>
    <w:rsid w:val="00085A32"/>
    <w:rsid w:val="00085EF9"/>
    <w:rsid w:val="000864FF"/>
    <w:rsid w:val="00086AEF"/>
    <w:rsid w:val="000876E2"/>
    <w:rsid w:val="00087987"/>
    <w:rsid w:val="00090751"/>
    <w:rsid w:val="00092A90"/>
    <w:rsid w:val="00092AED"/>
    <w:rsid w:val="000933D8"/>
    <w:rsid w:val="00093C7F"/>
    <w:rsid w:val="00093FB4"/>
    <w:rsid w:val="00094DDC"/>
    <w:rsid w:val="00095523"/>
    <w:rsid w:val="00095F45"/>
    <w:rsid w:val="000961F9"/>
    <w:rsid w:val="0009627D"/>
    <w:rsid w:val="00096390"/>
    <w:rsid w:val="00096F7C"/>
    <w:rsid w:val="00097805"/>
    <w:rsid w:val="000A085C"/>
    <w:rsid w:val="000A0F84"/>
    <w:rsid w:val="000A18DC"/>
    <w:rsid w:val="000A1B63"/>
    <w:rsid w:val="000A1DD7"/>
    <w:rsid w:val="000A1FA1"/>
    <w:rsid w:val="000A2052"/>
    <w:rsid w:val="000A31FD"/>
    <w:rsid w:val="000A3D01"/>
    <w:rsid w:val="000A3EF2"/>
    <w:rsid w:val="000A43AB"/>
    <w:rsid w:val="000A49CF"/>
    <w:rsid w:val="000A4EBE"/>
    <w:rsid w:val="000A5529"/>
    <w:rsid w:val="000A6AA3"/>
    <w:rsid w:val="000A6D4D"/>
    <w:rsid w:val="000A7368"/>
    <w:rsid w:val="000A7765"/>
    <w:rsid w:val="000B03EA"/>
    <w:rsid w:val="000B0A67"/>
    <w:rsid w:val="000B0D96"/>
    <w:rsid w:val="000B1804"/>
    <w:rsid w:val="000B1BAF"/>
    <w:rsid w:val="000B1C7B"/>
    <w:rsid w:val="000B406F"/>
    <w:rsid w:val="000B42B9"/>
    <w:rsid w:val="000B4A64"/>
    <w:rsid w:val="000B4C5C"/>
    <w:rsid w:val="000B4DCB"/>
    <w:rsid w:val="000B52AE"/>
    <w:rsid w:val="000B53DE"/>
    <w:rsid w:val="000B59BC"/>
    <w:rsid w:val="000B6A0A"/>
    <w:rsid w:val="000B73CD"/>
    <w:rsid w:val="000B7BA0"/>
    <w:rsid w:val="000B7E4B"/>
    <w:rsid w:val="000C001F"/>
    <w:rsid w:val="000C19A1"/>
    <w:rsid w:val="000C27B5"/>
    <w:rsid w:val="000C2977"/>
    <w:rsid w:val="000C2B7A"/>
    <w:rsid w:val="000C2D2B"/>
    <w:rsid w:val="000C3022"/>
    <w:rsid w:val="000C37CC"/>
    <w:rsid w:val="000C455F"/>
    <w:rsid w:val="000C4A43"/>
    <w:rsid w:val="000C4C81"/>
    <w:rsid w:val="000C4CB7"/>
    <w:rsid w:val="000C4CC9"/>
    <w:rsid w:val="000C4E8E"/>
    <w:rsid w:val="000C53D2"/>
    <w:rsid w:val="000C5B59"/>
    <w:rsid w:val="000C76B0"/>
    <w:rsid w:val="000C7B2F"/>
    <w:rsid w:val="000C7B7B"/>
    <w:rsid w:val="000D0802"/>
    <w:rsid w:val="000D0E74"/>
    <w:rsid w:val="000D1044"/>
    <w:rsid w:val="000D14D1"/>
    <w:rsid w:val="000D172B"/>
    <w:rsid w:val="000D19D1"/>
    <w:rsid w:val="000D1A84"/>
    <w:rsid w:val="000D2225"/>
    <w:rsid w:val="000D25F3"/>
    <w:rsid w:val="000D2D67"/>
    <w:rsid w:val="000D2FF7"/>
    <w:rsid w:val="000D3903"/>
    <w:rsid w:val="000D487C"/>
    <w:rsid w:val="000D4C04"/>
    <w:rsid w:val="000D4C84"/>
    <w:rsid w:val="000D5528"/>
    <w:rsid w:val="000D6266"/>
    <w:rsid w:val="000D64B7"/>
    <w:rsid w:val="000D69F8"/>
    <w:rsid w:val="000D6EE1"/>
    <w:rsid w:val="000E004D"/>
    <w:rsid w:val="000E08F9"/>
    <w:rsid w:val="000E0965"/>
    <w:rsid w:val="000E122E"/>
    <w:rsid w:val="000E1B85"/>
    <w:rsid w:val="000E2204"/>
    <w:rsid w:val="000E2633"/>
    <w:rsid w:val="000E2F84"/>
    <w:rsid w:val="000E3E31"/>
    <w:rsid w:val="000E3F97"/>
    <w:rsid w:val="000E4290"/>
    <w:rsid w:val="000E59AA"/>
    <w:rsid w:val="000E7BD5"/>
    <w:rsid w:val="000F03BC"/>
    <w:rsid w:val="000F180E"/>
    <w:rsid w:val="000F1F19"/>
    <w:rsid w:val="000F2482"/>
    <w:rsid w:val="000F2EE4"/>
    <w:rsid w:val="000F479F"/>
    <w:rsid w:val="000F4F31"/>
    <w:rsid w:val="000F4FAC"/>
    <w:rsid w:val="000F5DC1"/>
    <w:rsid w:val="000F6117"/>
    <w:rsid w:val="000F684D"/>
    <w:rsid w:val="000F6CFF"/>
    <w:rsid w:val="000F7425"/>
    <w:rsid w:val="00101292"/>
    <w:rsid w:val="00101BDB"/>
    <w:rsid w:val="00101E7F"/>
    <w:rsid w:val="00102B77"/>
    <w:rsid w:val="00103629"/>
    <w:rsid w:val="001037BF"/>
    <w:rsid w:val="0010390A"/>
    <w:rsid w:val="00103B3A"/>
    <w:rsid w:val="00103CD5"/>
    <w:rsid w:val="00104772"/>
    <w:rsid w:val="00104EE6"/>
    <w:rsid w:val="00104FDF"/>
    <w:rsid w:val="001052D8"/>
    <w:rsid w:val="001054A4"/>
    <w:rsid w:val="0010630A"/>
    <w:rsid w:val="001068C9"/>
    <w:rsid w:val="00107276"/>
    <w:rsid w:val="00107C70"/>
    <w:rsid w:val="0011027B"/>
    <w:rsid w:val="00110319"/>
    <w:rsid w:val="00111146"/>
    <w:rsid w:val="0011176D"/>
    <w:rsid w:val="0011192B"/>
    <w:rsid w:val="0011276F"/>
    <w:rsid w:val="00114CCD"/>
    <w:rsid w:val="0011625D"/>
    <w:rsid w:val="00116654"/>
    <w:rsid w:val="00116981"/>
    <w:rsid w:val="00116A42"/>
    <w:rsid w:val="00116A91"/>
    <w:rsid w:val="00116F24"/>
    <w:rsid w:val="0011704F"/>
    <w:rsid w:val="0011790A"/>
    <w:rsid w:val="0012059D"/>
    <w:rsid w:val="00120712"/>
    <w:rsid w:val="00120A85"/>
    <w:rsid w:val="00120AF4"/>
    <w:rsid w:val="00121244"/>
    <w:rsid w:val="001212EA"/>
    <w:rsid w:val="001213C7"/>
    <w:rsid w:val="00121DF9"/>
    <w:rsid w:val="00122175"/>
    <w:rsid w:val="001223E2"/>
    <w:rsid w:val="00123916"/>
    <w:rsid w:val="00123C4B"/>
    <w:rsid w:val="0012447F"/>
    <w:rsid w:val="00124B22"/>
    <w:rsid w:val="00124DD7"/>
    <w:rsid w:val="00124EB2"/>
    <w:rsid w:val="001265D5"/>
    <w:rsid w:val="0013017D"/>
    <w:rsid w:val="00130209"/>
    <w:rsid w:val="00130771"/>
    <w:rsid w:val="001314A6"/>
    <w:rsid w:val="0013162E"/>
    <w:rsid w:val="00131F22"/>
    <w:rsid w:val="0013215E"/>
    <w:rsid w:val="0013253F"/>
    <w:rsid w:val="0013281F"/>
    <w:rsid w:val="00133020"/>
    <w:rsid w:val="00133874"/>
    <w:rsid w:val="001338C9"/>
    <w:rsid w:val="00133E5C"/>
    <w:rsid w:val="00134776"/>
    <w:rsid w:val="00134ADC"/>
    <w:rsid w:val="00134C90"/>
    <w:rsid w:val="0013521E"/>
    <w:rsid w:val="0013590A"/>
    <w:rsid w:val="00136D34"/>
    <w:rsid w:val="00136DC1"/>
    <w:rsid w:val="001378D8"/>
    <w:rsid w:val="001410D1"/>
    <w:rsid w:val="001411B6"/>
    <w:rsid w:val="0014191F"/>
    <w:rsid w:val="00142347"/>
    <w:rsid w:val="0014274B"/>
    <w:rsid w:val="001428D5"/>
    <w:rsid w:val="00142A30"/>
    <w:rsid w:val="00143AF2"/>
    <w:rsid w:val="001445DF"/>
    <w:rsid w:val="0014623C"/>
    <w:rsid w:val="001462D4"/>
    <w:rsid w:val="00146C46"/>
    <w:rsid w:val="00146CA4"/>
    <w:rsid w:val="00146FAC"/>
    <w:rsid w:val="0014758F"/>
    <w:rsid w:val="00147E85"/>
    <w:rsid w:val="0015024C"/>
    <w:rsid w:val="001532F1"/>
    <w:rsid w:val="0015346C"/>
    <w:rsid w:val="001535F8"/>
    <w:rsid w:val="00155E3D"/>
    <w:rsid w:val="001601B2"/>
    <w:rsid w:val="00160864"/>
    <w:rsid w:val="00160ED9"/>
    <w:rsid w:val="00161614"/>
    <w:rsid w:val="00161841"/>
    <w:rsid w:val="00161C5A"/>
    <w:rsid w:val="0016216A"/>
    <w:rsid w:val="00163209"/>
    <w:rsid w:val="0016343F"/>
    <w:rsid w:val="001636E9"/>
    <w:rsid w:val="00163EFC"/>
    <w:rsid w:val="00164F85"/>
    <w:rsid w:val="0016662C"/>
    <w:rsid w:val="00166CEF"/>
    <w:rsid w:val="00166DBF"/>
    <w:rsid w:val="00166DF9"/>
    <w:rsid w:val="00166F89"/>
    <w:rsid w:val="00167B1A"/>
    <w:rsid w:val="00167CBC"/>
    <w:rsid w:val="00167E4C"/>
    <w:rsid w:val="00170769"/>
    <w:rsid w:val="0017099A"/>
    <w:rsid w:val="00170B84"/>
    <w:rsid w:val="00170FB9"/>
    <w:rsid w:val="001718C2"/>
    <w:rsid w:val="001723C0"/>
    <w:rsid w:val="0017243C"/>
    <w:rsid w:val="00172526"/>
    <w:rsid w:val="001737CF"/>
    <w:rsid w:val="00173862"/>
    <w:rsid w:val="00173949"/>
    <w:rsid w:val="00173AC0"/>
    <w:rsid w:val="00174697"/>
    <w:rsid w:val="00174FA7"/>
    <w:rsid w:val="00175183"/>
    <w:rsid w:val="001754ED"/>
    <w:rsid w:val="001759AC"/>
    <w:rsid w:val="00176843"/>
    <w:rsid w:val="0017703F"/>
    <w:rsid w:val="0017742C"/>
    <w:rsid w:val="001776D7"/>
    <w:rsid w:val="001778B1"/>
    <w:rsid w:val="00180803"/>
    <w:rsid w:val="00180F54"/>
    <w:rsid w:val="00182765"/>
    <w:rsid w:val="00182948"/>
    <w:rsid w:val="00182C95"/>
    <w:rsid w:val="00182E27"/>
    <w:rsid w:val="0018361E"/>
    <w:rsid w:val="00183759"/>
    <w:rsid w:val="0018399C"/>
    <w:rsid w:val="00183BB1"/>
    <w:rsid w:val="00184C24"/>
    <w:rsid w:val="00185606"/>
    <w:rsid w:val="00185B8A"/>
    <w:rsid w:val="0018660D"/>
    <w:rsid w:val="00187E5F"/>
    <w:rsid w:val="0019143E"/>
    <w:rsid w:val="00191726"/>
    <w:rsid w:val="0019258D"/>
    <w:rsid w:val="00192B27"/>
    <w:rsid w:val="00193C8E"/>
    <w:rsid w:val="00194375"/>
    <w:rsid w:val="0019457E"/>
    <w:rsid w:val="00194E8F"/>
    <w:rsid w:val="001959C1"/>
    <w:rsid w:val="00195AC0"/>
    <w:rsid w:val="00195E1A"/>
    <w:rsid w:val="0019640C"/>
    <w:rsid w:val="0019707A"/>
    <w:rsid w:val="001972EC"/>
    <w:rsid w:val="001A0174"/>
    <w:rsid w:val="001A06BF"/>
    <w:rsid w:val="001A06F6"/>
    <w:rsid w:val="001A1C67"/>
    <w:rsid w:val="001A226B"/>
    <w:rsid w:val="001A27F9"/>
    <w:rsid w:val="001A2906"/>
    <w:rsid w:val="001A2BC0"/>
    <w:rsid w:val="001A2BE7"/>
    <w:rsid w:val="001A3003"/>
    <w:rsid w:val="001A3D5A"/>
    <w:rsid w:val="001A461A"/>
    <w:rsid w:val="001A53C2"/>
    <w:rsid w:val="001A640D"/>
    <w:rsid w:val="001A796D"/>
    <w:rsid w:val="001B0901"/>
    <w:rsid w:val="001B0DF5"/>
    <w:rsid w:val="001B1389"/>
    <w:rsid w:val="001B1420"/>
    <w:rsid w:val="001B1630"/>
    <w:rsid w:val="001B185C"/>
    <w:rsid w:val="001B1F6B"/>
    <w:rsid w:val="001B2028"/>
    <w:rsid w:val="001B2103"/>
    <w:rsid w:val="001B3690"/>
    <w:rsid w:val="001B3BFA"/>
    <w:rsid w:val="001B4BBC"/>
    <w:rsid w:val="001B71A2"/>
    <w:rsid w:val="001B7295"/>
    <w:rsid w:val="001C035B"/>
    <w:rsid w:val="001C2345"/>
    <w:rsid w:val="001C283C"/>
    <w:rsid w:val="001C2C4B"/>
    <w:rsid w:val="001C3BD7"/>
    <w:rsid w:val="001C42D1"/>
    <w:rsid w:val="001C4BA8"/>
    <w:rsid w:val="001C4D63"/>
    <w:rsid w:val="001C4F36"/>
    <w:rsid w:val="001C6744"/>
    <w:rsid w:val="001C674E"/>
    <w:rsid w:val="001C6AA6"/>
    <w:rsid w:val="001C6B09"/>
    <w:rsid w:val="001C6D7C"/>
    <w:rsid w:val="001C7850"/>
    <w:rsid w:val="001D02B2"/>
    <w:rsid w:val="001D0372"/>
    <w:rsid w:val="001D1A6D"/>
    <w:rsid w:val="001D22FB"/>
    <w:rsid w:val="001D3384"/>
    <w:rsid w:val="001D4224"/>
    <w:rsid w:val="001D4697"/>
    <w:rsid w:val="001D4F3E"/>
    <w:rsid w:val="001D5251"/>
    <w:rsid w:val="001D5DD5"/>
    <w:rsid w:val="001D6163"/>
    <w:rsid w:val="001D627A"/>
    <w:rsid w:val="001D6A2C"/>
    <w:rsid w:val="001D6D01"/>
    <w:rsid w:val="001E006F"/>
    <w:rsid w:val="001E0956"/>
    <w:rsid w:val="001E0CB6"/>
    <w:rsid w:val="001E1BD5"/>
    <w:rsid w:val="001E26D6"/>
    <w:rsid w:val="001E2D52"/>
    <w:rsid w:val="001E2F4C"/>
    <w:rsid w:val="001E3866"/>
    <w:rsid w:val="001E3E00"/>
    <w:rsid w:val="001E40B4"/>
    <w:rsid w:val="001E40B8"/>
    <w:rsid w:val="001E42C6"/>
    <w:rsid w:val="001E457D"/>
    <w:rsid w:val="001E4A89"/>
    <w:rsid w:val="001E5FE1"/>
    <w:rsid w:val="001E6B4E"/>
    <w:rsid w:val="001E76F5"/>
    <w:rsid w:val="001E7815"/>
    <w:rsid w:val="001E7D22"/>
    <w:rsid w:val="001E7FF1"/>
    <w:rsid w:val="001F0204"/>
    <w:rsid w:val="001F031B"/>
    <w:rsid w:val="001F0D30"/>
    <w:rsid w:val="001F1E46"/>
    <w:rsid w:val="001F28A6"/>
    <w:rsid w:val="001F2C21"/>
    <w:rsid w:val="001F30D8"/>
    <w:rsid w:val="001F32B2"/>
    <w:rsid w:val="001F3459"/>
    <w:rsid w:val="001F34E3"/>
    <w:rsid w:val="001F39CF"/>
    <w:rsid w:val="001F3EE7"/>
    <w:rsid w:val="001F445B"/>
    <w:rsid w:val="001F49E3"/>
    <w:rsid w:val="001F5278"/>
    <w:rsid w:val="001F78EF"/>
    <w:rsid w:val="001F7DC4"/>
    <w:rsid w:val="001F7F03"/>
    <w:rsid w:val="00200964"/>
    <w:rsid w:val="0020138C"/>
    <w:rsid w:val="0020254A"/>
    <w:rsid w:val="00202725"/>
    <w:rsid w:val="00203713"/>
    <w:rsid w:val="002041EE"/>
    <w:rsid w:val="00204A60"/>
    <w:rsid w:val="00204D87"/>
    <w:rsid w:val="002050AD"/>
    <w:rsid w:val="00205C2E"/>
    <w:rsid w:val="00205CD0"/>
    <w:rsid w:val="0020626F"/>
    <w:rsid w:val="0020662C"/>
    <w:rsid w:val="002072B4"/>
    <w:rsid w:val="00207613"/>
    <w:rsid w:val="00207E98"/>
    <w:rsid w:val="00210026"/>
    <w:rsid w:val="00211A59"/>
    <w:rsid w:val="00212DC4"/>
    <w:rsid w:val="0021346A"/>
    <w:rsid w:val="002151AA"/>
    <w:rsid w:val="002154C2"/>
    <w:rsid w:val="00215508"/>
    <w:rsid w:val="0021563B"/>
    <w:rsid w:val="00215977"/>
    <w:rsid w:val="00215DE8"/>
    <w:rsid w:val="00216161"/>
    <w:rsid w:val="002167DE"/>
    <w:rsid w:val="00216815"/>
    <w:rsid w:val="002168B1"/>
    <w:rsid w:val="0021758A"/>
    <w:rsid w:val="00217701"/>
    <w:rsid w:val="00217C7D"/>
    <w:rsid w:val="00217F69"/>
    <w:rsid w:val="00220789"/>
    <w:rsid w:val="00220EA1"/>
    <w:rsid w:val="0022193A"/>
    <w:rsid w:val="00221B73"/>
    <w:rsid w:val="00221D73"/>
    <w:rsid w:val="002224C8"/>
    <w:rsid w:val="00223103"/>
    <w:rsid w:val="002236FB"/>
    <w:rsid w:val="00223990"/>
    <w:rsid w:val="00224116"/>
    <w:rsid w:val="00224295"/>
    <w:rsid w:val="00225704"/>
    <w:rsid w:val="00225E58"/>
    <w:rsid w:val="0022685F"/>
    <w:rsid w:val="002278B3"/>
    <w:rsid w:val="00227C05"/>
    <w:rsid w:val="002303CF"/>
    <w:rsid w:val="00230CCB"/>
    <w:rsid w:val="00230EC4"/>
    <w:rsid w:val="00231F68"/>
    <w:rsid w:val="002327D3"/>
    <w:rsid w:val="00233B9F"/>
    <w:rsid w:val="0023423B"/>
    <w:rsid w:val="00234964"/>
    <w:rsid w:val="002358C5"/>
    <w:rsid w:val="00235FAF"/>
    <w:rsid w:val="00236616"/>
    <w:rsid w:val="0023698E"/>
    <w:rsid w:val="00237097"/>
    <w:rsid w:val="00237BC4"/>
    <w:rsid w:val="00240488"/>
    <w:rsid w:val="002409B7"/>
    <w:rsid w:val="00241659"/>
    <w:rsid w:val="00241B95"/>
    <w:rsid w:val="00241C21"/>
    <w:rsid w:val="00241FA1"/>
    <w:rsid w:val="00242667"/>
    <w:rsid w:val="00246D4C"/>
    <w:rsid w:val="002470C9"/>
    <w:rsid w:val="002473FE"/>
    <w:rsid w:val="0024746B"/>
    <w:rsid w:val="00247B6E"/>
    <w:rsid w:val="00247D28"/>
    <w:rsid w:val="00250255"/>
    <w:rsid w:val="002502BA"/>
    <w:rsid w:val="002502EE"/>
    <w:rsid w:val="00250553"/>
    <w:rsid w:val="00250C50"/>
    <w:rsid w:val="002514E5"/>
    <w:rsid w:val="00251A01"/>
    <w:rsid w:val="00251A3D"/>
    <w:rsid w:val="00252451"/>
    <w:rsid w:val="00253C88"/>
    <w:rsid w:val="00254AA1"/>
    <w:rsid w:val="00255501"/>
    <w:rsid w:val="00255F3E"/>
    <w:rsid w:val="00255FEA"/>
    <w:rsid w:val="002568E8"/>
    <w:rsid w:val="00256BEB"/>
    <w:rsid w:val="002575A0"/>
    <w:rsid w:val="0025798A"/>
    <w:rsid w:val="00257B70"/>
    <w:rsid w:val="00257EDC"/>
    <w:rsid w:val="00257F20"/>
    <w:rsid w:val="002605E5"/>
    <w:rsid w:val="00260C3E"/>
    <w:rsid w:val="0026144E"/>
    <w:rsid w:val="00262373"/>
    <w:rsid w:val="0026271E"/>
    <w:rsid w:val="00262C73"/>
    <w:rsid w:val="00262F81"/>
    <w:rsid w:val="002636DE"/>
    <w:rsid w:val="00263733"/>
    <w:rsid w:val="002641A3"/>
    <w:rsid w:val="00264433"/>
    <w:rsid w:val="002645D5"/>
    <w:rsid w:val="0026467C"/>
    <w:rsid w:val="00265EA2"/>
    <w:rsid w:val="00266144"/>
    <w:rsid w:val="002668CD"/>
    <w:rsid w:val="0026754F"/>
    <w:rsid w:val="0026758C"/>
    <w:rsid w:val="00270116"/>
    <w:rsid w:val="002702E4"/>
    <w:rsid w:val="00270A50"/>
    <w:rsid w:val="002720CA"/>
    <w:rsid w:val="00272817"/>
    <w:rsid w:val="002729AC"/>
    <w:rsid w:val="00272ADD"/>
    <w:rsid w:val="00274499"/>
    <w:rsid w:val="00274519"/>
    <w:rsid w:val="00274872"/>
    <w:rsid w:val="00274C5A"/>
    <w:rsid w:val="002752C2"/>
    <w:rsid w:val="00275C57"/>
    <w:rsid w:val="00275EC7"/>
    <w:rsid w:val="00275FC6"/>
    <w:rsid w:val="00276167"/>
    <w:rsid w:val="00276435"/>
    <w:rsid w:val="00276A84"/>
    <w:rsid w:val="00276ACB"/>
    <w:rsid w:val="00276CD5"/>
    <w:rsid w:val="00277C92"/>
    <w:rsid w:val="00277F91"/>
    <w:rsid w:val="00281284"/>
    <w:rsid w:val="00283518"/>
    <w:rsid w:val="00283D9C"/>
    <w:rsid w:val="00284C9A"/>
    <w:rsid w:val="00285674"/>
    <w:rsid w:val="00286905"/>
    <w:rsid w:val="00286A70"/>
    <w:rsid w:val="00287AC3"/>
    <w:rsid w:val="00287BA9"/>
    <w:rsid w:val="00287D95"/>
    <w:rsid w:val="00287E69"/>
    <w:rsid w:val="0029005A"/>
    <w:rsid w:val="002905A6"/>
    <w:rsid w:val="0029125A"/>
    <w:rsid w:val="00291328"/>
    <w:rsid w:val="00291704"/>
    <w:rsid w:val="00291F29"/>
    <w:rsid w:val="0029351E"/>
    <w:rsid w:val="00293870"/>
    <w:rsid w:val="002944FD"/>
    <w:rsid w:val="00294B84"/>
    <w:rsid w:val="00295700"/>
    <w:rsid w:val="0029595B"/>
    <w:rsid w:val="002959C6"/>
    <w:rsid w:val="00296E56"/>
    <w:rsid w:val="0029703F"/>
    <w:rsid w:val="002972EF"/>
    <w:rsid w:val="002A0620"/>
    <w:rsid w:val="002A1E32"/>
    <w:rsid w:val="002A27E1"/>
    <w:rsid w:val="002A28B5"/>
    <w:rsid w:val="002A29E2"/>
    <w:rsid w:val="002A2F1B"/>
    <w:rsid w:val="002A47D7"/>
    <w:rsid w:val="002A489D"/>
    <w:rsid w:val="002A5231"/>
    <w:rsid w:val="002A56BC"/>
    <w:rsid w:val="002A622B"/>
    <w:rsid w:val="002A7371"/>
    <w:rsid w:val="002A79B6"/>
    <w:rsid w:val="002A7BBB"/>
    <w:rsid w:val="002B000C"/>
    <w:rsid w:val="002B0769"/>
    <w:rsid w:val="002B0E61"/>
    <w:rsid w:val="002B1690"/>
    <w:rsid w:val="002B2278"/>
    <w:rsid w:val="002B2315"/>
    <w:rsid w:val="002B28DC"/>
    <w:rsid w:val="002B2FE6"/>
    <w:rsid w:val="002B3050"/>
    <w:rsid w:val="002B41A7"/>
    <w:rsid w:val="002B4DF6"/>
    <w:rsid w:val="002B4F6F"/>
    <w:rsid w:val="002B5994"/>
    <w:rsid w:val="002B627D"/>
    <w:rsid w:val="002B6AE3"/>
    <w:rsid w:val="002B7542"/>
    <w:rsid w:val="002B76AD"/>
    <w:rsid w:val="002B7BF3"/>
    <w:rsid w:val="002C0D87"/>
    <w:rsid w:val="002C129D"/>
    <w:rsid w:val="002C1D46"/>
    <w:rsid w:val="002C2282"/>
    <w:rsid w:val="002C24E9"/>
    <w:rsid w:val="002C2609"/>
    <w:rsid w:val="002C3A1D"/>
    <w:rsid w:val="002C3AC8"/>
    <w:rsid w:val="002C5703"/>
    <w:rsid w:val="002C5CAA"/>
    <w:rsid w:val="002C68FA"/>
    <w:rsid w:val="002C780F"/>
    <w:rsid w:val="002C7B01"/>
    <w:rsid w:val="002D0B7D"/>
    <w:rsid w:val="002D0E95"/>
    <w:rsid w:val="002D1164"/>
    <w:rsid w:val="002D1E28"/>
    <w:rsid w:val="002D1FE0"/>
    <w:rsid w:val="002D2615"/>
    <w:rsid w:val="002D345F"/>
    <w:rsid w:val="002D3545"/>
    <w:rsid w:val="002D3A0B"/>
    <w:rsid w:val="002D44A8"/>
    <w:rsid w:val="002D4625"/>
    <w:rsid w:val="002D46A7"/>
    <w:rsid w:val="002D4A7B"/>
    <w:rsid w:val="002D541E"/>
    <w:rsid w:val="002D5507"/>
    <w:rsid w:val="002D55FE"/>
    <w:rsid w:val="002D59E1"/>
    <w:rsid w:val="002D5C03"/>
    <w:rsid w:val="002D7044"/>
    <w:rsid w:val="002D729B"/>
    <w:rsid w:val="002D7D74"/>
    <w:rsid w:val="002E0C93"/>
    <w:rsid w:val="002E1682"/>
    <w:rsid w:val="002E1B48"/>
    <w:rsid w:val="002E22C1"/>
    <w:rsid w:val="002E2732"/>
    <w:rsid w:val="002E275E"/>
    <w:rsid w:val="002E343A"/>
    <w:rsid w:val="002E3548"/>
    <w:rsid w:val="002E3804"/>
    <w:rsid w:val="002E3DC2"/>
    <w:rsid w:val="002E4E12"/>
    <w:rsid w:val="002E57A0"/>
    <w:rsid w:val="002E607D"/>
    <w:rsid w:val="002E6199"/>
    <w:rsid w:val="002E6572"/>
    <w:rsid w:val="002E6950"/>
    <w:rsid w:val="002E6CB5"/>
    <w:rsid w:val="002E77E9"/>
    <w:rsid w:val="002E7BE2"/>
    <w:rsid w:val="002F031A"/>
    <w:rsid w:val="002F0D00"/>
    <w:rsid w:val="002F1433"/>
    <w:rsid w:val="002F2029"/>
    <w:rsid w:val="002F2DA4"/>
    <w:rsid w:val="002F3142"/>
    <w:rsid w:val="002F428D"/>
    <w:rsid w:val="002F431A"/>
    <w:rsid w:val="002F5410"/>
    <w:rsid w:val="002F5561"/>
    <w:rsid w:val="002F7407"/>
    <w:rsid w:val="002F746C"/>
    <w:rsid w:val="003002DD"/>
    <w:rsid w:val="003012C5"/>
    <w:rsid w:val="00301E54"/>
    <w:rsid w:val="0030201D"/>
    <w:rsid w:val="00302079"/>
    <w:rsid w:val="0030226E"/>
    <w:rsid w:val="00302A6C"/>
    <w:rsid w:val="00306299"/>
    <w:rsid w:val="00306396"/>
    <w:rsid w:val="00306C87"/>
    <w:rsid w:val="00307D6E"/>
    <w:rsid w:val="00307F28"/>
    <w:rsid w:val="0031012B"/>
    <w:rsid w:val="00310CE2"/>
    <w:rsid w:val="0031103A"/>
    <w:rsid w:val="00311507"/>
    <w:rsid w:val="003116FA"/>
    <w:rsid w:val="00311A55"/>
    <w:rsid w:val="00311B15"/>
    <w:rsid w:val="003124F2"/>
    <w:rsid w:val="003125F5"/>
    <w:rsid w:val="00312CA1"/>
    <w:rsid w:val="00312CED"/>
    <w:rsid w:val="00312D9E"/>
    <w:rsid w:val="00313D64"/>
    <w:rsid w:val="0031444E"/>
    <w:rsid w:val="003151C1"/>
    <w:rsid w:val="003154E4"/>
    <w:rsid w:val="00315664"/>
    <w:rsid w:val="003157F9"/>
    <w:rsid w:val="00317AB3"/>
    <w:rsid w:val="003202D6"/>
    <w:rsid w:val="00321470"/>
    <w:rsid w:val="003221BB"/>
    <w:rsid w:val="0032370D"/>
    <w:rsid w:val="00324ACC"/>
    <w:rsid w:val="00325207"/>
    <w:rsid w:val="003257E2"/>
    <w:rsid w:val="0032682A"/>
    <w:rsid w:val="00326EC5"/>
    <w:rsid w:val="00327630"/>
    <w:rsid w:val="00327952"/>
    <w:rsid w:val="00327AE2"/>
    <w:rsid w:val="003302A5"/>
    <w:rsid w:val="003312A4"/>
    <w:rsid w:val="0033143D"/>
    <w:rsid w:val="003316F7"/>
    <w:rsid w:val="00331E6A"/>
    <w:rsid w:val="003339DA"/>
    <w:rsid w:val="00333A61"/>
    <w:rsid w:val="003351CF"/>
    <w:rsid w:val="00335F41"/>
    <w:rsid w:val="00336B90"/>
    <w:rsid w:val="00336C25"/>
    <w:rsid w:val="0033705D"/>
    <w:rsid w:val="00337B98"/>
    <w:rsid w:val="003413D7"/>
    <w:rsid w:val="00341A6A"/>
    <w:rsid w:val="00341BE4"/>
    <w:rsid w:val="0034358E"/>
    <w:rsid w:val="00344B86"/>
    <w:rsid w:val="00344C18"/>
    <w:rsid w:val="00345209"/>
    <w:rsid w:val="00347395"/>
    <w:rsid w:val="00347B6E"/>
    <w:rsid w:val="00347D75"/>
    <w:rsid w:val="00347FF9"/>
    <w:rsid w:val="00351113"/>
    <w:rsid w:val="00351B41"/>
    <w:rsid w:val="00351B99"/>
    <w:rsid w:val="0035244B"/>
    <w:rsid w:val="0035289E"/>
    <w:rsid w:val="00352D12"/>
    <w:rsid w:val="00353F82"/>
    <w:rsid w:val="00354718"/>
    <w:rsid w:val="00354911"/>
    <w:rsid w:val="003549B9"/>
    <w:rsid w:val="00354B0A"/>
    <w:rsid w:val="0035564E"/>
    <w:rsid w:val="00355F9D"/>
    <w:rsid w:val="003565F9"/>
    <w:rsid w:val="00356647"/>
    <w:rsid w:val="00356E17"/>
    <w:rsid w:val="00357342"/>
    <w:rsid w:val="003576F2"/>
    <w:rsid w:val="0035776D"/>
    <w:rsid w:val="00357B3F"/>
    <w:rsid w:val="00360D07"/>
    <w:rsid w:val="00361C19"/>
    <w:rsid w:val="003626C3"/>
    <w:rsid w:val="00362E43"/>
    <w:rsid w:val="00364BD2"/>
    <w:rsid w:val="00365FA0"/>
    <w:rsid w:val="00366A91"/>
    <w:rsid w:val="00366BCC"/>
    <w:rsid w:val="003675A8"/>
    <w:rsid w:val="00367A02"/>
    <w:rsid w:val="00367AC6"/>
    <w:rsid w:val="00370C48"/>
    <w:rsid w:val="00370FBE"/>
    <w:rsid w:val="00371765"/>
    <w:rsid w:val="00373C62"/>
    <w:rsid w:val="00373DD8"/>
    <w:rsid w:val="00373ED9"/>
    <w:rsid w:val="003748FD"/>
    <w:rsid w:val="00376B8E"/>
    <w:rsid w:val="0037734C"/>
    <w:rsid w:val="00377623"/>
    <w:rsid w:val="00377652"/>
    <w:rsid w:val="003776D1"/>
    <w:rsid w:val="00377829"/>
    <w:rsid w:val="003811C3"/>
    <w:rsid w:val="00382078"/>
    <w:rsid w:val="003825B8"/>
    <w:rsid w:val="00382DB8"/>
    <w:rsid w:val="00382EAE"/>
    <w:rsid w:val="00382EE9"/>
    <w:rsid w:val="0038300E"/>
    <w:rsid w:val="00383384"/>
    <w:rsid w:val="0038395A"/>
    <w:rsid w:val="00384657"/>
    <w:rsid w:val="00385685"/>
    <w:rsid w:val="0038580A"/>
    <w:rsid w:val="00385B00"/>
    <w:rsid w:val="00385B04"/>
    <w:rsid w:val="003860C1"/>
    <w:rsid w:val="00386EF5"/>
    <w:rsid w:val="0038770C"/>
    <w:rsid w:val="00390808"/>
    <w:rsid w:val="00390D51"/>
    <w:rsid w:val="003919F0"/>
    <w:rsid w:val="0039266D"/>
    <w:rsid w:val="003930AE"/>
    <w:rsid w:val="00393D7B"/>
    <w:rsid w:val="00393ED2"/>
    <w:rsid w:val="003940AF"/>
    <w:rsid w:val="003945FB"/>
    <w:rsid w:val="00395DFF"/>
    <w:rsid w:val="0039635D"/>
    <w:rsid w:val="00396439"/>
    <w:rsid w:val="00397186"/>
    <w:rsid w:val="00397896"/>
    <w:rsid w:val="00397BE7"/>
    <w:rsid w:val="00397DDA"/>
    <w:rsid w:val="003A0505"/>
    <w:rsid w:val="003A0CD3"/>
    <w:rsid w:val="003A1E7F"/>
    <w:rsid w:val="003A22BB"/>
    <w:rsid w:val="003A3FB3"/>
    <w:rsid w:val="003A4293"/>
    <w:rsid w:val="003A4557"/>
    <w:rsid w:val="003A4CAA"/>
    <w:rsid w:val="003A5371"/>
    <w:rsid w:val="003A5B68"/>
    <w:rsid w:val="003A5B76"/>
    <w:rsid w:val="003A651E"/>
    <w:rsid w:val="003B0183"/>
    <w:rsid w:val="003B0C25"/>
    <w:rsid w:val="003B0DB2"/>
    <w:rsid w:val="003B0EB4"/>
    <w:rsid w:val="003B11C4"/>
    <w:rsid w:val="003B13C1"/>
    <w:rsid w:val="003B13C8"/>
    <w:rsid w:val="003B2014"/>
    <w:rsid w:val="003B226A"/>
    <w:rsid w:val="003B2DD0"/>
    <w:rsid w:val="003B3583"/>
    <w:rsid w:val="003B397A"/>
    <w:rsid w:val="003B4690"/>
    <w:rsid w:val="003B5CBE"/>
    <w:rsid w:val="003B6107"/>
    <w:rsid w:val="003B640F"/>
    <w:rsid w:val="003B6AF9"/>
    <w:rsid w:val="003B724E"/>
    <w:rsid w:val="003C0AF1"/>
    <w:rsid w:val="003C1FE6"/>
    <w:rsid w:val="003C2550"/>
    <w:rsid w:val="003C26C5"/>
    <w:rsid w:val="003C36B4"/>
    <w:rsid w:val="003C48AD"/>
    <w:rsid w:val="003C5441"/>
    <w:rsid w:val="003C598A"/>
    <w:rsid w:val="003C6555"/>
    <w:rsid w:val="003C7368"/>
    <w:rsid w:val="003C739A"/>
    <w:rsid w:val="003C7851"/>
    <w:rsid w:val="003C7910"/>
    <w:rsid w:val="003C7FC6"/>
    <w:rsid w:val="003D0332"/>
    <w:rsid w:val="003D06C5"/>
    <w:rsid w:val="003D0F90"/>
    <w:rsid w:val="003D10C5"/>
    <w:rsid w:val="003D12D7"/>
    <w:rsid w:val="003D1449"/>
    <w:rsid w:val="003D1820"/>
    <w:rsid w:val="003D2114"/>
    <w:rsid w:val="003D229C"/>
    <w:rsid w:val="003D234C"/>
    <w:rsid w:val="003D2427"/>
    <w:rsid w:val="003D3428"/>
    <w:rsid w:val="003D3472"/>
    <w:rsid w:val="003D53A2"/>
    <w:rsid w:val="003D60BD"/>
    <w:rsid w:val="003D6482"/>
    <w:rsid w:val="003D65A0"/>
    <w:rsid w:val="003D7407"/>
    <w:rsid w:val="003D7A7C"/>
    <w:rsid w:val="003D7F8C"/>
    <w:rsid w:val="003E05FC"/>
    <w:rsid w:val="003E0839"/>
    <w:rsid w:val="003E117A"/>
    <w:rsid w:val="003E2869"/>
    <w:rsid w:val="003E3B29"/>
    <w:rsid w:val="003E3B46"/>
    <w:rsid w:val="003E3CCD"/>
    <w:rsid w:val="003E3D73"/>
    <w:rsid w:val="003E42D8"/>
    <w:rsid w:val="003E431F"/>
    <w:rsid w:val="003E5137"/>
    <w:rsid w:val="003E6771"/>
    <w:rsid w:val="003F091F"/>
    <w:rsid w:val="003F0AC9"/>
    <w:rsid w:val="003F1AD7"/>
    <w:rsid w:val="003F1FB8"/>
    <w:rsid w:val="003F24FA"/>
    <w:rsid w:val="003F40B4"/>
    <w:rsid w:val="003F4581"/>
    <w:rsid w:val="003F493B"/>
    <w:rsid w:val="003F4A49"/>
    <w:rsid w:val="003F5C80"/>
    <w:rsid w:val="003F5EFB"/>
    <w:rsid w:val="003F602C"/>
    <w:rsid w:val="003F6094"/>
    <w:rsid w:val="003F620D"/>
    <w:rsid w:val="00400F79"/>
    <w:rsid w:val="00401230"/>
    <w:rsid w:val="004016B6"/>
    <w:rsid w:val="00401723"/>
    <w:rsid w:val="0040210E"/>
    <w:rsid w:val="004026F5"/>
    <w:rsid w:val="00402898"/>
    <w:rsid w:val="00402B46"/>
    <w:rsid w:val="00402F5F"/>
    <w:rsid w:val="0040316B"/>
    <w:rsid w:val="0040332A"/>
    <w:rsid w:val="00403E69"/>
    <w:rsid w:val="00403EA8"/>
    <w:rsid w:val="0040443B"/>
    <w:rsid w:val="00404A07"/>
    <w:rsid w:val="00404C17"/>
    <w:rsid w:val="004056FB"/>
    <w:rsid w:val="00407322"/>
    <w:rsid w:val="00407489"/>
    <w:rsid w:val="0040766F"/>
    <w:rsid w:val="004100C9"/>
    <w:rsid w:val="0041025D"/>
    <w:rsid w:val="0041090F"/>
    <w:rsid w:val="0041181C"/>
    <w:rsid w:val="004118E5"/>
    <w:rsid w:val="004119F5"/>
    <w:rsid w:val="004121D3"/>
    <w:rsid w:val="00412213"/>
    <w:rsid w:val="00412CF7"/>
    <w:rsid w:val="00412E9E"/>
    <w:rsid w:val="0041337B"/>
    <w:rsid w:val="00413580"/>
    <w:rsid w:val="00413CCE"/>
    <w:rsid w:val="004141F7"/>
    <w:rsid w:val="00414DFE"/>
    <w:rsid w:val="004150D4"/>
    <w:rsid w:val="00415391"/>
    <w:rsid w:val="004153D2"/>
    <w:rsid w:val="00415888"/>
    <w:rsid w:val="0041611F"/>
    <w:rsid w:val="00417113"/>
    <w:rsid w:val="00417885"/>
    <w:rsid w:val="00421714"/>
    <w:rsid w:val="004217DC"/>
    <w:rsid w:val="0042194A"/>
    <w:rsid w:val="004228E5"/>
    <w:rsid w:val="00422962"/>
    <w:rsid w:val="00423195"/>
    <w:rsid w:val="00423CF9"/>
    <w:rsid w:val="00423E54"/>
    <w:rsid w:val="004249A4"/>
    <w:rsid w:val="00424FBB"/>
    <w:rsid w:val="0042506C"/>
    <w:rsid w:val="00425987"/>
    <w:rsid w:val="00425BC2"/>
    <w:rsid w:val="00426058"/>
    <w:rsid w:val="004260EA"/>
    <w:rsid w:val="00426259"/>
    <w:rsid w:val="00426298"/>
    <w:rsid w:val="00427D04"/>
    <w:rsid w:val="00427E68"/>
    <w:rsid w:val="00430BF0"/>
    <w:rsid w:val="00431E7A"/>
    <w:rsid w:val="00432D0D"/>
    <w:rsid w:val="00432D70"/>
    <w:rsid w:val="004336F6"/>
    <w:rsid w:val="0043463E"/>
    <w:rsid w:val="00434E71"/>
    <w:rsid w:val="00435387"/>
    <w:rsid w:val="00435686"/>
    <w:rsid w:val="004358D7"/>
    <w:rsid w:val="00436C50"/>
    <w:rsid w:val="00437527"/>
    <w:rsid w:val="00440CEB"/>
    <w:rsid w:val="004425FD"/>
    <w:rsid w:val="00442BBC"/>
    <w:rsid w:val="00442DC1"/>
    <w:rsid w:val="00442EAE"/>
    <w:rsid w:val="0044305C"/>
    <w:rsid w:val="004430A9"/>
    <w:rsid w:val="00443A59"/>
    <w:rsid w:val="00445787"/>
    <w:rsid w:val="00446615"/>
    <w:rsid w:val="00446644"/>
    <w:rsid w:val="0044737C"/>
    <w:rsid w:val="00450D46"/>
    <w:rsid w:val="00450E86"/>
    <w:rsid w:val="00451BC8"/>
    <w:rsid w:val="004522AA"/>
    <w:rsid w:val="004525F7"/>
    <w:rsid w:val="00452E5C"/>
    <w:rsid w:val="00453BAD"/>
    <w:rsid w:val="00454737"/>
    <w:rsid w:val="00454994"/>
    <w:rsid w:val="00455580"/>
    <w:rsid w:val="004555BA"/>
    <w:rsid w:val="004555CE"/>
    <w:rsid w:val="00455628"/>
    <w:rsid w:val="00455F2E"/>
    <w:rsid w:val="0045675D"/>
    <w:rsid w:val="00457B4C"/>
    <w:rsid w:val="004602FD"/>
    <w:rsid w:val="0046080D"/>
    <w:rsid w:val="004619D3"/>
    <w:rsid w:val="00462006"/>
    <w:rsid w:val="004633C1"/>
    <w:rsid w:val="00463E48"/>
    <w:rsid w:val="00464E90"/>
    <w:rsid w:val="004658BF"/>
    <w:rsid w:val="00465D3F"/>
    <w:rsid w:val="00465E64"/>
    <w:rsid w:val="00466434"/>
    <w:rsid w:val="00466C39"/>
    <w:rsid w:val="004673D8"/>
    <w:rsid w:val="0046758A"/>
    <w:rsid w:val="004706A4"/>
    <w:rsid w:val="004714BA"/>
    <w:rsid w:val="004729D8"/>
    <w:rsid w:val="00473931"/>
    <w:rsid w:val="00473FBF"/>
    <w:rsid w:val="00474A40"/>
    <w:rsid w:val="004750FF"/>
    <w:rsid w:val="0047515A"/>
    <w:rsid w:val="0047583E"/>
    <w:rsid w:val="00475B43"/>
    <w:rsid w:val="00476449"/>
    <w:rsid w:val="00476B59"/>
    <w:rsid w:val="00476BE5"/>
    <w:rsid w:val="00477145"/>
    <w:rsid w:val="0047745A"/>
    <w:rsid w:val="00477474"/>
    <w:rsid w:val="00477999"/>
    <w:rsid w:val="00480683"/>
    <w:rsid w:val="004806E5"/>
    <w:rsid w:val="004808E7"/>
    <w:rsid w:val="00480BE2"/>
    <w:rsid w:val="00480EA9"/>
    <w:rsid w:val="00481317"/>
    <w:rsid w:val="00481F31"/>
    <w:rsid w:val="00482A46"/>
    <w:rsid w:val="00483270"/>
    <w:rsid w:val="00483E9C"/>
    <w:rsid w:val="0048668B"/>
    <w:rsid w:val="004872A4"/>
    <w:rsid w:val="00487DC1"/>
    <w:rsid w:val="0049027D"/>
    <w:rsid w:val="00490A9A"/>
    <w:rsid w:val="004938A3"/>
    <w:rsid w:val="004939C2"/>
    <w:rsid w:val="004948FF"/>
    <w:rsid w:val="00494CA7"/>
    <w:rsid w:val="00494F84"/>
    <w:rsid w:val="004969F7"/>
    <w:rsid w:val="00496EB5"/>
    <w:rsid w:val="00497CB7"/>
    <w:rsid w:val="00497DFE"/>
    <w:rsid w:val="004A11F4"/>
    <w:rsid w:val="004A1B78"/>
    <w:rsid w:val="004A1CC4"/>
    <w:rsid w:val="004A4682"/>
    <w:rsid w:val="004A57B2"/>
    <w:rsid w:val="004A5AFB"/>
    <w:rsid w:val="004A5E07"/>
    <w:rsid w:val="004A6565"/>
    <w:rsid w:val="004A6A21"/>
    <w:rsid w:val="004A6B88"/>
    <w:rsid w:val="004A6D7C"/>
    <w:rsid w:val="004A6F71"/>
    <w:rsid w:val="004B032B"/>
    <w:rsid w:val="004B091B"/>
    <w:rsid w:val="004B0933"/>
    <w:rsid w:val="004B09A3"/>
    <w:rsid w:val="004B0B53"/>
    <w:rsid w:val="004B2F89"/>
    <w:rsid w:val="004B4286"/>
    <w:rsid w:val="004B42AB"/>
    <w:rsid w:val="004B45F6"/>
    <w:rsid w:val="004B4E2A"/>
    <w:rsid w:val="004B4F29"/>
    <w:rsid w:val="004B52E7"/>
    <w:rsid w:val="004B5CA2"/>
    <w:rsid w:val="004B6469"/>
    <w:rsid w:val="004B77CA"/>
    <w:rsid w:val="004B7803"/>
    <w:rsid w:val="004B79B9"/>
    <w:rsid w:val="004C0071"/>
    <w:rsid w:val="004C0B70"/>
    <w:rsid w:val="004C2A11"/>
    <w:rsid w:val="004C31BF"/>
    <w:rsid w:val="004C3404"/>
    <w:rsid w:val="004C34F3"/>
    <w:rsid w:val="004C45BE"/>
    <w:rsid w:val="004C4739"/>
    <w:rsid w:val="004C71D9"/>
    <w:rsid w:val="004C720F"/>
    <w:rsid w:val="004C79D0"/>
    <w:rsid w:val="004C7F86"/>
    <w:rsid w:val="004D063B"/>
    <w:rsid w:val="004D09AC"/>
    <w:rsid w:val="004D0A18"/>
    <w:rsid w:val="004D0BBC"/>
    <w:rsid w:val="004D17CF"/>
    <w:rsid w:val="004D18AE"/>
    <w:rsid w:val="004D1A95"/>
    <w:rsid w:val="004D2B36"/>
    <w:rsid w:val="004D36D7"/>
    <w:rsid w:val="004D5049"/>
    <w:rsid w:val="004D50F4"/>
    <w:rsid w:val="004D60B5"/>
    <w:rsid w:val="004D7089"/>
    <w:rsid w:val="004D72D2"/>
    <w:rsid w:val="004D7865"/>
    <w:rsid w:val="004D7B2E"/>
    <w:rsid w:val="004E1FBE"/>
    <w:rsid w:val="004E1FE2"/>
    <w:rsid w:val="004E26EA"/>
    <w:rsid w:val="004E2A17"/>
    <w:rsid w:val="004E39A5"/>
    <w:rsid w:val="004E3E37"/>
    <w:rsid w:val="004E434C"/>
    <w:rsid w:val="004E454C"/>
    <w:rsid w:val="004E48DC"/>
    <w:rsid w:val="004E4A7F"/>
    <w:rsid w:val="004E568A"/>
    <w:rsid w:val="004E5989"/>
    <w:rsid w:val="004E5A0A"/>
    <w:rsid w:val="004E5E9D"/>
    <w:rsid w:val="004E69F6"/>
    <w:rsid w:val="004E74D9"/>
    <w:rsid w:val="004E7D8D"/>
    <w:rsid w:val="004F1E42"/>
    <w:rsid w:val="004F1EB1"/>
    <w:rsid w:val="004F21E8"/>
    <w:rsid w:val="004F249A"/>
    <w:rsid w:val="004F3489"/>
    <w:rsid w:val="004F45ED"/>
    <w:rsid w:val="004F4E9A"/>
    <w:rsid w:val="004F51F8"/>
    <w:rsid w:val="004F6352"/>
    <w:rsid w:val="004F6B90"/>
    <w:rsid w:val="004F70BC"/>
    <w:rsid w:val="005005C0"/>
    <w:rsid w:val="0050092B"/>
    <w:rsid w:val="005016B6"/>
    <w:rsid w:val="00501C69"/>
    <w:rsid w:val="00501E66"/>
    <w:rsid w:val="00502330"/>
    <w:rsid w:val="0050262D"/>
    <w:rsid w:val="00502DBD"/>
    <w:rsid w:val="005039D2"/>
    <w:rsid w:val="00503A24"/>
    <w:rsid w:val="00503AA5"/>
    <w:rsid w:val="005041D9"/>
    <w:rsid w:val="00505214"/>
    <w:rsid w:val="0050692E"/>
    <w:rsid w:val="005074CA"/>
    <w:rsid w:val="00507CA4"/>
    <w:rsid w:val="005115E6"/>
    <w:rsid w:val="00513F91"/>
    <w:rsid w:val="005142E9"/>
    <w:rsid w:val="00514698"/>
    <w:rsid w:val="00515767"/>
    <w:rsid w:val="00515D1A"/>
    <w:rsid w:val="00515E40"/>
    <w:rsid w:val="00516674"/>
    <w:rsid w:val="00516DA1"/>
    <w:rsid w:val="00517159"/>
    <w:rsid w:val="00517F1E"/>
    <w:rsid w:val="00520208"/>
    <w:rsid w:val="005204D2"/>
    <w:rsid w:val="00520F50"/>
    <w:rsid w:val="0052138C"/>
    <w:rsid w:val="005213AB"/>
    <w:rsid w:val="0052178D"/>
    <w:rsid w:val="00523628"/>
    <w:rsid w:val="00523AF1"/>
    <w:rsid w:val="00523C54"/>
    <w:rsid w:val="00524092"/>
    <w:rsid w:val="005240BD"/>
    <w:rsid w:val="0052434D"/>
    <w:rsid w:val="00524937"/>
    <w:rsid w:val="00524A44"/>
    <w:rsid w:val="0052639A"/>
    <w:rsid w:val="00526526"/>
    <w:rsid w:val="00526AAB"/>
    <w:rsid w:val="00527184"/>
    <w:rsid w:val="00527367"/>
    <w:rsid w:val="00530237"/>
    <w:rsid w:val="005306D9"/>
    <w:rsid w:val="00532903"/>
    <w:rsid w:val="00532BC4"/>
    <w:rsid w:val="0053397C"/>
    <w:rsid w:val="0053420F"/>
    <w:rsid w:val="00534EEF"/>
    <w:rsid w:val="00534FD4"/>
    <w:rsid w:val="005356C8"/>
    <w:rsid w:val="00535AE1"/>
    <w:rsid w:val="00535D79"/>
    <w:rsid w:val="0053661F"/>
    <w:rsid w:val="005369E5"/>
    <w:rsid w:val="0053775E"/>
    <w:rsid w:val="00537AC2"/>
    <w:rsid w:val="005415FC"/>
    <w:rsid w:val="00541813"/>
    <w:rsid w:val="005426FF"/>
    <w:rsid w:val="005433A7"/>
    <w:rsid w:val="005442A4"/>
    <w:rsid w:val="005449BB"/>
    <w:rsid w:val="00544CD7"/>
    <w:rsid w:val="00544D2E"/>
    <w:rsid w:val="00544DD6"/>
    <w:rsid w:val="00546E76"/>
    <w:rsid w:val="00547121"/>
    <w:rsid w:val="005501A7"/>
    <w:rsid w:val="005507CF"/>
    <w:rsid w:val="0055102F"/>
    <w:rsid w:val="0055171C"/>
    <w:rsid w:val="00551CD5"/>
    <w:rsid w:val="00552430"/>
    <w:rsid w:val="005526CB"/>
    <w:rsid w:val="00553C3C"/>
    <w:rsid w:val="00554305"/>
    <w:rsid w:val="005546AE"/>
    <w:rsid w:val="00554FC5"/>
    <w:rsid w:val="00555251"/>
    <w:rsid w:val="0055547F"/>
    <w:rsid w:val="00555881"/>
    <w:rsid w:val="00555AE2"/>
    <w:rsid w:val="0055653C"/>
    <w:rsid w:val="00556853"/>
    <w:rsid w:val="005568C6"/>
    <w:rsid w:val="00556991"/>
    <w:rsid w:val="00556FA9"/>
    <w:rsid w:val="00557DAC"/>
    <w:rsid w:val="00557FDA"/>
    <w:rsid w:val="00560659"/>
    <w:rsid w:val="00561279"/>
    <w:rsid w:val="005613D1"/>
    <w:rsid w:val="00561AA1"/>
    <w:rsid w:val="00561EDE"/>
    <w:rsid w:val="00561F66"/>
    <w:rsid w:val="005624FD"/>
    <w:rsid w:val="00562B0E"/>
    <w:rsid w:val="0056300A"/>
    <w:rsid w:val="0056300D"/>
    <w:rsid w:val="00563B14"/>
    <w:rsid w:val="00563EE8"/>
    <w:rsid w:val="00564490"/>
    <w:rsid w:val="00564823"/>
    <w:rsid w:val="00564CFE"/>
    <w:rsid w:val="00565A22"/>
    <w:rsid w:val="005666EC"/>
    <w:rsid w:val="0056677E"/>
    <w:rsid w:val="00566AD5"/>
    <w:rsid w:val="00566F69"/>
    <w:rsid w:val="00567888"/>
    <w:rsid w:val="0057077F"/>
    <w:rsid w:val="00571034"/>
    <w:rsid w:val="00571101"/>
    <w:rsid w:val="0057155D"/>
    <w:rsid w:val="00571E05"/>
    <w:rsid w:val="0057207F"/>
    <w:rsid w:val="00572A56"/>
    <w:rsid w:val="00572CEA"/>
    <w:rsid w:val="00572D77"/>
    <w:rsid w:val="0057332E"/>
    <w:rsid w:val="0057489C"/>
    <w:rsid w:val="005749E9"/>
    <w:rsid w:val="00575906"/>
    <w:rsid w:val="00575EBD"/>
    <w:rsid w:val="00576112"/>
    <w:rsid w:val="00576535"/>
    <w:rsid w:val="00576C03"/>
    <w:rsid w:val="00576F69"/>
    <w:rsid w:val="00577F71"/>
    <w:rsid w:val="005805B8"/>
    <w:rsid w:val="00580A6C"/>
    <w:rsid w:val="0058107D"/>
    <w:rsid w:val="005817C8"/>
    <w:rsid w:val="00581B9C"/>
    <w:rsid w:val="00581C75"/>
    <w:rsid w:val="00582098"/>
    <w:rsid w:val="00582630"/>
    <w:rsid w:val="005827F4"/>
    <w:rsid w:val="005829AC"/>
    <w:rsid w:val="005829C4"/>
    <w:rsid w:val="00582D9F"/>
    <w:rsid w:val="00583E49"/>
    <w:rsid w:val="00584461"/>
    <w:rsid w:val="0058482F"/>
    <w:rsid w:val="00584F57"/>
    <w:rsid w:val="005853B9"/>
    <w:rsid w:val="00586837"/>
    <w:rsid w:val="005869C0"/>
    <w:rsid w:val="00587272"/>
    <w:rsid w:val="00587636"/>
    <w:rsid w:val="005907EC"/>
    <w:rsid w:val="00590E01"/>
    <w:rsid w:val="0059198D"/>
    <w:rsid w:val="00591ADB"/>
    <w:rsid w:val="00591B5E"/>
    <w:rsid w:val="005926B7"/>
    <w:rsid w:val="0059295D"/>
    <w:rsid w:val="00592C2F"/>
    <w:rsid w:val="00593955"/>
    <w:rsid w:val="00593994"/>
    <w:rsid w:val="005949B2"/>
    <w:rsid w:val="00594B14"/>
    <w:rsid w:val="00594B7F"/>
    <w:rsid w:val="00595276"/>
    <w:rsid w:val="00595710"/>
    <w:rsid w:val="00595CB9"/>
    <w:rsid w:val="00596473"/>
    <w:rsid w:val="005979F7"/>
    <w:rsid w:val="005A100C"/>
    <w:rsid w:val="005A1610"/>
    <w:rsid w:val="005A18D4"/>
    <w:rsid w:val="005A237B"/>
    <w:rsid w:val="005A3450"/>
    <w:rsid w:val="005A36E6"/>
    <w:rsid w:val="005A4F75"/>
    <w:rsid w:val="005A5814"/>
    <w:rsid w:val="005A5B2A"/>
    <w:rsid w:val="005A5D6D"/>
    <w:rsid w:val="005A63CC"/>
    <w:rsid w:val="005A6852"/>
    <w:rsid w:val="005A6D98"/>
    <w:rsid w:val="005A7227"/>
    <w:rsid w:val="005A7C57"/>
    <w:rsid w:val="005B00DF"/>
    <w:rsid w:val="005B01B9"/>
    <w:rsid w:val="005B0B64"/>
    <w:rsid w:val="005B15C1"/>
    <w:rsid w:val="005B238B"/>
    <w:rsid w:val="005B2F11"/>
    <w:rsid w:val="005B381B"/>
    <w:rsid w:val="005B399C"/>
    <w:rsid w:val="005B3C04"/>
    <w:rsid w:val="005B3C84"/>
    <w:rsid w:val="005B3FF3"/>
    <w:rsid w:val="005B4703"/>
    <w:rsid w:val="005B485A"/>
    <w:rsid w:val="005B4A4E"/>
    <w:rsid w:val="005B4D32"/>
    <w:rsid w:val="005B517F"/>
    <w:rsid w:val="005B531B"/>
    <w:rsid w:val="005B5BC7"/>
    <w:rsid w:val="005B5BD9"/>
    <w:rsid w:val="005B63AB"/>
    <w:rsid w:val="005B7463"/>
    <w:rsid w:val="005B7A6A"/>
    <w:rsid w:val="005C0091"/>
    <w:rsid w:val="005C168F"/>
    <w:rsid w:val="005C19FA"/>
    <w:rsid w:val="005C24A3"/>
    <w:rsid w:val="005C26F6"/>
    <w:rsid w:val="005C27DA"/>
    <w:rsid w:val="005C29C8"/>
    <w:rsid w:val="005C3195"/>
    <w:rsid w:val="005C3D56"/>
    <w:rsid w:val="005C4BB3"/>
    <w:rsid w:val="005C5E4B"/>
    <w:rsid w:val="005C5F04"/>
    <w:rsid w:val="005C6778"/>
    <w:rsid w:val="005C6871"/>
    <w:rsid w:val="005C68E9"/>
    <w:rsid w:val="005C694D"/>
    <w:rsid w:val="005C6CE6"/>
    <w:rsid w:val="005C75B1"/>
    <w:rsid w:val="005D0EC1"/>
    <w:rsid w:val="005D1C35"/>
    <w:rsid w:val="005D1DD3"/>
    <w:rsid w:val="005D222C"/>
    <w:rsid w:val="005D223C"/>
    <w:rsid w:val="005D2259"/>
    <w:rsid w:val="005D2DAD"/>
    <w:rsid w:val="005D2DB1"/>
    <w:rsid w:val="005D3207"/>
    <w:rsid w:val="005D34B1"/>
    <w:rsid w:val="005D51A2"/>
    <w:rsid w:val="005D5ADA"/>
    <w:rsid w:val="005D5F95"/>
    <w:rsid w:val="005D60AC"/>
    <w:rsid w:val="005D6969"/>
    <w:rsid w:val="005D7152"/>
    <w:rsid w:val="005D735C"/>
    <w:rsid w:val="005D7D55"/>
    <w:rsid w:val="005E1873"/>
    <w:rsid w:val="005E1FDF"/>
    <w:rsid w:val="005E24D2"/>
    <w:rsid w:val="005E431C"/>
    <w:rsid w:val="005E472D"/>
    <w:rsid w:val="005E4D73"/>
    <w:rsid w:val="005E51E8"/>
    <w:rsid w:val="005E6405"/>
    <w:rsid w:val="005E6A30"/>
    <w:rsid w:val="005E6AB7"/>
    <w:rsid w:val="005E6C85"/>
    <w:rsid w:val="005E726C"/>
    <w:rsid w:val="005E7279"/>
    <w:rsid w:val="005E7360"/>
    <w:rsid w:val="005F060D"/>
    <w:rsid w:val="005F22AD"/>
    <w:rsid w:val="005F2470"/>
    <w:rsid w:val="005F2CD5"/>
    <w:rsid w:val="005F313A"/>
    <w:rsid w:val="005F36A4"/>
    <w:rsid w:val="005F476E"/>
    <w:rsid w:val="005F4B57"/>
    <w:rsid w:val="005F5374"/>
    <w:rsid w:val="005F53F5"/>
    <w:rsid w:val="005F5877"/>
    <w:rsid w:val="005F620E"/>
    <w:rsid w:val="005F6502"/>
    <w:rsid w:val="005F70B2"/>
    <w:rsid w:val="005F74D8"/>
    <w:rsid w:val="005F750E"/>
    <w:rsid w:val="005F7C16"/>
    <w:rsid w:val="0060037A"/>
    <w:rsid w:val="00600D56"/>
    <w:rsid w:val="00601442"/>
    <w:rsid w:val="006016C4"/>
    <w:rsid w:val="0060190C"/>
    <w:rsid w:val="00602B7F"/>
    <w:rsid w:val="00602EAF"/>
    <w:rsid w:val="006045C0"/>
    <w:rsid w:val="00604A04"/>
    <w:rsid w:val="00604D52"/>
    <w:rsid w:val="00605ED2"/>
    <w:rsid w:val="0060647A"/>
    <w:rsid w:val="006065CB"/>
    <w:rsid w:val="00606BE6"/>
    <w:rsid w:val="00607344"/>
    <w:rsid w:val="0060776A"/>
    <w:rsid w:val="00607B12"/>
    <w:rsid w:val="0061196A"/>
    <w:rsid w:val="00611A4A"/>
    <w:rsid w:val="00611BB3"/>
    <w:rsid w:val="00612202"/>
    <w:rsid w:val="00612474"/>
    <w:rsid w:val="006126BE"/>
    <w:rsid w:val="00613D2D"/>
    <w:rsid w:val="00614858"/>
    <w:rsid w:val="00615549"/>
    <w:rsid w:val="00615ABD"/>
    <w:rsid w:val="00615DF4"/>
    <w:rsid w:val="006164A8"/>
    <w:rsid w:val="00616A9A"/>
    <w:rsid w:val="00617ECD"/>
    <w:rsid w:val="00620032"/>
    <w:rsid w:val="00620811"/>
    <w:rsid w:val="0062093C"/>
    <w:rsid w:val="00621638"/>
    <w:rsid w:val="00621AE6"/>
    <w:rsid w:val="00621B66"/>
    <w:rsid w:val="00621C19"/>
    <w:rsid w:val="00622554"/>
    <w:rsid w:val="00623229"/>
    <w:rsid w:val="00623444"/>
    <w:rsid w:val="0062388F"/>
    <w:rsid w:val="006253D4"/>
    <w:rsid w:val="006257D8"/>
    <w:rsid w:val="00625DA6"/>
    <w:rsid w:val="0062614E"/>
    <w:rsid w:val="00626374"/>
    <w:rsid w:val="00627312"/>
    <w:rsid w:val="0062799F"/>
    <w:rsid w:val="00627D88"/>
    <w:rsid w:val="006302DC"/>
    <w:rsid w:val="00630372"/>
    <w:rsid w:val="006303BF"/>
    <w:rsid w:val="00630517"/>
    <w:rsid w:val="0063196E"/>
    <w:rsid w:val="006320ED"/>
    <w:rsid w:val="006333F6"/>
    <w:rsid w:val="006335B6"/>
    <w:rsid w:val="00633685"/>
    <w:rsid w:val="006342F2"/>
    <w:rsid w:val="00634422"/>
    <w:rsid w:val="006345E6"/>
    <w:rsid w:val="00635083"/>
    <w:rsid w:val="006355F9"/>
    <w:rsid w:val="00636AC3"/>
    <w:rsid w:val="006379EA"/>
    <w:rsid w:val="0064017C"/>
    <w:rsid w:val="00640535"/>
    <w:rsid w:val="00640A3B"/>
    <w:rsid w:val="00640D09"/>
    <w:rsid w:val="00640D13"/>
    <w:rsid w:val="00640D48"/>
    <w:rsid w:val="006410AE"/>
    <w:rsid w:val="00641495"/>
    <w:rsid w:val="0064153A"/>
    <w:rsid w:val="00641671"/>
    <w:rsid w:val="0064188E"/>
    <w:rsid w:val="00641E90"/>
    <w:rsid w:val="00642434"/>
    <w:rsid w:val="00642A1E"/>
    <w:rsid w:val="00642C39"/>
    <w:rsid w:val="00645420"/>
    <w:rsid w:val="006457DF"/>
    <w:rsid w:val="00645D3F"/>
    <w:rsid w:val="006464A7"/>
    <w:rsid w:val="006464BD"/>
    <w:rsid w:val="00646766"/>
    <w:rsid w:val="00646B43"/>
    <w:rsid w:val="00646CC2"/>
    <w:rsid w:val="00646FBD"/>
    <w:rsid w:val="00647A43"/>
    <w:rsid w:val="00647E8B"/>
    <w:rsid w:val="006501F1"/>
    <w:rsid w:val="0065058B"/>
    <w:rsid w:val="00651DF4"/>
    <w:rsid w:val="00653549"/>
    <w:rsid w:val="00654CEE"/>
    <w:rsid w:val="00654D53"/>
    <w:rsid w:val="00655466"/>
    <w:rsid w:val="0065607F"/>
    <w:rsid w:val="0065768D"/>
    <w:rsid w:val="00657938"/>
    <w:rsid w:val="006579D3"/>
    <w:rsid w:val="00657BFF"/>
    <w:rsid w:val="00660417"/>
    <w:rsid w:val="00660FB4"/>
    <w:rsid w:val="00662FD4"/>
    <w:rsid w:val="00663146"/>
    <w:rsid w:val="006635C9"/>
    <w:rsid w:val="00663F1E"/>
    <w:rsid w:val="00664A44"/>
    <w:rsid w:val="00664BD8"/>
    <w:rsid w:val="00664F43"/>
    <w:rsid w:val="00665449"/>
    <w:rsid w:val="00665976"/>
    <w:rsid w:val="00666063"/>
    <w:rsid w:val="006665C6"/>
    <w:rsid w:val="00666F59"/>
    <w:rsid w:val="00670536"/>
    <w:rsid w:val="00671820"/>
    <w:rsid w:val="00671F8B"/>
    <w:rsid w:val="00672628"/>
    <w:rsid w:val="006726DE"/>
    <w:rsid w:val="006727B7"/>
    <w:rsid w:val="00672985"/>
    <w:rsid w:val="00673538"/>
    <w:rsid w:val="00674074"/>
    <w:rsid w:val="00674B97"/>
    <w:rsid w:val="0067509A"/>
    <w:rsid w:val="006756DD"/>
    <w:rsid w:val="00675A89"/>
    <w:rsid w:val="00675B7B"/>
    <w:rsid w:val="00676CE1"/>
    <w:rsid w:val="0067709D"/>
    <w:rsid w:val="00677FFA"/>
    <w:rsid w:val="0068005D"/>
    <w:rsid w:val="006808CF"/>
    <w:rsid w:val="00680E62"/>
    <w:rsid w:val="00680F0F"/>
    <w:rsid w:val="0068127F"/>
    <w:rsid w:val="006813C1"/>
    <w:rsid w:val="00681A60"/>
    <w:rsid w:val="00681B6F"/>
    <w:rsid w:val="00681EA9"/>
    <w:rsid w:val="006832EE"/>
    <w:rsid w:val="0068331E"/>
    <w:rsid w:val="006834EA"/>
    <w:rsid w:val="00683A13"/>
    <w:rsid w:val="00683C89"/>
    <w:rsid w:val="006849A1"/>
    <w:rsid w:val="00685332"/>
    <w:rsid w:val="006862F3"/>
    <w:rsid w:val="0068714C"/>
    <w:rsid w:val="006871C1"/>
    <w:rsid w:val="00687A3A"/>
    <w:rsid w:val="0069048A"/>
    <w:rsid w:val="00692BC3"/>
    <w:rsid w:val="0069310C"/>
    <w:rsid w:val="006931D6"/>
    <w:rsid w:val="00693AF3"/>
    <w:rsid w:val="0069434B"/>
    <w:rsid w:val="006947BE"/>
    <w:rsid w:val="006957AC"/>
    <w:rsid w:val="00695C7E"/>
    <w:rsid w:val="00696C01"/>
    <w:rsid w:val="00697196"/>
    <w:rsid w:val="006974DD"/>
    <w:rsid w:val="00697798"/>
    <w:rsid w:val="006A09AF"/>
    <w:rsid w:val="006A0BC1"/>
    <w:rsid w:val="006A159B"/>
    <w:rsid w:val="006A183A"/>
    <w:rsid w:val="006A1CAC"/>
    <w:rsid w:val="006A3A8C"/>
    <w:rsid w:val="006A4017"/>
    <w:rsid w:val="006A405E"/>
    <w:rsid w:val="006A42D9"/>
    <w:rsid w:val="006A43CC"/>
    <w:rsid w:val="006A4E8B"/>
    <w:rsid w:val="006A5257"/>
    <w:rsid w:val="006A5847"/>
    <w:rsid w:val="006A5881"/>
    <w:rsid w:val="006A5F98"/>
    <w:rsid w:val="006A66C6"/>
    <w:rsid w:val="006A6701"/>
    <w:rsid w:val="006A7074"/>
    <w:rsid w:val="006A76DF"/>
    <w:rsid w:val="006A7AF2"/>
    <w:rsid w:val="006B0297"/>
    <w:rsid w:val="006B083E"/>
    <w:rsid w:val="006B0AF6"/>
    <w:rsid w:val="006B1380"/>
    <w:rsid w:val="006B2130"/>
    <w:rsid w:val="006B24AD"/>
    <w:rsid w:val="006B2C89"/>
    <w:rsid w:val="006B3725"/>
    <w:rsid w:val="006B3807"/>
    <w:rsid w:val="006B39B6"/>
    <w:rsid w:val="006B441D"/>
    <w:rsid w:val="006B4762"/>
    <w:rsid w:val="006B477A"/>
    <w:rsid w:val="006B5213"/>
    <w:rsid w:val="006B5D46"/>
    <w:rsid w:val="006B615A"/>
    <w:rsid w:val="006B63CD"/>
    <w:rsid w:val="006B76CF"/>
    <w:rsid w:val="006B7711"/>
    <w:rsid w:val="006C0A2F"/>
    <w:rsid w:val="006C1821"/>
    <w:rsid w:val="006C1C25"/>
    <w:rsid w:val="006C1E45"/>
    <w:rsid w:val="006C2326"/>
    <w:rsid w:val="006C26DC"/>
    <w:rsid w:val="006C2CBE"/>
    <w:rsid w:val="006C30D8"/>
    <w:rsid w:val="006C345C"/>
    <w:rsid w:val="006C37AA"/>
    <w:rsid w:val="006C4168"/>
    <w:rsid w:val="006C43C1"/>
    <w:rsid w:val="006C4404"/>
    <w:rsid w:val="006C4409"/>
    <w:rsid w:val="006C4959"/>
    <w:rsid w:val="006C52E1"/>
    <w:rsid w:val="006C6B47"/>
    <w:rsid w:val="006C7460"/>
    <w:rsid w:val="006C7974"/>
    <w:rsid w:val="006D0D11"/>
    <w:rsid w:val="006D10C9"/>
    <w:rsid w:val="006D1B3B"/>
    <w:rsid w:val="006D22E0"/>
    <w:rsid w:val="006D2400"/>
    <w:rsid w:val="006D27B8"/>
    <w:rsid w:val="006D2E93"/>
    <w:rsid w:val="006D3733"/>
    <w:rsid w:val="006D375B"/>
    <w:rsid w:val="006D3E6E"/>
    <w:rsid w:val="006D4756"/>
    <w:rsid w:val="006D47CD"/>
    <w:rsid w:val="006D5121"/>
    <w:rsid w:val="006D5282"/>
    <w:rsid w:val="006D5CA6"/>
    <w:rsid w:val="006D5E85"/>
    <w:rsid w:val="006D623F"/>
    <w:rsid w:val="006D62AE"/>
    <w:rsid w:val="006E0767"/>
    <w:rsid w:val="006E1106"/>
    <w:rsid w:val="006E2275"/>
    <w:rsid w:val="006E2B62"/>
    <w:rsid w:val="006E2E30"/>
    <w:rsid w:val="006E323F"/>
    <w:rsid w:val="006E33B1"/>
    <w:rsid w:val="006E35E8"/>
    <w:rsid w:val="006E39C3"/>
    <w:rsid w:val="006E3D2D"/>
    <w:rsid w:val="006E4680"/>
    <w:rsid w:val="006E51AB"/>
    <w:rsid w:val="006E5F25"/>
    <w:rsid w:val="006E7541"/>
    <w:rsid w:val="006E77C7"/>
    <w:rsid w:val="006E786A"/>
    <w:rsid w:val="006E7FA5"/>
    <w:rsid w:val="006F0353"/>
    <w:rsid w:val="006F0B1E"/>
    <w:rsid w:val="006F0BA2"/>
    <w:rsid w:val="006F1526"/>
    <w:rsid w:val="006F2513"/>
    <w:rsid w:val="006F3699"/>
    <w:rsid w:val="006F39EC"/>
    <w:rsid w:val="006F3E4A"/>
    <w:rsid w:val="006F40F6"/>
    <w:rsid w:val="006F4742"/>
    <w:rsid w:val="006F4D04"/>
    <w:rsid w:val="006F4FE3"/>
    <w:rsid w:val="006F53BB"/>
    <w:rsid w:val="006F5E61"/>
    <w:rsid w:val="006F5E95"/>
    <w:rsid w:val="006F65A1"/>
    <w:rsid w:val="006F6CE2"/>
    <w:rsid w:val="006F6CFC"/>
    <w:rsid w:val="006F753C"/>
    <w:rsid w:val="006F76F6"/>
    <w:rsid w:val="00700C5A"/>
    <w:rsid w:val="007015CD"/>
    <w:rsid w:val="0070167C"/>
    <w:rsid w:val="00701808"/>
    <w:rsid w:val="00701D08"/>
    <w:rsid w:val="00701F03"/>
    <w:rsid w:val="007039CA"/>
    <w:rsid w:val="00704459"/>
    <w:rsid w:val="00704507"/>
    <w:rsid w:val="0070559E"/>
    <w:rsid w:val="00706108"/>
    <w:rsid w:val="00707112"/>
    <w:rsid w:val="007071DA"/>
    <w:rsid w:val="007077F9"/>
    <w:rsid w:val="007100D9"/>
    <w:rsid w:val="007118FB"/>
    <w:rsid w:val="00714FC9"/>
    <w:rsid w:val="00715548"/>
    <w:rsid w:val="00715E5B"/>
    <w:rsid w:val="0071729A"/>
    <w:rsid w:val="00717791"/>
    <w:rsid w:val="00717E1B"/>
    <w:rsid w:val="00720B1A"/>
    <w:rsid w:val="007221C3"/>
    <w:rsid w:val="007224C9"/>
    <w:rsid w:val="00722A48"/>
    <w:rsid w:val="00723E9F"/>
    <w:rsid w:val="00724B35"/>
    <w:rsid w:val="00724E3B"/>
    <w:rsid w:val="00724FA9"/>
    <w:rsid w:val="00725D5E"/>
    <w:rsid w:val="00726148"/>
    <w:rsid w:val="00726DBA"/>
    <w:rsid w:val="0072790C"/>
    <w:rsid w:val="00727FAC"/>
    <w:rsid w:val="00730C58"/>
    <w:rsid w:val="0073118F"/>
    <w:rsid w:val="007317BD"/>
    <w:rsid w:val="00732E5B"/>
    <w:rsid w:val="007330B7"/>
    <w:rsid w:val="007332DC"/>
    <w:rsid w:val="00733B71"/>
    <w:rsid w:val="0073402A"/>
    <w:rsid w:val="00734765"/>
    <w:rsid w:val="00734A60"/>
    <w:rsid w:val="00734E66"/>
    <w:rsid w:val="00735483"/>
    <w:rsid w:val="007354D3"/>
    <w:rsid w:val="0073570E"/>
    <w:rsid w:val="00735DCC"/>
    <w:rsid w:val="00735F74"/>
    <w:rsid w:val="00736E1E"/>
    <w:rsid w:val="00737099"/>
    <w:rsid w:val="00737198"/>
    <w:rsid w:val="00737595"/>
    <w:rsid w:val="00737AD8"/>
    <w:rsid w:val="0074038D"/>
    <w:rsid w:val="00740AD0"/>
    <w:rsid w:val="00741639"/>
    <w:rsid w:val="00741FC9"/>
    <w:rsid w:val="007427BC"/>
    <w:rsid w:val="007438FB"/>
    <w:rsid w:val="00744189"/>
    <w:rsid w:val="00745189"/>
    <w:rsid w:val="00745C98"/>
    <w:rsid w:val="00745ED3"/>
    <w:rsid w:val="007460E3"/>
    <w:rsid w:val="00746114"/>
    <w:rsid w:val="007463B1"/>
    <w:rsid w:val="00746A7F"/>
    <w:rsid w:val="0075034B"/>
    <w:rsid w:val="007515D7"/>
    <w:rsid w:val="00751E44"/>
    <w:rsid w:val="007528AF"/>
    <w:rsid w:val="00752CC0"/>
    <w:rsid w:val="00752F35"/>
    <w:rsid w:val="00754171"/>
    <w:rsid w:val="0075453D"/>
    <w:rsid w:val="00754F5C"/>
    <w:rsid w:val="00755920"/>
    <w:rsid w:val="0075615C"/>
    <w:rsid w:val="0075689E"/>
    <w:rsid w:val="0075718C"/>
    <w:rsid w:val="00757A68"/>
    <w:rsid w:val="00757DD5"/>
    <w:rsid w:val="0076090B"/>
    <w:rsid w:val="007618A4"/>
    <w:rsid w:val="0076190F"/>
    <w:rsid w:val="007620AC"/>
    <w:rsid w:val="00762B13"/>
    <w:rsid w:val="00763341"/>
    <w:rsid w:val="00764386"/>
    <w:rsid w:val="007648BE"/>
    <w:rsid w:val="00764CCB"/>
    <w:rsid w:val="007657DC"/>
    <w:rsid w:val="00765F78"/>
    <w:rsid w:val="007660E0"/>
    <w:rsid w:val="0076737C"/>
    <w:rsid w:val="007676C9"/>
    <w:rsid w:val="00767B02"/>
    <w:rsid w:val="00767DB0"/>
    <w:rsid w:val="00770521"/>
    <w:rsid w:val="00770711"/>
    <w:rsid w:val="00770B54"/>
    <w:rsid w:val="00770CA8"/>
    <w:rsid w:val="00770DFA"/>
    <w:rsid w:val="00771341"/>
    <w:rsid w:val="00771446"/>
    <w:rsid w:val="00771CE2"/>
    <w:rsid w:val="007721A6"/>
    <w:rsid w:val="00772FC5"/>
    <w:rsid w:val="007755A7"/>
    <w:rsid w:val="007758CD"/>
    <w:rsid w:val="0077604C"/>
    <w:rsid w:val="007763C9"/>
    <w:rsid w:val="00776B5E"/>
    <w:rsid w:val="00776D4D"/>
    <w:rsid w:val="00776E67"/>
    <w:rsid w:val="0077765B"/>
    <w:rsid w:val="00781629"/>
    <w:rsid w:val="00781866"/>
    <w:rsid w:val="00781897"/>
    <w:rsid w:val="00781F08"/>
    <w:rsid w:val="00782125"/>
    <w:rsid w:val="00782A02"/>
    <w:rsid w:val="00783167"/>
    <w:rsid w:val="00783AF2"/>
    <w:rsid w:val="00783EA9"/>
    <w:rsid w:val="007844BF"/>
    <w:rsid w:val="00784B12"/>
    <w:rsid w:val="00784D4E"/>
    <w:rsid w:val="00784FC4"/>
    <w:rsid w:val="00787073"/>
    <w:rsid w:val="0078743E"/>
    <w:rsid w:val="00787520"/>
    <w:rsid w:val="00787B1E"/>
    <w:rsid w:val="00791179"/>
    <w:rsid w:val="00791F30"/>
    <w:rsid w:val="00792C15"/>
    <w:rsid w:val="00793057"/>
    <w:rsid w:val="0079479A"/>
    <w:rsid w:val="007947E6"/>
    <w:rsid w:val="0079590A"/>
    <w:rsid w:val="00795FB0"/>
    <w:rsid w:val="00796054"/>
    <w:rsid w:val="007962C4"/>
    <w:rsid w:val="00796688"/>
    <w:rsid w:val="00796BD5"/>
    <w:rsid w:val="007975A7"/>
    <w:rsid w:val="00797F8F"/>
    <w:rsid w:val="007A1353"/>
    <w:rsid w:val="007A3621"/>
    <w:rsid w:val="007A395E"/>
    <w:rsid w:val="007A403A"/>
    <w:rsid w:val="007A5429"/>
    <w:rsid w:val="007A6137"/>
    <w:rsid w:val="007A70BD"/>
    <w:rsid w:val="007A7276"/>
    <w:rsid w:val="007A7786"/>
    <w:rsid w:val="007B0128"/>
    <w:rsid w:val="007B0934"/>
    <w:rsid w:val="007B0A10"/>
    <w:rsid w:val="007B1A0C"/>
    <w:rsid w:val="007B1AAE"/>
    <w:rsid w:val="007B20BA"/>
    <w:rsid w:val="007B2631"/>
    <w:rsid w:val="007B2E03"/>
    <w:rsid w:val="007B31C0"/>
    <w:rsid w:val="007B32B4"/>
    <w:rsid w:val="007B4325"/>
    <w:rsid w:val="007B4353"/>
    <w:rsid w:val="007B4784"/>
    <w:rsid w:val="007B4C76"/>
    <w:rsid w:val="007B4CCB"/>
    <w:rsid w:val="007B4D51"/>
    <w:rsid w:val="007B56E0"/>
    <w:rsid w:val="007B611C"/>
    <w:rsid w:val="007B61B8"/>
    <w:rsid w:val="007B6281"/>
    <w:rsid w:val="007C0DE3"/>
    <w:rsid w:val="007C1423"/>
    <w:rsid w:val="007C14CE"/>
    <w:rsid w:val="007C16D2"/>
    <w:rsid w:val="007C1EF4"/>
    <w:rsid w:val="007C2124"/>
    <w:rsid w:val="007C29EE"/>
    <w:rsid w:val="007C2E0C"/>
    <w:rsid w:val="007C372D"/>
    <w:rsid w:val="007C3F68"/>
    <w:rsid w:val="007C4ACF"/>
    <w:rsid w:val="007C578E"/>
    <w:rsid w:val="007C5B38"/>
    <w:rsid w:val="007C66D8"/>
    <w:rsid w:val="007C671A"/>
    <w:rsid w:val="007C688A"/>
    <w:rsid w:val="007C6F88"/>
    <w:rsid w:val="007C72C4"/>
    <w:rsid w:val="007C7832"/>
    <w:rsid w:val="007D048F"/>
    <w:rsid w:val="007D187B"/>
    <w:rsid w:val="007D26DD"/>
    <w:rsid w:val="007D29FB"/>
    <w:rsid w:val="007D3512"/>
    <w:rsid w:val="007D3620"/>
    <w:rsid w:val="007D3E83"/>
    <w:rsid w:val="007D4A76"/>
    <w:rsid w:val="007D4BC8"/>
    <w:rsid w:val="007D5890"/>
    <w:rsid w:val="007D6C00"/>
    <w:rsid w:val="007D7344"/>
    <w:rsid w:val="007D7D30"/>
    <w:rsid w:val="007E0150"/>
    <w:rsid w:val="007E0405"/>
    <w:rsid w:val="007E05CF"/>
    <w:rsid w:val="007E0822"/>
    <w:rsid w:val="007E0B2F"/>
    <w:rsid w:val="007E2431"/>
    <w:rsid w:val="007E29DE"/>
    <w:rsid w:val="007E4FC6"/>
    <w:rsid w:val="007E5436"/>
    <w:rsid w:val="007E5A67"/>
    <w:rsid w:val="007E5DF5"/>
    <w:rsid w:val="007E604B"/>
    <w:rsid w:val="007E6052"/>
    <w:rsid w:val="007E6805"/>
    <w:rsid w:val="007E6857"/>
    <w:rsid w:val="007E689A"/>
    <w:rsid w:val="007E6DF7"/>
    <w:rsid w:val="007E704B"/>
    <w:rsid w:val="007E70A9"/>
    <w:rsid w:val="007E72BA"/>
    <w:rsid w:val="007F02ED"/>
    <w:rsid w:val="007F05F0"/>
    <w:rsid w:val="007F0A14"/>
    <w:rsid w:val="007F0F12"/>
    <w:rsid w:val="007F1D7B"/>
    <w:rsid w:val="007F1F73"/>
    <w:rsid w:val="007F38FF"/>
    <w:rsid w:val="007F3FDD"/>
    <w:rsid w:val="007F4413"/>
    <w:rsid w:val="007F4511"/>
    <w:rsid w:val="007F4C80"/>
    <w:rsid w:val="007F50DC"/>
    <w:rsid w:val="007F5DA4"/>
    <w:rsid w:val="007F6135"/>
    <w:rsid w:val="007F66A8"/>
    <w:rsid w:val="007F6ECD"/>
    <w:rsid w:val="007F6F67"/>
    <w:rsid w:val="007F7113"/>
    <w:rsid w:val="007F724D"/>
    <w:rsid w:val="007F7C49"/>
    <w:rsid w:val="00800114"/>
    <w:rsid w:val="00800A3F"/>
    <w:rsid w:val="00800B12"/>
    <w:rsid w:val="00800D9D"/>
    <w:rsid w:val="00800DE8"/>
    <w:rsid w:val="00800F05"/>
    <w:rsid w:val="008010DB"/>
    <w:rsid w:val="00801867"/>
    <w:rsid w:val="00801D32"/>
    <w:rsid w:val="00801E8D"/>
    <w:rsid w:val="00801FF0"/>
    <w:rsid w:val="00802790"/>
    <w:rsid w:val="00803259"/>
    <w:rsid w:val="008038E1"/>
    <w:rsid w:val="00803F58"/>
    <w:rsid w:val="008043BC"/>
    <w:rsid w:val="0080453E"/>
    <w:rsid w:val="00804B1C"/>
    <w:rsid w:val="00805807"/>
    <w:rsid w:val="008059EF"/>
    <w:rsid w:val="00805D02"/>
    <w:rsid w:val="008060D9"/>
    <w:rsid w:val="00806378"/>
    <w:rsid w:val="008065CB"/>
    <w:rsid w:val="00807127"/>
    <w:rsid w:val="00807BB9"/>
    <w:rsid w:val="008105DF"/>
    <w:rsid w:val="00810664"/>
    <w:rsid w:val="008108CD"/>
    <w:rsid w:val="00810E2F"/>
    <w:rsid w:val="00810FE2"/>
    <w:rsid w:val="0081101F"/>
    <w:rsid w:val="008118A1"/>
    <w:rsid w:val="00812A13"/>
    <w:rsid w:val="00812B4D"/>
    <w:rsid w:val="00813C93"/>
    <w:rsid w:val="00814842"/>
    <w:rsid w:val="00814C7B"/>
    <w:rsid w:val="0081516A"/>
    <w:rsid w:val="00815305"/>
    <w:rsid w:val="0081692F"/>
    <w:rsid w:val="0081788E"/>
    <w:rsid w:val="00817984"/>
    <w:rsid w:val="00817F70"/>
    <w:rsid w:val="00820E93"/>
    <w:rsid w:val="00821047"/>
    <w:rsid w:val="008215F8"/>
    <w:rsid w:val="008219F5"/>
    <w:rsid w:val="00822298"/>
    <w:rsid w:val="008231B1"/>
    <w:rsid w:val="00823C46"/>
    <w:rsid w:val="00824BE9"/>
    <w:rsid w:val="0082549D"/>
    <w:rsid w:val="00825A41"/>
    <w:rsid w:val="00826253"/>
    <w:rsid w:val="008262B9"/>
    <w:rsid w:val="0082633C"/>
    <w:rsid w:val="00826930"/>
    <w:rsid w:val="00826A73"/>
    <w:rsid w:val="008279D1"/>
    <w:rsid w:val="00827B10"/>
    <w:rsid w:val="0083044C"/>
    <w:rsid w:val="00831D5E"/>
    <w:rsid w:val="0083224D"/>
    <w:rsid w:val="00832547"/>
    <w:rsid w:val="008332CF"/>
    <w:rsid w:val="0083413B"/>
    <w:rsid w:val="00834A63"/>
    <w:rsid w:val="00834BD5"/>
    <w:rsid w:val="00834CD8"/>
    <w:rsid w:val="00835812"/>
    <w:rsid w:val="008359FF"/>
    <w:rsid w:val="00835A18"/>
    <w:rsid w:val="008362B3"/>
    <w:rsid w:val="00836AFD"/>
    <w:rsid w:val="008373ED"/>
    <w:rsid w:val="00841727"/>
    <w:rsid w:val="00842F01"/>
    <w:rsid w:val="0084365D"/>
    <w:rsid w:val="00843B6F"/>
    <w:rsid w:val="0084434E"/>
    <w:rsid w:val="00844A7F"/>
    <w:rsid w:val="008464D6"/>
    <w:rsid w:val="008469BC"/>
    <w:rsid w:val="008469DE"/>
    <w:rsid w:val="00846AA9"/>
    <w:rsid w:val="00847087"/>
    <w:rsid w:val="008477AE"/>
    <w:rsid w:val="00847840"/>
    <w:rsid w:val="00847D60"/>
    <w:rsid w:val="00847EE4"/>
    <w:rsid w:val="008519F6"/>
    <w:rsid w:val="00852651"/>
    <w:rsid w:val="008526A5"/>
    <w:rsid w:val="00852799"/>
    <w:rsid w:val="0085325B"/>
    <w:rsid w:val="0085469F"/>
    <w:rsid w:val="00854BE6"/>
    <w:rsid w:val="00854C0B"/>
    <w:rsid w:val="00854DEE"/>
    <w:rsid w:val="008556B8"/>
    <w:rsid w:val="00856517"/>
    <w:rsid w:val="00856969"/>
    <w:rsid w:val="00856E92"/>
    <w:rsid w:val="008605B1"/>
    <w:rsid w:val="0086090B"/>
    <w:rsid w:val="00860DA2"/>
    <w:rsid w:val="00862B8A"/>
    <w:rsid w:val="00862D8F"/>
    <w:rsid w:val="00863060"/>
    <w:rsid w:val="00864236"/>
    <w:rsid w:val="00865980"/>
    <w:rsid w:val="00865C07"/>
    <w:rsid w:val="0086791E"/>
    <w:rsid w:val="00867B34"/>
    <w:rsid w:val="0087162A"/>
    <w:rsid w:val="00871689"/>
    <w:rsid w:val="00871D6F"/>
    <w:rsid w:val="008725DD"/>
    <w:rsid w:val="00873902"/>
    <w:rsid w:val="008744F1"/>
    <w:rsid w:val="0087652B"/>
    <w:rsid w:val="0087660D"/>
    <w:rsid w:val="00876A10"/>
    <w:rsid w:val="00876BD5"/>
    <w:rsid w:val="00876C18"/>
    <w:rsid w:val="00876DED"/>
    <w:rsid w:val="00876F3D"/>
    <w:rsid w:val="008771AC"/>
    <w:rsid w:val="008771F6"/>
    <w:rsid w:val="00877317"/>
    <w:rsid w:val="00877EBB"/>
    <w:rsid w:val="008807CC"/>
    <w:rsid w:val="00880AA2"/>
    <w:rsid w:val="00882134"/>
    <w:rsid w:val="00882342"/>
    <w:rsid w:val="008851DE"/>
    <w:rsid w:val="00885291"/>
    <w:rsid w:val="00885588"/>
    <w:rsid w:val="008866CA"/>
    <w:rsid w:val="0088672D"/>
    <w:rsid w:val="008867A9"/>
    <w:rsid w:val="00886B6F"/>
    <w:rsid w:val="008870AA"/>
    <w:rsid w:val="008874BB"/>
    <w:rsid w:val="00887DDD"/>
    <w:rsid w:val="008902E2"/>
    <w:rsid w:val="008916EB"/>
    <w:rsid w:val="00891F86"/>
    <w:rsid w:val="00892053"/>
    <w:rsid w:val="008924E5"/>
    <w:rsid w:val="00892894"/>
    <w:rsid w:val="00892C1D"/>
    <w:rsid w:val="00893388"/>
    <w:rsid w:val="00893DB9"/>
    <w:rsid w:val="00894A33"/>
    <w:rsid w:val="00894DCC"/>
    <w:rsid w:val="008950A2"/>
    <w:rsid w:val="008951F5"/>
    <w:rsid w:val="00895CA7"/>
    <w:rsid w:val="0089600D"/>
    <w:rsid w:val="008964C6"/>
    <w:rsid w:val="00897C8D"/>
    <w:rsid w:val="008A0191"/>
    <w:rsid w:val="008A046A"/>
    <w:rsid w:val="008A13CE"/>
    <w:rsid w:val="008A1A15"/>
    <w:rsid w:val="008A1E4E"/>
    <w:rsid w:val="008A2418"/>
    <w:rsid w:val="008A2757"/>
    <w:rsid w:val="008A3579"/>
    <w:rsid w:val="008A445B"/>
    <w:rsid w:val="008A4BF0"/>
    <w:rsid w:val="008A4E9A"/>
    <w:rsid w:val="008A533C"/>
    <w:rsid w:val="008A5429"/>
    <w:rsid w:val="008A5FFA"/>
    <w:rsid w:val="008A60A1"/>
    <w:rsid w:val="008A6339"/>
    <w:rsid w:val="008A690C"/>
    <w:rsid w:val="008A6E6E"/>
    <w:rsid w:val="008A7E06"/>
    <w:rsid w:val="008B045E"/>
    <w:rsid w:val="008B0A31"/>
    <w:rsid w:val="008B0B84"/>
    <w:rsid w:val="008B1804"/>
    <w:rsid w:val="008B1974"/>
    <w:rsid w:val="008B1CA1"/>
    <w:rsid w:val="008B1CF4"/>
    <w:rsid w:val="008B2110"/>
    <w:rsid w:val="008B2389"/>
    <w:rsid w:val="008B23FD"/>
    <w:rsid w:val="008B2A58"/>
    <w:rsid w:val="008B2EF9"/>
    <w:rsid w:val="008B3572"/>
    <w:rsid w:val="008B3CA4"/>
    <w:rsid w:val="008B3D5F"/>
    <w:rsid w:val="008B427B"/>
    <w:rsid w:val="008B49FE"/>
    <w:rsid w:val="008B625B"/>
    <w:rsid w:val="008B64B5"/>
    <w:rsid w:val="008B77F2"/>
    <w:rsid w:val="008B7AEF"/>
    <w:rsid w:val="008B7BD7"/>
    <w:rsid w:val="008C04E4"/>
    <w:rsid w:val="008C07EA"/>
    <w:rsid w:val="008C0E2A"/>
    <w:rsid w:val="008C185F"/>
    <w:rsid w:val="008C21BE"/>
    <w:rsid w:val="008C3971"/>
    <w:rsid w:val="008C39E9"/>
    <w:rsid w:val="008C4A0C"/>
    <w:rsid w:val="008C5496"/>
    <w:rsid w:val="008C594E"/>
    <w:rsid w:val="008C5A5F"/>
    <w:rsid w:val="008C6C9F"/>
    <w:rsid w:val="008C74C1"/>
    <w:rsid w:val="008C7E3D"/>
    <w:rsid w:val="008D0B1B"/>
    <w:rsid w:val="008D0F4B"/>
    <w:rsid w:val="008D1201"/>
    <w:rsid w:val="008D1726"/>
    <w:rsid w:val="008D2E1A"/>
    <w:rsid w:val="008D3244"/>
    <w:rsid w:val="008D3A05"/>
    <w:rsid w:val="008D4463"/>
    <w:rsid w:val="008D4A32"/>
    <w:rsid w:val="008D5970"/>
    <w:rsid w:val="008D5996"/>
    <w:rsid w:val="008D5C06"/>
    <w:rsid w:val="008D64F3"/>
    <w:rsid w:val="008D6800"/>
    <w:rsid w:val="008D6E66"/>
    <w:rsid w:val="008D744D"/>
    <w:rsid w:val="008D7C57"/>
    <w:rsid w:val="008E1947"/>
    <w:rsid w:val="008E1B6D"/>
    <w:rsid w:val="008E232B"/>
    <w:rsid w:val="008E2AA0"/>
    <w:rsid w:val="008E4C57"/>
    <w:rsid w:val="008E5025"/>
    <w:rsid w:val="008E567C"/>
    <w:rsid w:val="008E6825"/>
    <w:rsid w:val="008E6ABC"/>
    <w:rsid w:val="008E73BF"/>
    <w:rsid w:val="008E73F8"/>
    <w:rsid w:val="008E7541"/>
    <w:rsid w:val="008E7712"/>
    <w:rsid w:val="008F0713"/>
    <w:rsid w:val="008F153C"/>
    <w:rsid w:val="008F15F1"/>
    <w:rsid w:val="008F15F5"/>
    <w:rsid w:val="008F21FD"/>
    <w:rsid w:val="008F2285"/>
    <w:rsid w:val="008F2E84"/>
    <w:rsid w:val="008F3340"/>
    <w:rsid w:val="008F3CE2"/>
    <w:rsid w:val="008F3CF5"/>
    <w:rsid w:val="008F3DF5"/>
    <w:rsid w:val="008F5AC9"/>
    <w:rsid w:val="008F68C4"/>
    <w:rsid w:val="008F6996"/>
    <w:rsid w:val="008F6C86"/>
    <w:rsid w:val="008F6E80"/>
    <w:rsid w:val="008F72AC"/>
    <w:rsid w:val="008F734A"/>
    <w:rsid w:val="008F759A"/>
    <w:rsid w:val="00900EA0"/>
    <w:rsid w:val="0090206C"/>
    <w:rsid w:val="009029A6"/>
    <w:rsid w:val="00903A63"/>
    <w:rsid w:val="0090405D"/>
    <w:rsid w:val="0090446F"/>
    <w:rsid w:val="00904561"/>
    <w:rsid w:val="00904FED"/>
    <w:rsid w:val="00905558"/>
    <w:rsid w:val="00905BC5"/>
    <w:rsid w:val="00905D97"/>
    <w:rsid w:val="0090658D"/>
    <w:rsid w:val="00906874"/>
    <w:rsid w:val="00906CB1"/>
    <w:rsid w:val="00907E52"/>
    <w:rsid w:val="00910245"/>
    <w:rsid w:val="0091047C"/>
    <w:rsid w:val="009108E8"/>
    <w:rsid w:val="00910F0A"/>
    <w:rsid w:val="0091107C"/>
    <w:rsid w:val="00911E49"/>
    <w:rsid w:val="009122B0"/>
    <w:rsid w:val="009129A3"/>
    <w:rsid w:val="00912AD2"/>
    <w:rsid w:val="00912F4C"/>
    <w:rsid w:val="00913816"/>
    <w:rsid w:val="00914080"/>
    <w:rsid w:val="00914542"/>
    <w:rsid w:val="00915B01"/>
    <w:rsid w:val="00915B05"/>
    <w:rsid w:val="00915C72"/>
    <w:rsid w:val="00915EAD"/>
    <w:rsid w:val="00915FF6"/>
    <w:rsid w:val="0091695E"/>
    <w:rsid w:val="009173B2"/>
    <w:rsid w:val="009174DC"/>
    <w:rsid w:val="009209F2"/>
    <w:rsid w:val="0092141E"/>
    <w:rsid w:val="00922CA7"/>
    <w:rsid w:val="00923945"/>
    <w:rsid w:val="0092406D"/>
    <w:rsid w:val="00924532"/>
    <w:rsid w:val="00927466"/>
    <w:rsid w:val="009276E4"/>
    <w:rsid w:val="009301DD"/>
    <w:rsid w:val="0093054C"/>
    <w:rsid w:val="00930BEC"/>
    <w:rsid w:val="00930F2B"/>
    <w:rsid w:val="00932554"/>
    <w:rsid w:val="00933461"/>
    <w:rsid w:val="00933D64"/>
    <w:rsid w:val="00933E56"/>
    <w:rsid w:val="00934223"/>
    <w:rsid w:val="00935666"/>
    <w:rsid w:val="00935755"/>
    <w:rsid w:val="009368A2"/>
    <w:rsid w:val="009374FD"/>
    <w:rsid w:val="009407A0"/>
    <w:rsid w:val="00940983"/>
    <w:rsid w:val="00940EF4"/>
    <w:rsid w:val="00941440"/>
    <w:rsid w:val="00941A21"/>
    <w:rsid w:val="00942B2C"/>
    <w:rsid w:val="00944443"/>
    <w:rsid w:val="00944B67"/>
    <w:rsid w:val="0094517C"/>
    <w:rsid w:val="009469B3"/>
    <w:rsid w:val="009470FC"/>
    <w:rsid w:val="00947B3D"/>
    <w:rsid w:val="00947B67"/>
    <w:rsid w:val="00950A6B"/>
    <w:rsid w:val="0095129D"/>
    <w:rsid w:val="0095284E"/>
    <w:rsid w:val="00952C5B"/>
    <w:rsid w:val="0095372D"/>
    <w:rsid w:val="009543A7"/>
    <w:rsid w:val="0095442A"/>
    <w:rsid w:val="00954C8C"/>
    <w:rsid w:val="00954D80"/>
    <w:rsid w:val="00955149"/>
    <w:rsid w:val="009555BC"/>
    <w:rsid w:val="0095602F"/>
    <w:rsid w:val="00956929"/>
    <w:rsid w:val="00957269"/>
    <w:rsid w:val="00957DA1"/>
    <w:rsid w:val="00960604"/>
    <w:rsid w:val="009608F6"/>
    <w:rsid w:val="00960E2F"/>
    <w:rsid w:val="00961235"/>
    <w:rsid w:val="009614F2"/>
    <w:rsid w:val="00962BC3"/>
    <w:rsid w:val="00964C13"/>
    <w:rsid w:val="00964DD0"/>
    <w:rsid w:val="00964F9C"/>
    <w:rsid w:val="0096512F"/>
    <w:rsid w:val="0096569E"/>
    <w:rsid w:val="00965B8C"/>
    <w:rsid w:val="00966148"/>
    <w:rsid w:val="009663D6"/>
    <w:rsid w:val="00967553"/>
    <w:rsid w:val="009704AC"/>
    <w:rsid w:val="00970E7C"/>
    <w:rsid w:val="00971839"/>
    <w:rsid w:val="00972EFA"/>
    <w:rsid w:val="009733F6"/>
    <w:rsid w:val="00973460"/>
    <w:rsid w:val="00974D7A"/>
    <w:rsid w:val="00974FE2"/>
    <w:rsid w:val="00981368"/>
    <w:rsid w:val="00981D2F"/>
    <w:rsid w:val="00982F87"/>
    <w:rsid w:val="0098392A"/>
    <w:rsid w:val="00984EC8"/>
    <w:rsid w:val="009850E1"/>
    <w:rsid w:val="00986465"/>
    <w:rsid w:val="00987491"/>
    <w:rsid w:val="009902CB"/>
    <w:rsid w:val="009902D8"/>
    <w:rsid w:val="00990822"/>
    <w:rsid w:val="00990A37"/>
    <w:rsid w:val="00990A86"/>
    <w:rsid w:val="00991225"/>
    <w:rsid w:val="00992A15"/>
    <w:rsid w:val="00993B5C"/>
    <w:rsid w:val="00995838"/>
    <w:rsid w:val="00995A3D"/>
    <w:rsid w:val="00995B8F"/>
    <w:rsid w:val="00995F6D"/>
    <w:rsid w:val="00996C3D"/>
    <w:rsid w:val="00996CC8"/>
    <w:rsid w:val="00997610"/>
    <w:rsid w:val="009A05A9"/>
    <w:rsid w:val="009A1A9B"/>
    <w:rsid w:val="009A1E2C"/>
    <w:rsid w:val="009A38FE"/>
    <w:rsid w:val="009A4113"/>
    <w:rsid w:val="009A41D3"/>
    <w:rsid w:val="009A4648"/>
    <w:rsid w:val="009A5B6E"/>
    <w:rsid w:val="009A5DAD"/>
    <w:rsid w:val="009A6C5B"/>
    <w:rsid w:val="009A6F32"/>
    <w:rsid w:val="009B1E7A"/>
    <w:rsid w:val="009B32C8"/>
    <w:rsid w:val="009B35A2"/>
    <w:rsid w:val="009B442E"/>
    <w:rsid w:val="009B5C8E"/>
    <w:rsid w:val="009B63B6"/>
    <w:rsid w:val="009C0631"/>
    <w:rsid w:val="009C09DF"/>
    <w:rsid w:val="009C0CBE"/>
    <w:rsid w:val="009C17CA"/>
    <w:rsid w:val="009C1E12"/>
    <w:rsid w:val="009C287C"/>
    <w:rsid w:val="009C29F7"/>
    <w:rsid w:val="009C2E93"/>
    <w:rsid w:val="009C30CC"/>
    <w:rsid w:val="009C3A3F"/>
    <w:rsid w:val="009C3ACD"/>
    <w:rsid w:val="009C3F8A"/>
    <w:rsid w:val="009C5C5C"/>
    <w:rsid w:val="009C5D13"/>
    <w:rsid w:val="009C6939"/>
    <w:rsid w:val="009C6EE0"/>
    <w:rsid w:val="009C77F9"/>
    <w:rsid w:val="009D248E"/>
    <w:rsid w:val="009D260C"/>
    <w:rsid w:val="009D2B47"/>
    <w:rsid w:val="009D4278"/>
    <w:rsid w:val="009D4E36"/>
    <w:rsid w:val="009D4E6D"/>
    <w:rsid w:val="009D67D9"/>
    <w:rsid w:val="009D6EF8"/>
    <w:rsid w:val="009D6FA1"/>
    <w:rsid w:val="009D71CD"/>
    <w:rsid w:val="009E0023"/>
    <w:rsid w:val="009E127A"/>
    <w:rsid w:val="009E2BE4"/>
    <w:rsid w:val="009E35FF"/>
    <w:rsid w:val="009E4059"/>
    <w:rsid w:val="009E4618"/>
    <w:rsid w:val="009E4F57"/>
    <w:rsid w:val="009E4FA4"/>
    <w:rsid w:val="009E5086"/>
    <w:rsid w:val="009E5D19"/>
    <w:rsid w:val="009E62B4"/>
    <w:rsid w:val="009E743D"/>
    <w:rsid w:val="009E7B20"/>
    <w:rsid w:val="009F01A0"/>
    <w:rsid w:val="009F06E8"/>
    <w:rsid w:val="009F0C1E"/>
    <w:rsid w:val="009F0C5A"/>
    <w:rsid w:val="009F0D1B"/>
    <w:rsid w:val="009F2DF3"/>
    <w:rsid w:val="009F3E77"/>
    <w:rsid w:val="009F42A8"/>
    <w:rsid w:val="009F42B2"/>
    <w:rsid w:val="009F43D9"/>
    <w:rsid w:val="009F48AB"/>
    <w:rsid w:val="009F4BBB"/>
    <w:rsid w:val="009F5337"/>
    <w:rsid w:val="009F7131"/>
    <w:rsid w:val="009F7BDE"/>
    <w:rsid w:val="00A01840"/>
    <w:rsid w:val="00A0253C"/>
    <w:rsid w:val="00A0260B"/>
    <w:rsid w:val="00A03930"/>
    <w:rsid w:val="00A039A2"/>
    <w:rsid w:val="00A05016"/>
    <w:rsid w:val="00A06B2C"/>
    <w:rsid w:val="00A10088"/>
    <w:rsid w:val="00A114EB"/>
    <w:rsid w:val="00A114F5"/>
    <w:rsid w:val="00A12931"/>
    <w:rsid w:val="00A12F95"/>
    <w:rsid w:val="00A131A9"/>
    <w:rsid w:val="00A1398F"/>
    <w:rsid w:val="00A1545C"/>
    <w:rsid w:val="00A161CC"/>
    <w:rsid w:val="00A16251"/>
    <w:rsid w:val="00A1642C"/>
    <w:rsid w:val="00A1733C"/>
    <w:rsid w:val="00A174A6"/>
    <w:rsid w:val="00A20212"/>
    <w:rsid w:val="00A2084D"/>
    <w:rsid w:val="00A221EA"/>
    <w:rsid w:val="00A23CCE"/>
    <w:rsid w:val="00A248D8"/>
    <w:rsid w:val="00A24CF9"/>
    <w:rsid w:val="00A253DE"/>
    <w:rsid w:val="00A25A8E"/>
    <w:rsid w:val="00A26A73"/>
    <w:rsid w:val="00A30546"/>
    <w:rsid w:val="00A307A3"/>
    <w:rsid w:val="00A307AD"/>
    <w:rsid w:val="00A319AB"/>
    <w:rsid w:val="00A3211C"/>
    <w:rsid w:val="00A3488F"/>
    <w:rsid w:val="00A34F48"/>
    <w:rsid w:val="00A3558A"/>
    <w:rsid w:val="00A3578D"/>
    <w:rsid w:val="00A35A74"/>
    <w:rsid w:val="00A35AB2"/>
    <w:rsid w:val="00A36113"/>
    <w:rsid w:val="00A361DF"/>
    <w:rsid w:val="00A367AA"/>
    <w:rsid w:val="00A36956"/>
    <w:rsid w:val="00A37597"/>
    <w:rsid w:val="00A37A13"/>
    <w:rsid w:val="00A37B82"/>
    <w:rsid w:val="00A4019C"/>
    <w:rsid w:val="00A40375"/>
    <w:rsid w:val="00A409BF"/>
    <w:rsid w:val="00A424D2"/>
    <w:rsid w:val="00A43B06"/>
    <w:rsid w:val="00A44BD3"/>
    <w:rsid w:val="00A45278"/>
    <w:rsid w:val="00A45893"/>
    <w:rsid w:val="00A45E02"/>
    <w:rsid w:val="00A472EC"/>
    <w:rsid w:val="00A47764"/>
    <w:rsid w:val="00A47BAB"/>
    <w:rsid w:val="00A47F4D"/>
    <w:rsid w:val="00A512D9"/>
    <w:rsid w:val="00A51713"/>
    <w:rsid w:val="00A51AEB"/>
    <w:rsid w:val="00A52118"/>
    <w:rsid w:val="00A5217A"/>
    <w:rsid w:val="00A5220C"/>
    <w:rsid w:val="00A52746"/>
    <w:rsid w:val="00A527AA"/>
    <w:rsid w:val="00A529B3"/>
    <w:rsid w:val="00A52DD0"/>
    <w:rsid w:val="00A54883"/>
    <w:rsid w:val="00A57A42"/>
    <w:rsid w:val="00A57B33"/>
    <w:rsid w:val="00A6089D"/>
    <w:rsid w:val="00A60AF7"/>
    <w:rsid w:val="00A61538"/>
    <w:rsid w:val="00A61BF0"/>
    <w:rsid w:val="00A61E75"/>
    <w:rsid w:val="00A62300"/>
    <w:rsid w:val="00A627BF"/>
    <w:rsid w:val="00A6335F"/>
    <w:rsid w:val="00A6341A"/>
    <w:rsid w:val="00A641AE"/>
    <w:rsid w:val="00A64223"/>
    <w:rsid w:val="00A6470F"/>
    <w:rsid w:val="00A647F8"/>
    <w:rsid w:val="00A66B8F"/>
    <w:rsid w:val="00A6732A"/>
    <w:rsid w:val="00A70035"/>
    <w:rsid w:val="00A716F6"/>
    <w:rsid w:val="00A7259C"/>
    <w:rsid w:val="00A72F46"/>
    <w:rsid w:val="00A73273"/>
    <w:rsid w:val="00A73793"/>
    <w:rsid w:val="00A7394E"/>
    <w:rsid w:val="00A74342"/>
    <w:rsid w:val="00A74F9A"/>
    <w:rsid w:val="00A7591E"/>
    <w:rsid w:val="00A75B63"/>
    <w:rsid w:val="00A75E40"/>
    <w:rsid w:val="00A764BA"/>
    <w:rsid w:val="00A776E8"/>
    <w:rsid w:val="00A7790B"/>
    <w:rsid w:val="00A77F8E"/>
    <w:rsid w:val="00A818BA"/>
    <w:rsid w:val="00A81E82"/>
    <w:rsid w:val="00A8205C"/>
    <w:rsid w:val="00A828C9"/>
    <w:rsid w:val="00A83448"/>
    <w:rsid w:val="00A83B98"/>
    <w:rsid w:val="00A850F9"/>
    <w:rsid w:val="00A87480"/>
    <w:rsid w:val="00A877CA"/>
    <w:rsid w:val="00A90232"/>
    <w:rsid w:val="00A9034A"/>
    <w:rsid w:val="00A910C7"/>
    <w:rsid w:val="00A91124"/>
    <w:rsid w:val="00A913D1"/>
    <w:rsid w:val="00A91561"/>
    <w:rsid w:val="00A92FDA"/>
    <w:rsid w:val="00A93B6F"/>
    <w:rsid w:val="00A94B68"/>
    <w:rsid w:val="00A94E52"/>
    <w:rsid w:val="00A95002"/>
    <w:rsid w:val="00A957E2"/>
    <w:rsid w:val="00A96056"/>
    <w:rsid w:val="00A96CCE"/>
    <w:rsid w:val="00AA048B"/>
    <w:rsid w:val="00AA0D61"/>
    <w:rsid w:val="00AA0D9E"/>
    <w:rsid w:val="00AA187E"/>
    <w:rsid w:val="00AA1D36"/>
    <w:rsid w:val="00AA3430"/>
    <w:rsid w:val="00AA35F5"/>
    <w:rsid w:val="00AA41F9"/>
    <w:rsid w:val="00AA4FC4"/>
    <w:rsid w:val="00AA55A4"/>
    <w:rsid w:val="00AA5D84"/>
    <w:rsid w:val="00AA61BE"/>
    <w:rsid w:val="00AA63BA"/>
    <w:rsid w:val="00AA66CA"/>
    <w:rsid w:val="00AA6FAC"/>
    <w:rsid w:val="00AA7DAE"/>
    <w:rsid w:val="00AB0368"/>
    <w:rsid w:val="00AB0E66"/>
    <w:rsid w:val="00AB0ECA"/>
    <w:rsid w:val="00AB1AAB"/>
    <w:rsid w:val="00AB1F1E"/>
    <w:rsid w:val="00AB227C"/>
    <w:rsid w:val="00AB2809"/>
    <w:rsid w:val="00AB2934"/>
    <w:rsid w:val="00AB2CE3"/>
    <w:rsid w:val="00AB31EC"/>
    <w:rsid w:val="00AB32A2"/>
    <w:rsid w:val="00AB6318"/>
    <w:rsid w:val="00AB69AA"/>
    <w:rsid w:val="00AB6C5B"/>
    <w:rsid w:val="00AC05C4"/>
    <w:rsid w:val="00AC1356"/>
    <w:rsid w:val="00AC159C"/>
    <w:rsid w:val="00AC20B0"/>
    <w:rsid w:val="00AC230D"/>
    <w:rsid w:val="00AC316F"/>
    <w:rsid w:val="00AC3589"/>
    <w:rsid w:val="00AC3C0F"/>
    <w:rsid w:val="00AC3DF4"/>
    <w:rsid w:val="00AC40F7"/>
    <w:rsid w:val="00AC5158"/>
    <w:rsid w:val="00AC570F"/>
    <w:rsid w:val="00AC5AAD"/>
    <w:rsid w:val="00AC5C62"/>
    <w:rsid w:val="00AC608D"/>
    <w:rsid w:val="00AC6137"/>
    <w:rsid w:val="00AC62CB"/>
    <w:rsid w:val="00AC7C95"/>
    <w:rsid w:val="00AC7D98"/>
    <w:rsid w:val="00AD0666"/>
    <w:rsid w:val="00AD0FB9"/>
    <w:rsid w:val="00AD1530"/>
    <w:rsid w:val="00AD1A79"/>
    <w:rsid w:val="00AD1D00"/>
    <w:rsid w:val="00AD1D67"/>
    <w:rsid w:val="00AD2453"/>
    <w:rsid w:val="00AD2643"/>
    <w:rsid w:val="00AD2727"/>
    <w:rsid w:val="00AD2E2E"/>
    <w:rsid w:val="00AD32A0"/>
    <w:rsid w:val="00AD4481"/>
    <w:rsid w:val="00AD4FF3"/>
    <w:rsid w:val="00AD5723"/>
    <w:rsid w:val="00AD5991"/>
    <w:rsid w:val="00AD5C20"/>
    <w:rsid w:val="00AD5FDC"/>
    <w:rsid w:val="00AE061E"/>
    <w:rsid w:val="00AE0B04"/>
    <w:rsid w:val="00AE0C1E"/>
    <w:rsid w:val="00AE11AE"/>
    <w:rsid w:val="00AE13C0"/>
    <w:rsid w:val="00AE2559"/>
    <w:rsid w:val="00AE3CDC"/>
    <w:rsid w:val="00AE4036"/>
    <w:rsid w:val="00AE4BA6"/>
    <w:rsid w:val="00AE4EB9"/>
    <w:rsid w:val="00AE56D0"/>
    <w:rsid w:val="00AE5966"/>
    <w:rsid w:val="00AE5C58"/>
    <w:rsid w:val="00AE6034"/>
    <w:rsid w:val="00AE63D0"/>
    <w:rsid w:val="00AE673D"/>
    <w:rsid w:val="00AE7A49"/>
    <w:rsid w:val="00AE7A83"/>
    <w:rsid w:val="00AF013E"/>
    <w:rsid w:val="00AF04EE"/>
    <w:rsid w:val="00AF0BBD"/>
    <w:rsid w:val="00AF117D"/>
    <w:rsid w:val="00AF1AF9"/>
    <w:rsid w:val="00AF219F"/>
    <w:rsid w:val="00AF2B9A"/>
    <w:rsid w:val="00AF54EC"/>
    <w:rsid w:val="00AF6A01"/>
    <w:rsid w:val="00AF7BDA"/>
    <w:rsid w:val="00AF7D57"/>
    <w:rsid w:val="00B00537"/>
    <w:rsid w:val="00B008A9"/>
    <w:rsid w:val="00B00C49"/>
    <w:rsid w:val="00B0100E"/>
    <w:rsid w:val="00B0170E"/>
    <w:rsid w:val="00B02012"/>
    <w:rsid w:val="00B033FB"/>
    <w:rsid w:val="00B03E39"/>
    <w:rsid w:val="00B048C3"/>
    <w:rsid w:val="00B04A2A"/>
    <w:rsid w:val="00B052C7"/>
    <w:rsid w:val="00B05550"/>
    <w:rsid w:val="00B05620"/>
    <w:rsid w:val="00B05FE9"/>
    <w:rsid w:val="00B06025"/>
    <w:rsid w:val="00B062AD"/>
    <w:rsid w:val="00B07F23"/>
    <w:rsid w:val="00B1079A"/>
    <w:rsid w:val="00B11318"/>
    <w:rsid w:val="00B11E08"/>
    <w:rsid w:val="00B12291"/>
    <w:rsid w:val="00B12F65"/>
    <w:rsid w:val="00B13038"/>
    <w:rsid w:val="00B14137"/>
    <w:rsid w:val="00B14602"/>
    <w:rsid w:val="00B14DE3"/>
    <w:rsid w:val="00B1587C"/>
    <w:rsid w:val="00B15D2D"/>
    <w:rsid w:val="00B15FDD"/>
    <w:rsid w:val="00B16F90"/>
    <w:rsid w:val="00B178A8"/>
    <w:rsid w:val="00B17DDD"/>
    <w:rsid w:val="00B20685"/>
    <w:rsid w:val="00B20E88"/>
    <w:rsid w:val="00B20F40"/>
    <w:rsid w:val="00B211B9"/>
    <w:rsid w:val="00B213E7"/>
    <w:rsid w:val="00B218A9"/>
    <w:rsid w:val="00B218EA"/>
    <w:rsid w:val="00B22138"/>
    <w:rsid w:val="00B22EC6"/>
    <w:rsid w:val="00B23551"/>
    <w:rsid w:val="00B23CDE"/>
    <w:rsid w:val="00B23D24"/>
    <w:rsid w:val="00B2401C"/>
    <w:rsid w:val="00B246EB"/>
    <w:rsid w:val="00B248A6"/>
    <w:rsid w:val="00B24A86"/>
    <w:rsid w:val="00B2507E"/>
    <w:rsid w:val="00B25563"/>
    <w:rsid w:val="00B2579E"/>
    <w:rsid w:val="00B26A65"/>
    <w:rsid w:val="00B26C4E"/>
    <w:rsid w:val="00B26D6C"/>
    <w:rsid w:val="00B27822"/>
    <w:rsid w:val="00B2787D"/>
    <w:rsid w:val="00B27E15"/>
    <w:rsid w:val="00B3002E"/>
    <w:rsid w:val="00B3052F"/>
    <w:rsid w:val="00B30BA5"/>
    <w:rsid w:val="00B31B02"/>
    <w:rsid w:val="00B31E4A"/>
    <w:rsid w:val="00B31F76"/>
    <w:rsid w:val="00B32AAC"/>
    <w:rsid w:val="00B32E06"/>
    <w:rsid w:val="00B331B1"/>
    <w:rsid w:val="00B3330B"/>
    <w:rsid w:val="00B33D7C"/>
    <w:rsid w:val="00B34ACD"/>
    <w:rsid w:val="00B34C57"/>
    <w:rsid w:val="00B34E55"/>
    <w:rsid w:val="00B35077"/>
    <w:rsid w:val="00B3615D"/>
    <w:rsid w:val="00B365E9"/>
    <w:rsid w:val="00B36C4E"/>
    <w:rsid w:val="00B37A8D"/>
    <w:rsid w:val="00B37F8E"/>
    <w:rsid w:val="00B401C5"/>
    <w:rsid w:val="00B41781"/>
    <w:rsid w:val="00B42C49"/>
    <w:rsid w:val="00B43878"/>
    <w:rsid w:val="00B43E9F"/>
    <w:rsid w:val="00B44253"/>
    <w:rsid w:val="00B44926"/>
    <w:rsid w:val="00B44F4F"/>
    <w:rsid w:val="00B45225"/>
    <w:rsid w:val="00B467BA"/>
    <w:rsid w:val="00B46D7F"/>
    <w:rsid w:val="00B473C5"/>
    <w:rsid w:val="00B476C4"/>
    <w:rsid w:val="00B477FB"/>
    <w:rsid w:val="00B47F57"/>
    <w:rsid w:val="00B5016F"/>
    <w:rsid w:val="00B506EE"/>
    <w:rsid w:val="00B50788"/>
    <w:rsid w:val="00B51017"/>
    <w:rsid w:val="00B51AA0"/>
    <w:rsid w:val="00B51B12"/>
    <w:rsid w:val="00B521FD"/>
    <w:rsid w:val="00B525B6"/>
    <w:rsid w:val="00B527F9"/>
    <w:rsid w:val="00B52E5F"/>
    <w:rsid w:val="00B52EAB"/>
    <w:rsid w:val="00B54823"/>
    <w:rsid w:val="00B55ACA"/>
    <w:rsid w:val="00B55E3E"/>
    <w:rsid w:val="00B56128"/>
    <w:rsid w:val="00B5730E"/>
    <w:rsid w:val="00B573B1"/>
    <w:rsid w:val="00B57F2F"/>
    <w:rsid w:val="00B606B0"/>
    <w:rsid w:val="00B61C2A"/>
    <w:rsid w:val="00B620C9"/>
    <w:rsid w:val="00B62873"/>
    <w:rsid w:val="00B63187"/>
    <w:rsid w:val="00B642EE"/>
    <w:rsid w:val="00B6445A"/>
    <w:rsid w:val="00B65099"/>
    <w:rsid w:val="00B65D74"/>
    <w:rsid w:val="00B65F93"/>
    <w:rsid w:val="00B661A8"/>
    <w:rsid w:val="00B669DF"/>
    <w:rsid w:val="00B673C9"/>
    <w:rsid w:val="00B708D8"/>
    <w:rsid w:val="00B70E7F"/>
    <w:rsid w:val="00B70ED6"/>
    <w:rsid w:val="00B718D2"/>
    <w:rsid w:val="00B72A1F"/>
    <w:rsid w:val="00B7379A"/>
    <w:rsid w:val="00B73C3E"/>
    <w:rsid w:val="00B7463D"/>
    <w:rsid w:val="00B74F67"/>
    <w:rsid w:val="00B75B28"/>
    <w:rsid w:val="00B75EBF"/>
    <w:rsid w:val="00B76478"/>
    <w:rsid w:val="00B76EB2"/>
    <w:rsid w:val="00B77290"/>
    <w:rsid w:val="00B800F9"/>
    <w:rsid w:val="00B80156"/>
    <w:rsid w:val="00B804B4"/>
    <w:rsid w:val="00B81284"/>
    <w:rsid w:val="00B816CC"/>
    <w:rsid w:val="00B81DD5"/>
    <w:rsid w:val="00B8413C"/>
    <w:rsid w:val="00B86016"/>
    <w:rsid w:val="00B8617A"/>
    <w:rsid w:val="00B86F41"/>
    <w:rsid w:val="00B8707D"/>
    <w:rsid w:val="00B8730A"/>
    <w:rsid w:val="00B904A9"/>
    <w:rsid w:val="00B90563"/>
    <w:rsid w:val="00B914E1"/>
    <w:rsid w:val="00B917E6"/>
    <w:rsid w:val="00B91B39"/>
    <w:rsid w:val="00B93466"/>
    <w:rsid w:val="00B936B3"/>
    <w:rsid w:val="00B93726"/>
    <w:rsid w:val="00B93868"/>
    <w:rsid w:val="00B94036"/>
    <w:rsid w:val="00B941AB"/>
    <w:rsid w:val="00B94DF0"/>
    <w:rsid w:val="00B95949"/>
    <w:rsid w:val="00B95C33"/>
    <w:rsid w:val="00B95E59"/>
    <w:rsid w:val="00B96E9C"/>
    <w:rsid w:val="00BA10DF"/>
    <w:rsid w:val="00BA11D8"/>
    <w:rsid w:val="00BA1959"/>
    <w:rsid w:val="00BA19A9"/>
    <w:rsid w:val="00BA1B29"/>
    <w:rsid w:val="00BA1E97"/>
    <w:rsid w:val="00BA2ACD"/>
    <w:rsid w:val="00BA31DA"/>
    <w:rsid w:val="00BA3EF2"/>
    <w:rsid w:val="00BA3F8B"/>
    <w:rsid w:val="00BA4265"/>
    <w:rsid w:val="00BA46E0"/>
    <w:rsid w:val="00BA542D"/>
    <w:rsid w:val="00BA5921"/>
    <w:rsid w:val="00BA59ED"/>
    <w:rsid w:val="00BA5C3D"/>
    <w:rsid w:val="00BA5E32"/>
    <w:rsid w:val="00BA65D4"/>
    <w:rsid w:val="00BA6826"/>
    <w:rsid w:val="00BA6DCB"/>
    <w:rsid w:val="00BA72AB"/>
    <w:rsid w:val="00BA75AF"/>
    <w:rsid w:val="00BA7BE6"/>
    <w:rsid w:val="00BB1F63"/>
    <w:rsid w:val="00BB2EC1"/>
    <w:rsid w:val="00BB3096"/>
    <w:rsid w:val="00BB3576"/>
    <w:rsid w:val="00BB3B4E"/>
    <w:rsid w:val="00BB5408"/>
    <w:rsid w:val="00BB554D"/>
    <w:rsid w:val="00BB5996"/>
    <w:rsid w:val="00BB6607"/>
    <w:rsid w:val="00BB7FC6"/>
    <w:rsid w:val="00BC0EB0"/>
    <w:rsid w:val="00BC1183"/>
    <w:rsid w:val="00BC1AF2"/>
    <w:rsid w:val="00BC21E2"/>
    <w:rsid w:val="00BC2D72"/>
    <w:rsid w:val="00BC2F58"/>
    <w:rsid w:val="00BC32CF"/>
    <w:rsid w:val="00BC3486"/>
    <w:rsid w:val="00BC3687"/>
    <w:rsid w:val="00BC369A"/>
    <w:rsid w:val="00BC3A11"/>
    <w:rsid w:val="00BC4A76"/>
    <w:rsid w:val="00BC4B98"/>
    <w:rsid w:val="00BC51B1"/>
    <w:rsid w:val="00BC57A3"/>
    <w:rsid w:val="00BC5F72"/>
    <w:rsid w:val="00BC69E2"/>
    <w:rsid w:val="00BC6F91"/>
    <w:rsid w:val="00BC7244"/>
    <w:rsid w:val="00BC729E"/>
    <w:rsid w:val="00BC73C2"/>
    <w:rsid w:val="00BC73C9"/>
    <w:rsid w:val="00BC7449"/>
    <w:rsid w:val="00BC7C1C"/>
    <w:rsid w:val="00BC7C3E"/>
    <w:rsid w:val="00BD0BC5"/>
    <w:rsid w:val="00BD0D8D"/>
    <w:rsid w:val="00BD0EE9"/>
    <w:rsid w:val="00BD1B8E"/>
    <w:rsid w:val="00BD1BFC"/>
    <w:rsid w:val="00BD203B"/>
    <w:rsid w:val="00BD29CD"/>
    <w:rsid w:val="00BD2B98"/>
    <w:rsid w:val="00BD3103"/>
    <w:rsid w:val="00BD3823"/>
    <w:rsid w:val="00BD5128"/>
    <w:rsid w:val="00BD548D"/>
    <w:rsid w:val="00BD6564"/>
    <w:rsid w:val="00BD75CD"/>
    <w:rsid w:val="00BD760A"/>
    <w:rsid w:val="00BD7FA0"/>
    <w:rsid w:val="00BE00E6"/>
    <w:rsid w:val="00BE09D1"/>
    <w:rsid w:val="00BE171D"/>
    <w:rsid w:val="00BE2756"/>
    <w:rsid w:val="00BE3153"/>
    <w:rsid w:val="00BE3340"/>
    <w:rsid w:val="00BE36A9"/>
    <w:rsid w:val="00BE41A1"/>
    <w:rsid w:val="00BE4747"/>
    <w:rsid w:val="00BE4B87"/>
    <w:rsid w:val="00BE6417"/>
    <w:rsid w:val="00BE67C7"/>
    <w:rsid w:val="00BE6C03"/>
    <w:rsid w:val="00BE74DD"/>
    <w:rsid w:val="00BF0044"/>
    <w:rsid w:val="00BF0BAA"/>
    <w:rsid w:val="00BF0D89"/>
    <w:rsid w:val="00BF12A6"/>
    <w:rsid w:val="00BF2B32"/>
    <w:rsid w:val="00BF3125"/>
    <w:rsid w:val="00BF313E"/>
    <w:rsid w:val="00BF3696"/>
    <w:rsid w:val="00BF5124"/>
    <w:rsid w:val="00BF5822"/>
    <w:rsid w:val="00BF5920"/>
    <w:rsid w:val="00BF5C0F"/>
    <w:rsid w:val="00BF631A"/>
    <w:rsid w:val="00BF6C95"/>
    <w:rsid w:val="00BF7208"/>
    <w:rsid w:val="00BF7B1C"/>
    <w:rsid w:val="00C007D4"/>
    <w:rsid w:val="00C00868"/>
    <w:rsid w:val="00C008ED"/>
    <w:rsid w:val="00C020F7"/>
    <w:rsid w:val="00C033B8"/>
    <w:rsid w:val="00C038C7"/>
    <w:rsid w:val="00C048BC"/>
    <w:rsid w:val="00C04904"/>
    <w:rsid w:val="00C04A10"/>
    <w:rsid w:val="00C04EDE"/>
    <w:rsid w:val="00C05896"/>
    <w:rsid w:val="00C060D5"/>
    <w:rsid w:val="00C061D4"/>
    <w:rsid w:val="00C06CEF"/>
    <w:rsid w:val="00C07CDA"/>
    <w:rsid w:val="00C110B5"/>
    <w:rsid w:val="00C119D8"/>
    <w:rsid w:val="00C11B48"/>
    <w:rsid w:val="00C11E72"/>
    <w:rsid w:val="00C12C61"/>
    <w:rsid w:val="00C12FD7"/>
    <w:rsid w:val="00C13122"/>
    <w:rsid w:val="00C135D2"/>
    <w:rsid w:val="00C13655"/>
    <w:rsid w:val="00C13E66"/>
    <w:rsid w:val="00C13F1A"/>
    <w:rsid w:val="00C14852"/>
    <w:rsid w:val="00C14F60"/>
    <w:rsid w:val="00C155C5"/>
    <w:rsid w:val="00C15850"/>
    <w:rsid w:val="00C15A12"/>
    <w:rsid w:val="00C161EB"/>
    <w:rsid w:val="00C163BB"/>
    <w:rsid w:val="00C16F71"/>
    <w:rsid w:val="00C17371"/>
    <w:rsid w:val="00C173DD"/>
    <w:rsid w:val="00C17605"/>
    <w:rsid w:val="00C17FB9"/>
    <w:rsid w:val="00C20DD0"/>
    <w:rsid w:val="00C20E3D"/>
    <w:rsid w:val="00C211A4"/>
    <w:rsid w:val="00C212AE"/>
    <w:rsid w:val="00C216C7"/>
    <w:rsid w:val="00C21D9E"/>
    <w:rsid w:val="00C22446"/>
    <w:rsid w:val="00C2271B"/>
    <w:rsid w:val="00C22F32"/>
    <w:rsid w:val="00C2347C"/>
    <w:rsid w:val="00C23B37"/>
    <w:rsid w:val="00C23E01"/>
    <w:rsid w:val="00C24526"/>
    <w:rsid w:val="00C24E3D"/>
    <w:rsid w:val="00C24FFB"/>
    <w:rsid w:val="00C262F7"/>
    <w:rsid w:val="00C26EE9"/>
    <w:rsid w:val="00C2732A"/>
    <w:rsid w:val="00C30525"/>
    <w:rsid w:val="00C306AE"/>
    <w:rsid w:val="00C3154A"/>
    <w:rsid w:val="00C3170C"/>
    <w:rsid w:val="00C318E1"/>
    <w:rsid w:val="00C318EA"/>
    <w:rsid w:val="00C3205F"/>
    <w:rsid w:val="00C32736"/>
    <w:rsid w:val="00C32A23"/>
    <w:rsid w:val="00C32F74"/>
    <w:rsid w:val="00C33899"/>
    <w:rsid w:val="00C342C7"/>
    <w:rsid w:val="00C34DDA"/>
    <w:rsid w:val="00C351F1"/>
    <w:rsid w:val="00C355DB"/>
    <w:rsid w:val="00C357C3"/>
    <w:rsid w:val="00C35C68"/>
    <w:rsid w:val="00C36D7C"/>
    <w:rsid w:val="00C36DF3"/>
    <w:rsid w:val="00C36F98"/>
    <w:rsid w:val="00C37051"/>
    <w:rsid w:val="00C3746E"/>
    <w:rsid w:val="00C37644"/>
    <w:rsid w:val="00C41606"/>
    <w:rsid w:val="00C4187C"/>
    <w:rsid w:val="00C428AD"/>
    <w:rsid w:val="00C42C89"/>
    <w:rsid w:val="00C44311"/>
    <w:rsid w:val="00C45138"/>
    <w:rsid w:val="00C45E11"/>
    <w:rsid w:val="00C460DD"/>
    <w:rsid w:val="00C46716"/>
    <w:rsid w:val="00C47559"/>
    <w:rsid w:val="00C4764D"/>
    <w:rsid w:val="00C47E6B"/>
    <w:rsid w:val="00C50262"/>
    <w:rsid w:val="00C502F1"/>
    <w:rsid w:val="00C5050B"/>
    <w:rsid w:val="00C50AF0"/>
    <w:rsid w:val="00C50F0B"/>
    <w:rsid w:val="00C514C7"/>
    <w:rsid w:val="00C51629"/>
    <w:rsid w:val="00C522D8"/>
    <w:rsid w:val="00C525A0"/>
    <w:rsid w:val="00C52ED0"/>
    <w:rsid w:val="00C53DA7"/>
    <w:rsid w:val="00C54F0F"/>
    <w:rsid w:val="00C5579F"/>
    <w:rsid w:val="00C558D1"/>
    <w:rsid w:val="00C571D7"/>
    <w:rsid w:val="00C578A6"/>
    <w:rsid w:val="00C57BFC"/>
    <w:rsid w:val="00C6064F"/>
    <w:rsid w:val="00C607E2"/>
    <w:rsid w:val="00C608E7"/>
    <w:rsid w:val="00C60B22"/>
    <w:rsid w:val="00C61912"/>
    <w:rsid w:val="00C61924"/>
    <w:rsid w:val="00C628A1"/>
    <w:rsid w:val="00C65334"/>
    <w:rsid w:val="00C6535F"/>
    <w:rsid w:val="00C6560D"/>
    <w:rsid w:val="00C6603E"/>
    <w:rsid w:val="00C6616C"/>
    <w:rsid w:val="00C66A1C"/>
    <w:rsid w:val="00C670B9"/>
    <w:rsid w:val="00C677CD"/>
    <w:rsid w:val="00C67A48"/>
    <w:rsid w:val="00C67BBD"/>
    <w:rsid w:val="00C705FA"/>
    <w:rsid w:val="00C73444"/>
    <w:rsid w:val="00C73A0C"/>
    <w:rsid w:val="00C743E9"/>
    <w:rsid w:val="00C752AB"/>
    <w:rsid w:val="00C76153"/>
    <w:rsid w:val="00C76226"/>
    <w:rsid w:val="00C76A39"/>
    <w:rsid w:val="00C775F8"/>
    <w:rsid w:val="00C77795"/>
    <w:rsid w:val="00C8011F"/>
    <w:rsid w:val="00C80132"/>
    <w:rsid w:val="00C8024F"/>
    <w:rsid w:val="00C80530"/>
    <w:rsid w:val="00C8178E"/>
    <w:rsid w:val="00C82610"/>
    <w:rsid w:val="00C82EAE"/>
    <w:rsid w:val="00C83513"/>
    <w:rsid w:val="00C839F7"/>
    <w:rsid w:val="00C85C3B"/>
    <w:rsid w:val="00C8675F"/>
    <w:rsid w:val="00C8689F"/>
    <w:rsid w:val="00C868B1"/>
    <w:rsid w:val="00C87073"/>
    <w:rsid w:val="00C9026E"/>
    <w:rsid w:val="00C91122"/>
    <w:rsid w:val="00C91E63"/>
    <w:rsid w:val="00C92418"/>
    <w:rsid w:val="00C92823"/>
    <w:rsid w:val="00C92904"/>
    <w:rsid w:val="00C9309E"/>
    <w:rsid w:val="00C93663"/>
    <w:rsid w:val="00C9377F"/>
    <w:rsid w:val="00C9401C"/>
    <w:rsid w:val="00C9406A"/>
    <w:rsid w:val="00C940E6"/>
    <w:rsid w:val="00C94E88"/>
    <w:rsid w:val="00C9501A"/>
    <w:rsid w:val="00C950D2"/>
    <w:rsid w:val="00C95238"/>
    <w:rsid w:val="00C9548D"/>
    <w:rsid w:val="00C95607"/>
    <w:rsid w:val="00C959F8"/>
    <w:rsid w:val="00C965B2"/>
    <w:rsid w:val="00CA0069"/>
    <w:rsid w:val="00CA0452"/>
    <w:rsid w:val="00CA0532"/>
    <w:rsid w:val="00CA0890"/>
    <w:rsid w:val="00CA08DA"/>
    <w:rsid w:val="00CA09F2"/>
    <w:rsid w:val="00CA1795"/>
    <w:rsid w:val="00CA1DE8"/>
    <w:rsid w:val="00CA23A2"/>
    <w:rsid w:val="00CA2406"/>
    <w:rsid w:val="00CA2790"/>
    <w:rsid w:val="00CA42F0"/>
    <w:rsid w:val="00CA464E"/>
    <w:rsid w:val="00CA4EA2"/>
    <w:rsid w:val="00CA5365"/>
    <w:rsid w:val="00CA5AF6"/>
    <w:rsid w:val="00CA6C52"/>
    <w:rsid w:val="00CA7AD5"/>
    <w:rsid w:val="00CB0200"/>
    <w:rsid w:val="00CB0A6F"/>
    <w:rsid w:val="00CB0E97"/>
    <w:rsid w:val="00CB2D97"/>
    <w:rsid w:val="00CB3260"/>
    <w:rsid w:val="00CB42E3"/>
    <w:rsid w:val="00CB43B0"/>
    <w:rsid w:val="00CB4495"/>
    <w:rsid w:val="00CB490D"/>
    <w:rsid w:val="00CB4B63"/>
    <w:rsid w:val="00CB4C12"/>
    <w:rsid w:val="00CB4CA4"/>
    <w:rsid w:val="00CB516C"/>
    <w:rsid w:val="00CB532D"/>
    <w:rsid w:val="00CB622F"/>
    <w:rsid w:val="00CB633A"/>
    <w:rsid w:val="00CB7219"/>
    <w:rsid w:val="00CB7294"/>
    <w:rsid w:val="00CB74BB"/>
    <w:rsid w:val="00CB7705"/>
    <w:rsid w:val="00CB7752"/>
    <w:rsid w:val="00CB77B1"/>
    <w:rsid w:val="00CB79B0"/>
    <w:rsid w:val="00CB7CE4"/>
    <w:rsid w:val="00CC041F"/>
    <w:rsid w:val="00CC0A63"/>
    <w:rsid w:val="00CC1633"/>
    <w:rsid w:val="00CC1D2B"/>
    <w:rsid w:val="00CC2BF3"/>
    <w:rsid w:val="00CC352D"/>
    <w:rsid w:val="00CC39E6"/>
    <w:rsid w:val="00CC3DDC"/>
    <w:rsid w:val="00CC47AB"/>
    <w:rsid w:val="00CC52A1"/>
    <w:rsid w:val="00CC5F0A"/>
    <w:rsid w:val="00CC6069"/>
    <w:rsid w:val="00CC6662"/>
    <w:rsid w:val="00CC7970"/>
    <w:rsid w:val="00CD0282"/>
    <w:rsid w:val="00CD032E"/>
    <w:rsid w:val="00CD1121"/>
    <w:rsid w:val="00CD1565"/>
    <w:rsid w:val="00CD1C37"/>
    <w:rsid w:val="00CD2AD3"/>
    <w:rsid w:val="00CD3373"/>
    <w:rsid w:val="00CD3CE3"/>
    <w:rsid w:val="00CD7002"/>
    <w:rsid w:val="00CD7A2B"/>
    <w:rsid w:val="00CD7AF9"/>
    <w:rsid w:val="00CD7D88"/>
    <w:rsid w:val="00CD7FFD"/>
    <w:rsid w:val="00CE025B"/>
    <w:rsid w:val="00CE10F9"/>
    <w:rsid w:val="00CE12D1"/>
    <w:rsid w:val="00CE1DC4"/>
    <w:rsid w:val="00CE1DFC"/>
    <w:rsid w:val="00CE2CC2"/>
    <w:rsid w:val="00CE32F4"/>
    <w:rsid w:val="00CE3AB1"/>
    <w:rsid w:val="00CE4348"/>
    <w:rsid w:val="00CE451F"/>
    <w:rsid w:val="00CE482F"/>
    <w:rsid w:val="00CE54B7"/>
    <w:rsid w:val="00CE6776"/>
    <w:rsid w:val="00CE72A1"/>
    <w:rsid w:val="00CF0E5E"/>
    <w:rsid w:val="00CF2B94"/>
    <w:rsid w:val="00CF2E78"/>
    <w:rsid w:val="00CF3763"/>
    <w:rsid w:val="00CF39BE"/>
    <w:rsid w:val="00CF3E3C"/>
    <w:rsid w:val="00CF4BC1"/>
    <w:rsid w:val="00CF5083"/>
    <w:rsid w:val="00CF60E3"/>
    <w:rsid w:val="00CF6554"/>
    <w:rsid w:val="00CF656A"/>
    <w:rsid w:val="00CF7248"/>
    <w:rsid w:val="00CF7AB5"/>
    <w:rsid w:val="00CF7ECD"/>
    <w:rsid w:val="00CF7EF2"/>
    <w:rsid w:val="00D008CB"/>
    <w:rsid w:val="00D009AF"/>
    <w:rsid w:val="00D00B14"/>
    <w:rsid w:val="00D00F74"/>
    <w:rsid w:val="00D025FB"/>
    <w:rsid w:val="00D02B26"/>
    <w:rsid w:val="00D0340D"/>
    <w:rsid w:val="00D03569"/>
    <w:rsid w:val="00D035C4"/>
    <w:rsid w:val="00D03982"/>
    <w:rsid w:val="00D03B30"/>
    <w:rsid w:val="00D042D3"/>
    <w:rsid w:val="00D058F2"/>
    <w:rsid w:val="00D05D60"/>
    <w:rsid w:val="00D05D75"/>
    <w:rsid w:val="00D05EE8"/>
    <w:rsid w:val="00D060C4"/>
    <w:rsid w:val="00D06533"/>
    <w:rsid w:val="00D06573"/>
    <w:rsid w:val="00D0729D"/>
    <w:rsid w:val="00D078FE"/>
    <w:rsid w:val="00D10578"/>
    <w:rsid w:val="00D11340"/>
    <w:rsid w:val="00D1159F"/>
    <w:rsid w:val="00D11679"/>
    <w:rsid w:val="00D12C1F"/>
    <w:rsid w:val="00D130D3"/>
    <w:rsid w:val="00D139C7"/>
    <w:rsid w:val="00D143FB"/>
    <w:rsid w:val="00D14428"/>
    <w:rsid w:val="00D14800"/>
    <w:rsid w:val="00D14F8B"/>
    <w:rsid w:val="00D15223"/>
    <w:rsid w:val="00D15D37"/>
    <w:rsid w:val="00D16F9E"/>
    <w:rsid w:val="00D17596"/>
    <w:rsid w:val="00D178D8"/>
    <w:rsid w:val="00D17DFD"/>
    <w:rsid w:val="00D201E8"/>
    <w:rsid w:val="00D20213"/>
    <w:rsid w:val="00D21A13"/>
    <w:rsid w:val="00D21C7E"/>
    <w:rsid w:val="00D22B13"/>
    <w:rsid w:val="00D22F0B"/>
    <w:rsid w:val="00D24627"/>
    <w:rsid w:val="00D24DB3"/>
    <w:rsid w:val="00D256B8"/>
    <w:rsid w:val="00D265E9"/>
    <w:rsid w:val="00D26ABF"/>
    <w:rsid w:val="00D278F0"/>
    <w:rsid w:val="00D27AEC"/>
    <w:rsid w:val="00D27B83"/>
    <w:rsid w:val="00D30223"/>
    <w:rsid w:val="00D31309"/>
    <w:rsid w:val="00D315DC"/>
    <w:rsid w:val="00D31E55"/>
    <w:rsid w:val="00D31F0F"/>
    <w:rsid w:val="00D34DA5"/>
    <w:rsid w:val="00D34F23"/>
    <w:rsid w:val="00D3515F"/>
    <w:rsid w:val="00D35189"/>
    <w:rsid w:val="00D355DF"/>
    <w:rsid w:val="00D35672"/>
    <w:rsid w:val="00D35C46"/>
    <w:rsid w:val="00D35DC3"/>
    <w:rsid w:val="00D35E18"/>
    <w:rsid w:val="00D3612F"/>
    <w:rsid w:val="00D37DBE"/>
    <w:rsid w:val="00D403A4"/>
    <w:rsid w:val="00D41058"/>
    <w:rsid w:val="00D41CE4"/>
    <w:rsid w:val="00D421CF"/>
    <w:rsid w:val="00D43357"/>
    <w:rsid w:val="00D43B69"/>
    <w:rsid w:val="00D44EDC"/>
    <w:rsid w:val="00D45200"/>
    <w:rsid w:val="00D45C4B"/>
    <w:rsid w:val="00D4650B"/>
    <w:rsid w:val="00D467A1"/>
    <w:rsid w:val="00D47579"/>
    <w:rsid w:val="00D47B28"/>
    <w:rsid w:val="00D51A8A"/>
    <w:rsid w:val="00D52BB0"/>
    <w:rsid w:val="00D52BD1"/>
    <w:rsid w:val="00D52BD6"/>
    <w:rsid w:val="00D52F6B"/>
    <w:rsid w:val="00D53A41"/>
    <w:rsid w:val="00D54450"/>
    <w:rsid w:val="00D54857"/>
    <w:rsid w:val="00D54E28"/>
    <w:rsid w:val="00D554D0"/>
    <w:rsid w:val="00D5655D"/>
    <w:rsid w:val="00D5718F"/>
    <w:rsid w:val="00D5771D"/>
    <w:rsid w:val="00D6084F"/>
    <w:rsid w:val="00D60F50"/>
    <w:rsid w:val="00D61860"/>
    <w:rsid w:val="00D61BDE"/>
    <w:rsid w:val="00D61C02"/>
    <w:rsid w:val="00D6271A"/>
    <w:rsid w:val="00D629C7"/>
    <w:rsid w:val="00D639C3"/>
    <w:rsid w:val="00D64ABC"/>
    <w:rsid w:val="00D64B84"/>
    <w:rsid w:val="00D64CD0"/>
    <w:rsid w:val="00D65B07"/>
    <w:rsid w:val="00D65D0E"/>
    <w:rsid w:val="00D7027E"/>
    <w:rsid w:val="00D70FEC"/>
    <w:rsid w:val="00D717AC"/>
    <w:rsid w:val="00D717F3"/>
    <w:rsid w:val="00D71FB9"/>
    <w:rsid w:val="00D725A7"/>
    <w:rsid w:val="00D72818"/>
    <w:rsid w:val="00D729AB"/>
    <w:rsid w:val="00D72C29"/>
    <w:rsid w:val="00D73668"/>
    <w:rsid w:val="00D73859"/>
    <w:rsid w:val="00D7419D"/>
    <w:rsid w:val="00D7495D"/>
    <w:rsid w:val="00D75341"/>
    <w:rsid w:val="00D75AEC"/>
    <w:rsid w:val="00D76165"/>
    <w:rsid w:val="00D76F5C"/>
    <w:rsid w:val="00D80197"/>
    <w:rsid w:val="00D804CB"/>
    <w:rsid w:val="00D80A2E"/>
    <w:rsid w:val="00D80D13"/>
    <w:rsid w:val="00D81A0B"/>
    <w:rsid w:val="00D8374E"/>
    <w:rsid w:val="00D849A4"/>
    <w:rsid w:val="00D84F48"/>
    <w:rsid w:val="00D852C7"/>
    <w:rsid w:val="00D85CE4"/>
    <w:rsid w:val="00D85E26"/>
    <w:rsid w:val="00D8600D"/>
    <w:rsid w:val="00D86238"/>
    <w:rsid w:val="00D863F4"/>
    <w:rsid w:val="00D876E7"/>
    <w:rsid w:val="00D87935"/>
    <w:rsid w:val="00D87C7E"/>
    <w:rsid w:val="00D87DCA"/>
    <w:rsid w:val="00D900A5"/>
    <w:rsid w:val="00D9013D"/>
    <w:rsid w:val="00D90625"/>
    <w:rsid w:val="00D90F9D"/>
    <w:rsid w:val="00D917E1"/>
    <w:rsid w:val="00D91B5D"/>
    <w:rsid w:val="00D91DD3"/>
    <w:rsid w:val="00D92691"/>
    <w:rsid w:val="00D92A32"/>
    <w:rsid w:val="00D94737"/>
    <w:rsid w:val="00D968E5"/>
    <w:rsid w:val="00D97653"/>
    <w:rsid w:val="00DA1944"/>
    <w:rsid w:val="00DA2BE5"/>
    <w:rsid w:val="00DA2F2A"/>
    <w:rsid w:val="00DA3BCC"/>
    <w:rsid w:val="00DA3DBB"/>
    <w:rsid w:val="00DA3E85"/>
    <w:rsid w:val="00DA426B"/>
    <w:rsid w:val="00DA5182"/>
    <w:rsid w:val="00DA6747"/>
    <w:rsid w:val="00DA7252"/>
    <w:rsid w:val="00DA735E"/>
    <w:rsid w:val="00DB14BA"/>
    <w:rsid w:val="00DB1CCA"/>
    <w:rsid w:val="00DB207C"/>
    <w:rsid w:val="00DB211E"/>
    <w:rsid w:val="00DB23BB"/>
    <w:rsid w:val="00DB23C4"/>
    <w:rsid w:val="00DB43FA"/>
    <w:rsid w:val="00DB48D4"/>
    <w:rsid w:val="00DB50C6"/>
    <w:rsid w:val="00DB73AE"/>
    <w:rsid w:val="00DB79BA"/>
    <w:rsid w:val="00DC0BD7"/>
    <w:rsid w:val="00DC1AC0"/>
    <w:rsid w:val="00DC1C50"/>
    <w:rsid w:val="00DC2748"/>
    <w:rsid w:val="00DC30C7"/>
    <w:rsid w:val="00DC354F"/>
    <w:rsid w:val="00DC3A89"/>
    <w:rsid w:val="00DC414E"/>
    <w:rsid w:val="00DC677F"/>
    <w:rsid w:val="00DC7185"/>
    <w:rsid w:val="00DD12E9"/>
    <w:rsid w:val="00DD231D"/>
    <w:rsid w:val="00DD4A82"/>
    <w:rsid w:val="00DD4CB7"/>
    <w:rsid w:val="00DD4D6E"/>
    <w:rsid w:val="00DD504A"/>
    <w:rsid w:val="00DD6545"/>
    <w:rsid w:val="00DD67DE"/>
    <w:rsid w:val="00DD7133"/>
    <w:rsid w:val="00DD762A"/>
    <w:rsid w:val="00DD78CB"/>
    <w:rsid w:val="00DD7D18"/>
    <w:rsid w:val="00DE09F8"/>
    <w:rsid w:val="00DE0E69"/>
    <w:rsid w:val="00DE0EE5"/>
    <w:rsid w:val="00DE0F86"/>
    <w:rsid w:val="00DE122A"/>
    <w:rsid w:val="00DE1733"/>
    <w:rsid w:val="00DE3802"/>
    <w:rsid w:val="00DE4CD3"/>
    <w:rsid w:val="00DE633D"/>
    <w:rsid w:val="00DE70B9"/>
    <w:rsid w:val="00DE7DA2"/>
    <w:rsid w:val="00DF0063"/>
    <w:rsid w:val="00DF00BD"/>
    <w:rsid w:val="00DF0522"/>
    <w:rsid w:val="00DF1169"/>
    <w:rsid w:val="00DF151B"/>
    <w:rsid w:val="00DF2618"/>
    <w:rsid w:val="00DF2873"/>
    <w:rsid w:val="00DF2FBC"/>
    <w:rsid w:val="00DF309D"/>
    <w:rsid w:val="00DF30B4"/>
    <w:rsid w:val="00DF3732"/>
    <w:rsid w:val="00DF47DF"/>
    <w:rsid w:val="00DF48C7"/>
    <w:rsid w:val="00DF4FB6"/>
    <w:rsid w:val="00DF5042"/>
    <w:rsid w:val="00DF6AB8"/>
    <w:rsid w:val="00DF6CAB"/>
    <w:rsid w:val="00DF6D6A"/>
    <w:rsid w:val="00E011FB"/>
    <w:rsid w:val="00E0187F"/>
    <w:rsid w:val="00E01BE1"/>
    <w:rsid w:val="00E022A7"/>
    <w:rsid w:val="00E026B5"/>
    <w:rsid w:val="00E04219"/>
    <w:rsid w:val="00E04420"/>
    <w:rsid w:val="00E0447A"/>
    <w:rsid w:val="00E04506"/>
    <w:rsid w:val="00E0474B"/>
    <w:rsid w:val="00E04C84"/>
    <w:rsid w:val="00E04D3D"/>
    <w:rsid w:val="00E051CF"/>
    <w:rsid w:val="00E052B7"/>
    <w:rsid w:val="00E05476"/>
    <w:rsid w:val="00E05F64"/>
    <w:rsid w:val="00E06191"/>
    <w:rsid w:val="00E06203"/>
    <w:rsid w:val="00E069C6"/>
    <w:rsid w:val="00E06A66"/>
    <w:rsid w:val="00E078DF"/>
    <w:rsid w:val="00E10658"/>
    <w:rsid w:val="00E114B9"/>
    <w:rsid w:val="00E11642"/>
    <w:rsid w:val="00E11994"/>
    <w:rsid w:val="00E11DC1"/>
    <w:rsid w:val="00E11DF3"/>
    <w:rsid w:val="00E128BD"/>
    <w:rsid w:val="00E12C98"/>
    <w:rsid w:val="00E13C5E"/>
    <w:rsid w:val="00E144E8"/>
    <w:rsid w:val="00E14792"/>
    <w:rsid w:val="00E14A9A"/>
    <w:rsid w:val="00E14C3A"/>
    <w:rsid w:val="00E14DF9"/>
    <w:rsid w:val="00E15289"/>
    <w:rsid w:val="00E15810"/>
    <w:rsid w:val="00E16975"/>
    <w:rsid w:val="00E1698C"/>
    <w:rsid w:val="00E169E9"/>
    <w:rsid w:val="00E16AFD"/>
    <w:rsid w:val="00E16B05"/>
    <w:rsid w:val="00E175BB"/>
    <w:rsid w:val="00E20315"/>
    <w:rsid w:val="00E20A83"/>
    <w:rsid w:val="00E20C60"/>
    <w:rsid w:val="00E20F91"/>
    <w:rsid w:val="00E2157E"/>
    <w:rsid w:val="00E22656"/>
    <w:rsid w:val="00E22F38"/>
    <w:rsid w:val="00E22FFA"/>
    <w:rsid w:val="00E24196"/>
    <w:rsid w:val="00E24F2A"/>
    <w:rsid w:val="00E251C5"/>
    <w:rsid w:val="00E25C9F"/>
    <w:rsid w:val="00E2621F"/>
    <w:rsid w:val="00E26BAD"/>
    <w:rsid w:val="00E27781"/>
    <w:rsid w:val="00E27979"/>
    <w:rsid w:val="00E27ACE"/>
    <w:rsid w:val="00E27E90"/>
    <w:rsid w:val="00E306F4"/>
    <w:rsid w:val="00E30C37"/>
    <w:rsid w:val="00E30DF2"/>
    <w:rsid w:val="00E31451"/>
    <w:rsid w:val="00E318BC"/>
    <w:rsid w:val="00E334E2"/>
    <w:rsid w:val="00E34434"/>
    <w:rsid w:val="00E34562"/>
    <w:rsid w:val="00E35ABC"/>
    <w:rsid w:val="00E35EF4"/>
    <w:rsid w:val="00E36544"/>
    <w:rsid w:val="00E36C8B"/>
    <w:rsid w:val="00E373B5"/>
    <w:rsid w:val="00E37AAC"/>
    <w:rsid w:val="00E37E88"/>
    <w:rsid w:val="00E40EB8"/>
    <w:rsid w:val="00E40EBF"/>
    <w:rsid w:val="00E41A69"/>
    <w:rsid w:val="00E436DD"/>
    <w:rsid w:val="00E43EB2"/>
    <w:rsid w:val="00E444AB"/>
    <w:rsid w:val="00E4479B"/>
    <w:rsid w:val="00E44C4D"/>
    <w:rsid w:val="00E44E91"/>
    <w:rsid w:val="00E457A5"/>
    <w:rsid w:val="00E45A82"/>
    <w:rsid w:val="00E45E35"/>
    <w:rsid w:val="00E460A3"/>
    <w:rsid w:val="00E467A8"/>
    <w:rsid w:val="00E47122"/>
    <w:rsid w:val="00E47981"/>
    <w:rsid w:val="00E505EE"/>
    <w:rsid w:val="00E516E3"/>
    <w:rsid w:val="00E52149"/>
    <w:rsid w:val="00E52203"/>
    <w:rsid w:val="00E52310"/>
    <w:rsid w:val="00E5246E"/>
    <w:rsid w:val="00E52A43"/>
    <w:rsid w:val="00E536F5"/>
    <w:rsid w:val="00E5403B"/>
    <w:rsid w:val="00E54986"/>
    <w:rsid w:val="00E54C61"/>
    <w:rsid w:val="00E54D40"/>
    <w:rsid w:val="00E55637"/>
    <w:rsid w:val="00E55F3A"/>
    <w:rsid w:val="00E56A13"/>
    <w:rsid w:val="00E56C6C"/>
    <w:rsid w:val="00E578C7"/>
    <w:rsid w:val="00E578DA"/>
    <w:rsid w:val="00E57CF6"/>
    <w:rsid w:val="00E6064A"/>
    <w:rsid w:val="00E62146"/>
    <w:rsid w:val="00E6360C"/>
    <w:rsid w:val="00E64368"/>
    <w:rsid w:val="00E644BF"/>
    <w:rsid w:val="00E64781"/>
    <w:rsid w:val="00E65BD1"/>
    <w:rsid w:val="00E65CCD"/>
    <w:rsid w:val="00E661FE"/>
    <w:rsid w:val="00E6637F"/>
    <w:rsid w:val="00E665EC"/>
    <w:rsid w:val="00E67106"/>
    <w:rsid w:val="00E67170"/>
    <w:rsid w:val="00E67583"/>
    <w:rsid w:val="00E6787D"/>
    <w:rsid w:val="00E67C29"/>
    <w:rsid w:val="00E71728"/>
    <w:rsid w:val="00E71CB2"/>
    <w:rsid w:val="00E71E34"/>
    <w:rsid w:val="00E723AF"/>
    <w:rsid w:val="00E726A3"/>
    <w:rsid w:val="00E72A67"/>
    <w:rsid w:val="00E732E8"/>
    <w:rsid w:val="00E73538"/>
    <w:rsid w:val="00E75A03"/>
    <w:rsid w:val="00E76097"/>
    <w:rsid w:val="00E76FF2"/>
    <w:rsid w:val="00E77986"/>
    <w:rsid w:val="00E80059"/>
    <w:rsid w:val="00E802EC"/>
    <w:rsid w:val="00E8036D"/>
    <w:rsid w:val="00E8064D"/>
    <w:rsid w:val="00E80CD4"/>
    <w:rsid w:val="00E81511"/>
    <w:rsid w:val="00E81EF0"/>
    <w:rsid w:val="00E821C3"/>
    <w:rsid w:val="00E826A4"/>
    <w:rsid w:val="00E83493"/>
    <w:rsid w:val="00E8519E"/>
    <w:rsid w:val="00E869F9"/>
    <w:rsid w:val="00E86B29"/>
    <w:rsid w:val="00E8711B"/>
    <w:rsid w:val="00E8743A"/>
    <w:rsid w:val="00E903AC"/>
    <w:rsid w:val="00E90857"/>
    <w:rsid w:val="00E90CAE"/>
    <w:rsid w:val="00E90DF8"/>
    <w:rsid w:val="00E9128B"/>
    <w:rsid w:val="00E912A6"/>
    <w:rsid w:val="00E9172F"/>
    <w:rsid w:val="00E9186A"/>
    <w:rsid w:val="00E92549"/>
    <w:rsid w:val="00E929B6"/>
    <w:rsid w:val="00E92DE8"/>
    <w:rsid w:val="00E93340"/>
    <w:rsid w:val="00E93F2C"/>
    <w:rsid w:val="00E93FDC"/>
    <w:rsid w:val="00E95C59"/>
    <w:rsid w:val="00E9643B"/>
    <w:rsid w:val="00E967D6"/>
    <w:rsid w:val="00E9755C"/>
    <w:rsid w:val="00E97B94"/>
    <w:rsid w:val="00EA058D"/>
    <w:rsid w:val="00EA0671"/>
    <w:rsid w:val="00EA08AE"/>
    <w:rsid w:val="00EA0B43"/>
    <w:rsid w:val="00EA2D4B"/>
    <w:rsid w:val="00EA3262"/>
    <w:rsid w:val="00EA3406"/>
    <w:rsid w:val="00EA345A"/>
    <w:rsid w:val="00EA385A"/>
    <w:rsid w:val="00EA3C4D"/>
    <w:rsid w:val="00EA5754"/>
    <w:rsid w:val="00EA5D27"/>
    <w:rsid w:val="00EA6413"/>
    <w:rsid w:val="00EA662F"/>
    <w:rsid w:val="00EA6F0A"/>
    <w:rsid w:val="00EA7934"/>
    <w:rsid w:val="00EA7EFB"/>
    <w:rsid w:val="00EB06A3"/>
    <w:rsid w:val="00EB1088"/>
    <w:rsid w:val="00EB1736"/>
    <w:rsid w:val="00EB187B"/>
    <w:rsid w:val="00EB1BEE"/>
    <w:rsid w:val="00EB1C93"/>
    <w:rsid w:val="00EB260A"/>
    <w:rsid w:val="00EB28D3"/>
    <w:rsid w:val="00EB358A"/>
    <w:rsid w:val="00EB498A"/>
    <w:rsid w:val="00EB5340"/>
    <w:rsid w:val="00EB5491"/>
    <w:rsid w:val="00EB6C00"/>
    <w:rsid w:val="00EB7276"/>
    <w:rsid w:val="00EB7528"/>
    <w:rsid w:val="00EB776F"/>
    <w:rsid w:val="00EB7A69"/>
    <w:rsid w:val="00EB7E5D"/>
    <w:rsid w:val="00EC0112"/>
    <w:rsid w:val="00EC021D"/>
    <w:rsid w:val="00EC0602"/>
    <w:rsid w:val="00EC0F6E"/>
    <w:rsid w:val="00EC0F85"/>
    <w:rsid w:val="00EC1475"/>
    <w:rsid w:val="00EC1750"/>
    <w:rsid w:val="00EC2942"/>
    <w:rsid w:val="00EC2DC6"/>
    <w:rsid w:val="00EC3064"/>
    <w:rsid w:val="00EC3488"/>
    <w:rsid w:val="00EC38EB"/>
    <w:rsid w:val="00EC4644"/>
    <w:rsid w:val="00EC4E35"/>
    <w:rsid w:val="00EC51E1"/>
    <w:rsid w:val="00EC6321"/>
    <w:rsid w:val="00EC686A"/>
    <w:rsid w:val="00EC6971"/>
    <w:rsid w:val="00EC6BFB"/>
    <w:rsid w:val="00EC6C07"/>
    <w:rsid w:val="00EC6C1B"/>
    <w:rsid w:val="00EC7716"/>
    <w:rsid w:val="00ED07FF"/>
    <w:rsid w:val="00ED141F"/>
    <w:rsid w:val="00ED352F"/>
    <w:rsid w:val="00ED39B0"/>
    <w:rsid w:val="00ED3B0B"/>
    <w:rsid w:val="00ED3E0D"/>
    <w:rsid w:val="00ED4535"/>
    <w:rsid w:val="00ED4946"/>
    <w:rsid w:val="00ED6B76"/>
    <w:rsid w:val="00ED6D44"/>
    <w:rsid w:val="00ED7056"/>
    <w:rsid w:val="00ED75A0"/>
    <w:rsid w:val="00ED7F7F"/>
    <w:rsid w:val="00EE06A7"/>
    <w:rsid w:val="00EE0BE7"/>
    <w:rsid w:val="00EE1BEA"/>
    <w:rsid w:val="00EE1C0E"/>
    <w:rsid w:val="00EE1CF0"/>
    <w:rsid w:val="00EE494E"/>
    <w:rsid w:val="00EE5002"/>
    <w:rsid w:val="00EE5A5C"/>
    <w:rsid w:val="00EE6C48"/>
    <w:rsid w:val="00EE6D45"/>
    <w:rsid w:val="00EE7018"/>
    <w:rsid w:val="00EE7276"/>
    <w:rsid w:val="00EF036F"/>
    <w:rsid w:val="00EF126A"/>
    <w:rsid w:val="00EF1938"/>
    <w:rsid w:val="00EF1B89"/>
    <w:rsid w:val="00EF1D30"/>
    <w:rsid w:val="00EF1E71"/>
    <w:rsid w:val="00EF24ED"/>
    <w:rsid w:val="00EF27E5"/>
    <w:rsid w:val="00EF2C89"/>
    <w:rsid w:val="00EF30AA"/>
    <w:rsid w:val="00EF3B9F"/>
    <w:rsid w:val="00EF40E8"/>
    <w:rsid w:val="00EF4381"/>
    <w:rsid w:val="00EF496F"/>
    <w:rsid w:val="00EF50C3"/>
    <w:rsid w:val="00EF529A"/>
    <w:rsid w:val="00EF5578"/>
    <w:rsid w:val="00EF6714"/>
    <w:rsid w:val="00EF70F4"/>
    <w:rsid w:val="00EF72DE"/>
    <w:rsid w:val="00EF7EA5"/>
    <w:rsid w:val="00F008A8"/>
    <w:rsid w:val="00F019F5"/>
    <w:rsid w:val="00F02C71"/>
    <w:rsid w:val="00F02F85"/>
    <w:rsid w:val="00F03EA9"/>
    <w:rsid w:val="00F04A57"/>
    <w:rsid w:val="00F05493"/>
    <w:rsid w:val="00F05B48"/>
    <w:rsid w:val="00F05C1D"/>
    <w:rsid w:val="00F067DF"/>
    <w:rsid w:val="00F07021"/>
    <w:rsid w:val="00F07828"/>
    <w:rsid w:val="00F100B9"/>
    <w:rsid w:val="00F105AA"/>
    <w:rsid w:val="00F1081C"/>
    <w:rsid w:val="00F1095B"/>
    <w:rsid w:val="00F10AB0"/>
    <w:rsid w:val="00F10CFD"/>
    <w:rsid w:val="00F10E90"/>
    <w:rsid w:val="00F10FF7"/>
    <w:rsid w:val="00F11775"/>
    <w:rsid w:val="00F11D6D"/>
    <w:rsid w:val="00F12327"/>
    <w:rsid w:val="00F12351"/>
    <w:rsid w:val="00F126E1"/>
    <w:rsid w:val="00F13355"/>
    <w:rsid w:val="00F13587"/>
    <w:rsid w:val="00F13982"/>
    <w:rsid w:val="00F13AEB"/>
    <w:rsid w:val="00F14D44"/>
    <w:rsid w:val="00F160F5"/>
    <w:rsid w:val="00F16291"/>
    <w:rsid w:val="00F16A73"/>
    <w:rsid w:val="00F171C6"/>
    <w:rsid w:val="00F17ECB"/>
    <w:rsid w:val="00F20103"/>
    <w:rsid w:val="00F20436"/>
    <w:rsid w:val="00F20BB8"/>
    <w:rsid w:val="00F21115"/>
    <w:rsid w:val="00F218F3"/>
    <w:rsid w:val="00F21E67"/>
    <w:rsid w:val="00F225FE"/>
    <w:rsid w:val="00F22906"/>
    <w:rsid w:val="00F229E9"/>
    <w:rsid w:val="00F22B10"/>
    <w:rsid w:val="00F22EE6"/>
    <w:rsid w:val="00F23808"/>
    <w:rsid w:val="00F239B0"/>
    <w:rsid w:val="00F23AF4"/>
    <w:rsid w:val="00F24B26"/>
    <w:rsid w:val="00F24BBC"/>
    <w:rsid w:val="00F2568B"/>
    <w:rsid w:val="00F261EB"/>
    <w:rsid w:val="00F26943"/>
    <w:rsid w:val="00F26DAD"/>
    <w:rsid w:val="00F27BEB"/>
    <w:rsid w:val="00F3081B"/>
    <w:rsid w:val="00F30AFB"/>
    <w:rsid w:val="00F30C88"/>
    <w:rsid w:val="00F30F4F"/>
    <w:rsid w:val="00F31BF4"/>
    <w:rsid w:val="00F320D9"/>
    <w:rsid w:val="00F32381"/>
    <w:rsid w:val="00F33950"/>
    <w:rsid w:val="00F34F90"/>
    <w:rsid w:val="00F362E6"/>
    <w:rsid w:val="00F36F1F"/>
    <w:rsid w:val="00F376D1"/>
    <w:rsid w:val="00F3796C"/>
    <w:rsid w:val="00F379EB"/>
    <w:rsid w:val="00F401F8"/>
    <w:rsid w:val="00F40237"/>
    <w:rsid w:val="00F40606"/>
    <w:rsid w:val="00F41E66"/>
    <w:rsid w:val="00F42A60"/>
    <w:rsid w:val="00F42A69"/>
    <w:rsid w:val="00F43039"/>
    <w:rsid w:val="00F43EEA"/>
    <w:rsid w:val="00F446AE"/>
    <w:rsid w:val="00F449A3"/>
    <w:rsid w:val="00F453DB"/>
    <w:rsid w:val="00F45855"/>
    <w:rsid w:val="00F45A12"/>
    <w:rsid w:val="00F45B95"/>
    <w:rsid w:val="00F45DD8"/>
    <w:rsid w:val="00F46092"/>
    <w:rsid w:val="00F47497"/>
    <w:rsid w:val="00F47628"/>
    <w:rsid w:val="00F5116B"/>
    <w:rsid w:val="00F526A5"/>
    <w:rsid w:val="00F531F3"/>
    <w:rsid w:val="00F5336C"/>
    <w:rsid w:val="00F53798"/>
    <w:rsid w:val="00F53C3B"/>
    <w:rsid w:val="00F5475F"/>
    <w:rsid w:val="00F54C41"/>
    <w:rsid w:val="00F54E71"/>
    <w:rsid w:val="00F55507"/>
    <w:rsid w:val="00F559F9"/>
    <w:rsid w:val="00F55BC1"/>
    <w:rsid w:val="00F55FAD"/>
    <w:rsid w:val="00F55FFA"/>
    <w:rsid w:val="00F56E0A"/>
    <w:rsid w:val="00F57A2A"/>
    <w:rsid w:val="00F57F55"/>
    <w:rsid w:val="00F608ED"/>
    <w:rsid w:val="00F62DD1"/>
    <w:rsid w:val="00F64164"/>
    <w:rsid w:val="00F657FE"/>
    <w:rsid w:val="00F65908"/>
    <w:rsid w:val="00F663CF"/>
    <w:rsid w:val="00F6700D"/>
    <w:rsid w:val="00F67693"/>
    <w:rsid w:val="00F71314"/>
    <w:rsid w:val="00F71732"/>
    <w:rsid w:val="00F71DDC"/>
    <w:rsid w:val="00F72026"/>
    <w:rsid w:val="00F72DA2"/>
    <w:rsid w:val="00F73044"/>
    <w:rsid w:val="00F73533"/>
    <w:rsid w:val="00F73BA4"/>
    <w:rsid w:val="00F7508F"/>
    <w:rsid w:val="00F75413"/>
    <w:rsid w:val="00F756A9"/>
    <w:rsid w:val="00F76BA3"/>
    <w:rsid w:val="00F779F0"/>
    <w:rsid w:val="00F77CDC"/>
    <w:rsid w:val="00F80A0F"/>
    <w:rsid w:val="00F80FAE"/>
    <w:rsid w:val="00F81B09"/>
    <w:rsid w:val="00F81C45"/>
    <w:rsid w:val="00F8293D"/>
    <w:rsid w:val="00F82CDE"/>
    <w:rsid w:val="00F83D46"/>
    <w:rsid w:val="00F83EF4"/>
    <w:rsid w:val="00F83F19"/>
    <w:rsid w:val="00F84043"/>
    <w:rsid w:val="00F85268"/>
    <w:rsid w:val="00F854D7"/>
    <w:rsid w:val="00F85513"/>
    <w:rsid w:val="00F85819"/>
    <w:rsid w:val="00F85825"/>
    <w:rsid w:val="00F85BD6"/>
    <w:rsid w:val="00F85E68"/>
    <w:rsid w:val="00F91C18"/>
    <w:rsid w:val="00F93AB4"/>
    <w:rsid w:val="00F94232"/>
    <w:rsid w:val="00F96258"/>
    <w:rsid w:val="00F96566"/>
    <w:rsid w:val="00F9658D"/>
    <w:rsid w:val="00F97157"/>
    <w:rsid w:val="00FA03BF"/>
    <w:rsid w:val="00FA053F"/>
    <w:rsid w:val="00FA0B18"/>
    <w:rsid w:val="00FA1E57"/>
    <w:rsid w:val="00FA1F0B"/>
    <w:rsid w:val="00FA201E"/>
    <w:rsid w:val="00FA2D4E"/>
    <w:rsid w:val="00FA2E28"/>
    <w:rsid w:val="00FA2F43"/>
    <w:rsid w:val="00FA363A"/>
    <w:rsid w:val="00FA38AB"/>
    <w:rsid w:val="00FA4CFA"/>
    <w:rsid w:val="00FA5941"/>
    <w:rsid w:val="00FA6545"/>
    <w:rsid w:val="00FA6554"/>
    <w:rsid w:val="00FA6B56"/>
    <w:rsid w:val="00FB00E4"/>
    <w:rsid w:val="00FB0E11"/>
    <w:rsid w:val="00FB1090"/>
    <w:rsid w:val="00FB11DC"/>
    <w:rsid w:val="00FB13B4"/>
    <w:rsid w:val="00FB158C"/>
    <w:rsid w:val="00FB1F96"/>
    <w:rsid w:val="00FB20C0"/>
    <w:rsid w:val="00FB215C"/>
    <w:rsid w:val="00FB2347"/>
    <w:rsid w:val="00FB25EF"/>
    <w:rsid w:val="00FB2CE0"/>
    <w:rsid w:val="00FB2E33"/>
    <w:rsid w:val="00FB37D5"/>
    <w:rsid w:val="00FB3F05"/>
    <w:rsid w:val="00FB3F92"/>
    <w:rsid w:val="00FB4BAB"/>
    <w:rsid w:val="00FB4C5D"/>
    <w:rsid w:val="00FB51D2"/>
    <w:rsid w:val="00FB5755"/>
    <w:rsid w:val="00FB5C29"/>
    <w:rsid w:val="00FB6079"/>
    <w:rsid w:val="00FB663D"/>
    <w:rsid w:val="00FB7911"/>
    <w:rsid w:val="00FB7A18"/>
    <w:rsid w:val="00FC019A"/>
    <w:rsid w:val="00FC0DC8"/>
    <w:rsid w:val="00FC1C83"/>
    <w:rsid w:val="00FC1EC0"/>
    <w:rsid w:val="00FC262E"/>
    <w:rsid w:val="00FC2C50"/>
    <w:rsid w:val="00FC37AE"/>
    <w:rsid w:val="00FC38D2"/>
    <w:rsid w:val="00FC3C6B"/>
    <w:rsid w:val="00FC4644"/>
    <w:rsid w:val="00FC4A1B"/>
    <w:rsid w:val="00FC4FB0"/>
    <w:rsid w:val="00FC62D1"/>
    <w:rsid w:val="00FC633E"/>
    <w:rsid w:val="00FC6D36"/>
    <w:rsid w:val="00FC6DB3"/>
    <w:rsid w:val="00FC72B7"/>
    <w:rsid w:val="00FC7B94"/>
    <w:rsid w:val="00FD0D81"/>
    <w:rsid w:val="00FD146A"/>
    <w:rsid w:val="00FD14AF"/>
    <w:rsid w:val="00FD1AD4"/>
    <w:rsid w:val="00FD1BAB"/>
    <w:rsid w:val="00FD1FBF"/>
    <w:rsid w:val="00FD1FCC"/>
    <w:rsid w:val="00FD3A63"/>
    <w:rsid w:val="00FD408B"/>
    <w:rsid w:val="00FD50C3"/>
    <w:rsid w:val="00FD53D9"/>
    <w:rsid w:val="00FD5645"/>
    <w:rsid w:val="00FD59B4"/>
    <w:rsid w:val="00FD7459"/>
    <w:rsid w:val="00FE11B2"/>
    <w:rsid w:val="00FE16B8"/>
    <w:rsid w:val="00FE16DC"/>
    <w:rsid w:val="00FE1858"/>
    <w:rsid w:val="00FE3678"/>
    <w:rsid w:val="00FE41C5"/>
    <w:rsid w:val="00FE5A26"/>
    <w:rsid w:val="00FE5C6F"/>
    <w:rsid w:val="00FE66D8"/>
    <w:rsid w:val="00FE6FFA"/>
    <w:rsid w:val="00FE7AEF"/>
    <w:rsid w:val="00FE7B50"/>
    <w:rsid w:val="00FF0270"/>
    <w:rsid w:val="00FF0319"/>
    <w:rsid w:val="00FF11B8"/>
    <w:rsid w:val="00FF2682"/>
    <w:rsid w:val="00FF2B40"/>
    <w:rsid w:val="00FF2C74"/>
    <w:rsid w:val="00FF2FFF"/>
    <w:rsid w:val="00FF3278"/>
    <w:rsid w:val="00FF3403"/>
    <w:rsid w:val="00FF38EE"/>
    <w:rsid w:val="00FF3A65"/>
    <w:rsid w:val="00FF4F19"/>
    <w:rsid w:val="00FF61E9"/>
    <w:rsid w:val="00FF64E8"/>
    <w:rsid w:val="00FF6874"/>
    <w:rsid w:val="00FF6B22"/>
    <w:rsid w:val="00FF6ED2"/>
    <w:rsid w:val="00FF743A"/>
    <w:rsid w:val="00FF7ABE"/>
    <w:rsid w:val="00FF7F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74DC35"/>
  <w15:docId w15:val="{874AB69A-E321-45E6-ADCE-B871E790D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868B1"/>
    <w:rPr>
      <w:rFonts w:ascii="Calibri" w:eastAsia="Calibri" w:hAnsi="Calibri" w:cs="Calibri"/>
    </w:rPr>
  </w:style>
  <w:style w:type="paragraph" w:styleId="1">
    <w:name w:val="heading 1"/>
    <w:aliases w:val="Title,H1,Заг 1,Edf Titre 1,Rodos title,Názov kapitoly,Chapter Level,Заголовок параграфа (1.),Section,level2 hdg"/>
    <w:basedOn w:val="a0"/>
    <w:next w:val="a0"/>
    <w:link w:val="10"/>
    <w:uiPriority w:val="9"/>
    <w:qFormat/>
    <w:rsid w:val="00FA6554"/>
    <w:pPr>
      <w:keepNext/>
      <w:keepLines/>
      <w:spacing w:after="240" w:line="360" w:lineRule="auto"/>
      <w:jc w:val="both"/>
      <w:outlineLvl w:val="0"/>
    </w:pPr>
    <w:rPr>
      <w:rFonts w:ascii="Arial Narrow" w:eastAsia="Times New Roman" w:hAnsi="Arial Narrow" w:cstheme="majorBidi"/>
      <w:b/>
      <w:bCs/>
      <w:sz w:val="28"/>
      <w:szCs w:val="28"/>
      <w:lang w:eastAsia="ru-RU"/>
    </w:rPr>
  </w:style>
  <w:style w:type="paragraph" w:styleId="21">
    <w:name w:val="heading 2"/>
    <w:basedOn w:val="a0"/>
    <w:next w:val="a0"/>
    <w:link w:val="22"/>
    <w:unhideWhenUsed/>
    <w:qFormat/>
    <w:rsid w:val="00FA2F43"/>
    <w:pPr>
      <w:keepNext/>
      <w:keepLines/>
      <w:spacing w:before="200" w:after="0"/>
      <w:jc w:val="both"/>
      <w:outlineLvl w:val="1"/>
    </w:pPr>
    <w:rPr>
      <w:rFonts w:ascii="Arial Narrow" w:eastAsiaTheme="majorEastAsia" w:hAnsi="Arial Narrow" w:cstheme="majorBidi"/>
      <w:b/>
      <w:bCs/>
      <w:sz w:val="28"/>
      <w:szCs w:val="26"/>
    </w:rPr>
  </w:style>
  <w:style w:type="paragraph" w:styleId="31">
    <w:name w:val="heading 3"/>
    <w:basedOn w:val="a0"/>
    <w:next w:val="a0"/>
    <w:link w:val="32"/>
    <w:unhideWhenUsed/>
    <w:qFormat/>
    <w:rsid w:val="000C53D2"/>
    <w:pPr>
      <w:keepNext/>
      <w:keepLines/>
      <w:spacing w:before="200" w:after="0"/>
      <w:outlineLvl w:val="2"/>
    </w:pPr>
    <w:rPr>
      <w:rFonts w:asciiTheme="majorHAnsi" w:eastAsiaTheme="majorEastAsia" w:hAnsiTheme="majorHAnsi" w:cstheme="majorBidi"/>
      <w:b/>
      <w:bCs/>
      <w:color w:val="4F81BD" w:themeColor="accent1"/>
    </w:rPr>
  </w:style>
  <w:style w:type="paragraph" w:styleId="41">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0"/>
    <w:next w:val="a0"/>
    <w:link w:val="42"/>
    <w:unhideWhenUsed/>
    <w:qFormat/>
    <w:rsid w:val="00096390"/>
    <w:pPr>
      <w:keepNext/>
      <w:keepLines/>
      <w:spacing w:before="200" w:after="0"/>
      <w:outlineLvl w:val="3"/>
    </w:pPr>
    <w:rPr>
      <w:rFonts w:asciiTheme="majorHAnsi" w:eastAsiaTheme="majorEastAsia" w:hAnsiTheme="majorHAnsi" w:cstheme="majorBidi"/>
      <w:b/>
      <w:bCs/>
      <w:i/>
      <w:iCs/>
      <w:color w:val="4F81BD" w:themeColor="accent1"/>
    </w:rPr>
  </w:style>
  <w:style w:type="paragraph" w:styleId="51">
    <w:name w:val="heading 5"/>
    <w:aliases w:val="H5,Edf Titre 5"/>
    <w:basedOn w:val="a0"/>
    <w:next w:val="a0"/>
    <w:link w:val="52"/>
    <w:uiPriority w:val="9"/>
    <w:unhideWhenUsed/>
    <w:qFormat/>
    <w:rsid w:val="0013281F"/>
    <w:pPr>
      <w:spacing w:before="240" w:after="60"/>
      <w:outlineLvl w:val="4"/>
    </w:pPr>
    <w:rPr>
      <w:rFonts w:eastAsia="Times New Roman" w:cs="Times New Roman"/>
      <w:b/>
      <w:bCs/>
      <w:i/>
      <w:iCs/>
      <w:sz w:val="26"/>
      <w:szCs w:val="26"/>
    </w:rPr>
  </w:style>
  <w:style w:type="paragraph" w:styleId="6">
    <w:name w:val="heading 6"/>
    <w:aliases w:val="H6,Edf Titre 6"/>
    <w:basedOn w:val="51"/>
    <w:next w:val="a1"/>
    <w:link w:val="60"/>
    <w:uiPriority w:val="99"/>
    <w:unhideWhenUsed/>
    <w:qFormat/>
    <w:rsid w:val="00D64ABC"/>
    <w:pPr>
      <w:keepNext/>
      <w:keepLines/>
      <w:tabs>
        <w:tab w:val="num" w:pos="1152"/>
        <w:tab w:val="left" w:pos="1701"/>
      </w:tabs>
      <w:suppressAutoHyphens/>
      <w:spacing w:after="120" w:line="240" w:lineRule="auto"/>
      <w:ind w:left="1152" w:hanging="1152"/>
      <w:outlineLvl w:val="5"/>
    </w:pPr>
    <w:rPr>
      <w:rFonts w:ascii="Times New Roman" w:hAnsi="Times New Roman" w:cs="Arial"/>
      <w:b w:val="0"/>
      <w:bCs w:val="0"/>
      <w:iCs w:val="0"/>
      <w:kern w:val="28"/>
      <w:sz w:val="24"/>
    </w:rPr>
  </w:style>
  <w:style w:type="paragraph" w:styleId="7">
    <w:name w:val="heading 7"/>
    <w:aliases w:val="H7"/>
    <w:basedOn w:val="6"/>
    <w:next w:val="a1"/>
    <w:link w:val="70"/>
    <w:unhideWhenUsed/>
    <w:qFormat/>
    <w:rsid w:val="00D64ABC"/>
    <w:pPr>
      <w:tabs>
        <w:tab w:val="clear" w:pos="1152"/>
        <w:tab w:val="num" w:pos="1296"/>
      </w:tabs>
      <w:ind w:left="1296" w:hanging="1296"/>
      <w:outlineLvl w:val="6"/>
    </w:pPr>
  </w:style>
  <w:style w:type="paragraph" w:styleId="8">
    <w:name w:val="heading 8"/>
    <w:aliases w:val="H8"/>
    <w:basedOn w:val="7"/>
    <w:next w:val="a1"/>
    <w:link w:val="80"/>
    <w:uiPriority w:val="99"/>
    <w:unhideWhenUsed/>
    <w:qFormat/>
    <w:rsid w:val="00D64ABC"/>
    <w:pPr>
      <w:tabs>
        <w:tab w:val="clear" w:pos="1296"/>
        <w:tab w:val="num" w:pos="1440"/>
      </w:tabs>
      <w:ind w:left="1440" w:hanging="1440"/>
      <w:outlineLvl w:val="7"/>
    </w:pPr>
    <w:rPr>
      <w:i w:val="0"/>
      <w:iCs/>
    </w:rPr>
  </w:style>
  <w:style w:type="paragraph" w:styleId="9">
    <w:name w:val="heading 9"/>
    <w:aliases w:val="H9"/>
    <w:basedOn w:val="8"/>
    <w:next w:val="a1"/>
    <w:link w:val="90"/>
    <w:uiPriority w:val="99"/>
    <w:unhideWhenUsed/>
    <w:qFormat/>
    <w:rsid w:val="00D64ABC"/>
    <w:pPr>
      <w:tabs>
        <w:tab w:val="clear" w:pos="1440"/>
        <w:tab w:val="num" w:pos="1584"/>
      </w:tabs>
      <w:ind w:left="1584" w:hanging="1584"/>
      <w:outlineLvl w:val="8"/>
    </w:pPr>
    <w:rPr>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Section Знак,level2 hdg Знак"/>
    <w:basedOn w:val="a2"/>
    <w:link w:val="1"/>
    <w:qFormat/>
    <w:rsid w:val="00FA6554"/>
    <w:rPr>
      <w:rFonts w:ascii="Arial Narrow" w:eastAsia="Times New Roman" w:hAnsi="Arial Narrow" w:cstheme="majorBidi"/>
      <w:b/>
      <w:bCs/>
      <w:sz w:val="28"/>
      <w:szCs w:val="28"/>
      <w:lang w:eastAsia="ru-RU"/>
    </w:rPr>
  </w:style>
  <w:style w:type="character" w:customStyle="1" w:styleId="22">
    <w:name w:val="Заголовок 2 Знак"/>
    <w:basedOn w:val="a2"/>
    <w:link w:val="21"/>
    <w:qFormat/>
    <w:rsid w:val="00FA2F43"/>
    <w:rPr>
      <w:rFonts w:ascii="Arial Narrow" w:eastAsiaTheme="majorEastAsia" w:hAnsi="Arial Narrow" w:cstheme="majorBidi"/>
      <w:b/>
      <w:bCs/>
      <w:sz w:val="28"/>
      <w:szCs w:val="26"/>
    </w:rPr>
  </w:style>
  <w:style w:type="character" w:customStyle="1" w:styleId="32">
    <w:name w:val="Заголовок 3 Знак"/>
    <w:basedOn w:val="a2"/>
    <w:link w:val="31"/>
    <w:qFormat/>
    <w:rsid w:val="000C53D2"/>
    <w:rPr>
      <w:rFonts w:asciiTheme="majorHAnsi" w:eastAsiaTheme="majorEastAsia" w:hAnsiTheme="majorHAnsi" w:cstheme="majorBidi"/>
      <w:b/>
      <w:bCs/>
      <w:color w:val="4F81BD" w:themeColor="accent1"/>
    </w:rPr>
  </w:style>
  <w:style w:type="character" w:customStyle="1" w:styleId="42">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2"/>
    <w:link w:val="41"/>
    <w:qFormat/>
    <w:rsid w:val="00096390"/>
    <w:rPr>
      <w:rFonts w:asciiTheme="majorHAnsi" w:eastAsiaTheme="majorEastAsia" w:hAnsiTheme="majorHAnsi" w:cstheme="majorBidi"/>
      <w:b/>
      <w:bCs/>
      <w:i/>
      <w:iCs/>
      <w:color w:val="4F81BD" w:themeColor="accent1"/>
    </w:rPr>
  </w:style>
  <w:style w:type="character" w:customStyle="1" w:styleId="52">
    <w:name w:val="Заголовок 5 Знак"/>
    <w:aliases w:val="H5 Знак,Edf Titre 5 Знак"/>
    <w:basedOn w:val="a2"/>
    <w:link w:val="51"/>
    <w:uiPriority w:val="9"/>
    <w:qFormat/>
    <w:rsid w:val="0013281F"/>
    <w:rPr>
      <w:rFonts w:ascii="Calibri" w:eastAsia="Times New Roman" w:hAnsi="Calibri" w:cs="Times New Roman"/>
      <w:b/>
      <w:bCs/>
      <w:i/>
      <w:iCs/>
      <w:sz w:val="26"/>
      <w:szCs w:val="26"/>
    </w:rPr>
  </w:style>
  <w:style w:type="paragraph" w:styleId="a1">
    <w:name w:val="Body Text"/>
    <w:basedOn w:val="a0"/>
    <w:link w:val="a5"/>
    <w:rsid w:val="006F53BB"/>
    <w:pPr>
      <w:spacing w:after="0" w:line="312" w:lineRule="auto"/>
      <w:ind w:firstLine="709"/>
      <w:jc w:val="both"/>
    </w:pPr>
    <w:rPr>
      <w:rFonts w:ascii="Times New Roman" w:hAnsi="Times New Roman" w:cs="Times New Roman"/>
      <w:sz w:val="28"/>
      <w:szCs w:val="28"/>
    </w:rPr>
  </w:style>
  <w:style w:type="character" w:customStyle="1" w:styleId="a5">
    <w:name w:val="Основной текст Знак"/>
    <w:basedOn w:val="a2"/>
    <w:link w:val="a1"/>
    <w:rsid w:val="006F53BB"/>
    <w:rPr>
      <w:rFonts w:ascii="Times New Roman" w:eastAsia="Calibri" w:hAnsi="Times New Roman" w:cs="Times New Roman"/>
      <w:sz w:val="28"/>
      <w:szCs w:val="28"/>
    </w:rPr>
  </w:style>
  <w:style w:type="character" w:customStyle="1" w:styleId="60">
    <w:name w:val="Заголовок 6 Знак"/>
    <w:aliases w:val="H6 Знак,Edf Titre 6 Знак"/>
    <w:basedOn w:val="a2"/>
    <w:link w:val="6"/>
    <w:uiPriority w:val="99"/>
    <w:rsid w:val="00D64ABC"/>
    <w:rPr>
      <w:rFonts w:ascii="Times New Roman" w:eastAsia="Times New Roman" w:hAnsi="Times New Roman" w:cs="Arial"/>
      <w:i/>
      <w:kern w:val="28"/>
      <w:sz w:val="24"/>
      <w:szCs w:val="26"/>
    </w:rPr>
  </w:style>
  <w:style w:type="character" w:customStyle="1" w:styleId="70">
    <w:name w:val="Заголовок 7 Знак"/>
    <w:aliases w:val="H7 Знак"/>
    <w:basedOn w:val="a2"/>
    <w:link w:val="7"/>
    <w:qFormat/>
    <w:rsid w:val="00D64ABC"/>
    <w:rPr>
      <w:rFonts w:ascii="Times New Roman" w:eastAsia="Times New Roman" w:hAnsi="Times New Roman" w:cs="Arial"/>
      <w:i/>
      <w:kern w:val="28"/>
      <w:sz w:val="24"/>
      <w:szCs w:val="26"/>
    </w:rPr>
  </w:style>
  <w:style w:type="character" w:customStyle="1" w:styleId="80">
    <w:name w:val="Заголовок 8 Знак"/>
    <w:aliases w:val="H8 Знак"/>
    <w:basedOn w:val="a2"/>
    <w:link w:val="8"/>
    <w:uiPriority w:val="99"/>
    <w:rsid w:val="00D64ABC"/>
    <w:rPr>
      <w:rFonts w:ascii="Times New Roman" w:eastAsia="Times New Roman" w:hAnsi="Times New Roman" w:cs="Arial"/>
      <w:iCs/>
      <w:kern w:val="28"/>
      <w:sz w:val="24"/>
      <w:szCs w:val="26"/>
    </w:rPr>
  </w:style>
  <w:style w:type="character" w:customStyle="1" w:styleId="90">
    <w:name w:val="Заголовок 9 Знак"/>
    <w:aliases w:val="H9 Знак"/>
    <w:basedOn w:val="a2"/>
    <w:link w:val="9"/>
    <w:uiPriority w:val="99"/>
    <w:rsid w:val="00D64ABC"/>
    <w:rPr>
      <w:rFonts w:ascii="Times New Roman" w:eastAsia="Times New Roman" w:hAnsi="Times New Roman" w:cs="Arial"/>
      <w:iCs/>
      <w:kern w:val="28"/>
      <w:sz w:val="24"/>
    </w:rPr>
  </w:style>
  <w:style w:type="paragraph" w:styleId="a6">
    <w:name w:val="Balloon Text"/>
    <w:basedOn w:val="a0"/>
    <w:link w:val="a7"/>
    <w:uiPriority w:val="99"/>
    <w:semiHidden/>
    <w:unhideWhenUsed/>
    <w:qFormat/>
    <w:rsid w:val="006B7711"/>
    <w:pPr>
      <w:spacing w:after="0" w:line="240" w:lineRule="auto"/>
    </w:pPr>
    <w:rPr>
      <w:rFonts w:ascii="Tahoma" w:hAnsi="Tahoma" w:cs="Tahoma"/>
      <w:sz w:val="16"/>
      <w:szCs w:val="16"/>
    </w:rPr>
  </w:style>
  <w:style w:type="character" w:customStyle="1" w:styleId="a7">
    <w:name w:val="Текст выноски Знак"/>
    <w:basedOn w:val="a2"/>
    <w:link w:val="a6"/>
    <w:uiPriority w:val="99"/>
    <w:qFormat/>
    <w:rsid w:val="006B7711"/>
    <w:rPr>
      <w:rFonts w:ascii="Tahoma" w:eastAsia="Calibri" w:hAnsi="Tahoma" w:cs="Tahoma"/>
      <w:sz w:val="16"/>
      <w:szCs w:val="16"/>
    </w:rPr>
  </w:style>
  <w:style w:type="paragraph" w:styleId="a8">
    <w:name w:val="header"/>
    <w:basedOn w:val="a0"/>
    <w:link w:val="a9"/>
    <w:uiPriority w:val="99"/>
    <w:unhideWhenUsed/>
    <w:rsid w:val="006B7711"/>
    <w:pPr>
      <w:tabs>
        <w:tab w:val="center" w:pos="4677"/>
        <w:tab w:val="right" w:pos="9355"/>
      </w:tabs>
      <w:spacing w:after="0" w:line="240" w:lineRule="auto"/>
    </w:pPr>
  </w:style>
  <w:style w:type="character" w:customStyle="1" w:styleId="a9">
    <w:name w:val="Верхний колонтитул Знак"/>
    <w:basedOn w:val="a2"/>
    <w:link w:val="a8"/>
    <w:uiPriority w:val="99"/>
    <w:rsid w:val="006B7711"/>
    <w:rPr>
      <w:rFonts w:ascii="Calibri" w:eastAsia="Calibri" w:hAnsi="Calibri" w:cs="Calibri"/>
    </w:rPr>
  </w:style>
  <w:style w:type="paragraph" w:styleId="aa">
    <w:name w:val="footer"/>
    <w:basedOn w:val="a0"/>
    <w:link w:val="ab"/>
    <w:uiPriority w:val="99"/>
    <w:unhideWhenUsed/>
    <w:rsid w:val="006B7711"/>
    <w:pPr>
      <w:tabs>
        <w:tab w:val="center" w:pos="4677"/>
        <w:tab w:val="right" w:pos="9355"/>
      </w:tabs>
      <w:spacing w:after="0" w:line="240" w:lineRule="auto"/>
    </w:pPr>
  </w:style>
  <w:style w:type="character" w:customStyle="1" w:styleId="ab">
    <w:name w:val="Нижний колонтитул Знак"/>
    <w:basedOn w:val="a2"/>
    <w:link w:val="aa"/>
    <w:uiPriority w:val="99"/>
    <w:rsid w:val="006B7711"/>
    <w:rPr>
      <w:rFonts w:ascii="Calibri" w:eastAsia="Calibri" w:hAnsi="Calibri" w:cs="Calibri"/>
    </w:rPr>
  </w:style>
  <w:style w:type="paragraph" w:styleId="ac">
    <w:name w:val="List Paragraph"/>
    <w:aliases w:val="Введение,3_Абзац списка,СПИСКИ"/>
    <w:basedOn w:val="a0"/>
    <w:link w:val="ad"/>
    <w:uiPriority w:val="34"/>
    <w:qFormat/>
    <w:rsid w:val="006B7711"/>
    <w:pPr>
      <w:ind w:left="720"/>
    </w:pPr>
  </w:style>
  <w:style w:type="character" w:customStyle="1" w:styleId="ad">
    <w:name w:val="Абзац списка Знак"/>
    <w:aliases w:val="Введение Знак,3_Абзац списка Знак,СПИСКИ Знак"/>
    <w:link w:val="ac"/>
    <w:uiPriority w:val="34"/>
    <w:locked/>
    <w:rsid w:val="00722A48"/>
    <w:rPr>
      <w:rFonts w:ascii="Calibri" w:eastAsia="Calibri" w:hAnsi="Calibri" w:cs="Calibri"/>
    </w:rPr>
  </w:style>
  <w:style w:type="character" w:customStyle="1" w:styleId="ae">
    <w:name w:val="Основной текст_"/>
    <w:link w:val="61"/>
    <w:locked/>
    <w:rsid w:val="006B7711"/>
    <w:rPr>
      <w:rFonts w:ascii="Arial" w:hAnsi="Arial" w:cs="Arial"/>
      <w:shd w:val="clear" w:color="auto" w:fill="FFFFFF"/>
    </w:rPr>
  </w:style>
  <w:style w:type="paragraph" w:customStyle="1" w:styleId="61">
    <w:name w:val="Основной текст6"/>
    <w:basedOn w:val="a0"/>
    <w:link w:val="ae"/>
    <w:rsid w:val="006B7711"/>
    <w:pPr>
      <w:widowControl w:val="0"/>
      <w:shd w:val="clear" w:color="auto" w:fill="FFFFFF"/>
      <w:spacing w:before="3840" w:after="0" w:line="240" w:lineRule="atLeast"/>
      <w:ind w:hanging="340"/>
      <w:jc w:val="center"/>
    </w:pPr>
    <w:rPr>
      <w:rFonts w:ascii="Arial" w:eastAsiaTheme="minorHAnsi" w:hAnsi="Arial" w:cs="Arial"/>
    </w:rPr>
  </w:style>
  <w:style w:type="paragraph" w:styleId="af">
    <w:name w:val="TOC Heading"/>
    <w:basedOn w:val="1"/>
    <w:next w:val="a0"/>
    <w:uiPriority w:val="39"/>
    <w:qFormat/>
    <w:rsid w:val="006B7711"/>
    <w:pPr>
      <w:outlineLvl w:val="9"/>
    </w:pPr>
    <w:rPr>
      <w:rFonts w:ascii="Cambria" w:eastAsia="Calibri" w:hAnsi="Cambria" w:cs="Times New Roman"/>
      <w:color w:val="365F91"/>
    </w:rPr>
  </w:style>
  <w:style w:type="character" w:customStyle="1" w:styleId="Arial">
    <w:name w:val="Основной текст + Arial"/>
    <w:aliases w:val="111,5 pt6"/>
    <w:uiPriority w:val="99"/>
    <w:rsid w:val="006B7711"/>
    <w:rPr>
      <w:rFonts w:ascii="Arial" w:hAnsi="Arial" w:cs="Arial"/>
      <w:color w:val="000000"/>
      <w:spacing w:val="0"/>
      <w:w w:val="100"/>
      <w:position w:val="0"/>
      <w:sz w:val="23"/>
      <w:szCs w:val="23"/>
      <w:shd w:val="clear" w:color="auto" w:fill="FFFFFF"/>
      <w:lang w:val="ru-RU"/>
    </w:rPr>
  </w:style>
  <w:style w:type="character" w:customStyle="1" w:styleId="81">
    <w:name w:val="Основной текст + 8"/>
    <w:aliases w:val="5 pt,Полужирный"/>
    <w:uiPriority w:val="99"/>
    <w:rsid w:val="006F53BB"/>
    <w:rPr>
      <w:rFonts w:ascii="Arial" w:hAnsi="Arial" w:cs="Arial"/>
      <w:b/>
      <w:bCs/>
      <w:color w:val="000000"/>
      <w:spacing w:val="0"/>
      <w:w w:val="100"/>
      <w:position w:val="0"/>
      <w:sz w:val="17"/>
      <w:szCs w:val="17"/>
      <w:shd w:val="clear" w:color="auto" w:fill="FFFFFF"/>
      <w:lang w:val="ru-RU"/>
    </w:rPr>
  </w:style>
  <w:style w:type="character" w:customStyle="1" w:styleId="8pt">
    <w:name w:val="Основной текст + 8 pt"/>
    <w:uiPriority w:val="99"/>
    <w:rsid w:val="006F53BB"/>
    <w:rPr>
      <w:rFonts w:ascii="Arial" w:hAnsi="Arial" w:cs="Arial"/>
      <w:color w:val="000000"/>
      <w:spacing w:val="0"/>
      <w:w w:val="100"/>
      <w:position w:val="0"/>
      <w:sz w:val="16"/>
      <w:szCs w:val="16"/>
      <w:shd w:val="clear" w:color="auto" w:fill="FFFFFF"/>
      <w:lang w:val="ru-RU"/>
    </w:rPr>
  </w:style>
  <w:style w:type="paragraph" w:customStyle="1" w:styleId="af0">
    <w:name w:val="Табличный"/>
    <w:basedOn w:val="a0"/>
    <w:link w:val="af1"/>
    <w:rsid w:val="001212EA"/>
    <w:pPr>
      <w:spacing w:after="0" w:line="240" w:lineRule="auto"/>
      <w:jc w:val="both"/>
    </w:pPr>
    <w:rPr>
      <w:rFonts w:cs="Times New Roman"/>
      <w:color w:val="000000"/>
      <w:sz w:val="20"/>
      <w:szCs w:val="20"/>
    </w:rPr>
  </w:style>
  <w:style w:type="paragraph" w:customStyle="1" w:styleId="Default">
    <w:name w:val="Default"/>
    <w:rsid w:val="00BD0EE9"/>
    <w:pPr>
      <w:autoSpaceDE w:val="0"/>
      <w:autoSpaceDN w:val="0"/>
      <w:adjustRightInd w:val="0"/>
      <w:spacing w:after="0" w:line="240" w:lineRule="auto"/>
    </w:pPr>
    <w:rPr>
      <w:rFonts w:ascii="Arial" w:eastAsia="Calibri" w:hAnsi="Arial" w:cs="Arial"/>
      <w:color w:val="000000"/>
      <w:sz w:val="24"/>
      <w:szCs w:val="24"/>
    </w:rPr>
  </w:style>
  <w:style w:type="character" w:customStyle="1" w:styleId="91">
    <w:name w:val="Основной текст (9)_"/>
    <w:link w:val="92"/>
    <w:uiPriority w:val="99"/>
    <w:locked/>
    <w:rsid w:val="00BD0EE9"/>
    <w:rPr>
      <w:rFonts w:ascii="Arial" w:hAnsi="Arial" w:cs="Arial"/>
      <w:i/>
      <w:iCs/>
      <w:sz w:val="23"/>
      <w:szCs w:val="23"/>
      <w:shd w:val="clear" w:color="auto" w:fill="FFFFFF"/>
    </w:rPr>
  </w:style>
  <w:style w:type="paragraph" w:customStyle="1" w:styleId="92">
    <w:name w:val="Основной текст (9)"/>
    <w:basedOn w:val="a0"/>
    <w:link w:val="91"/>
    <w:uiPriority w:val="99"/>
    <w:rsid w:val="00BD0EE9"/>
    <w:pPr>
      <w:widowControl w:val="0"/>
      <w:shd w:val="clear" w:color="auto" w:fill="FFFFFF"/>
      <w:spacing w:before="480" w:after="120" w:line="240" w:lineRule="atLeast"/>
      <w:ind w:firstLine="560"/>
      <w:jc w:val="both"/>
    </w:pPr>
    <w:rPr>
      <w:rFonts w:ascii="Arial" w:eastAsiaTheme="minorHAnsi" w:hAnsi="Arial" w:cs="Arial"/>
      <w:i/>
      <w:iCs/>
      <w:sz w:val="23"/>
      <w:szCs w:val="23"/>
    </w:rPr>
  </w:style>
  <w:style w:type="character" w:customStyle="1" w:styleId="FontStyle43">
    <w:name w:val="Font Style43"/>
    <w:uiPriority w:val="99"/>
    <w:rsid w:val="00BD0EE9"/>
    <w:rPr>
      <w:rFonts w:ascii="Times New Roman" w:hAnsi="Times New Roman" w:cs="Times New Roman"/>
      <w:sz w:val="20"/>
      <w:szCs w:val="20"/>
    </w:rPr>
  </w:style>
  <w:style w:type="paragraph" w:styleId="af2">
    <w:name w:val="Normal (Web)"/>
    <w:basedOn w:val="a0"/>
    <w:uiPriority w:val="99"/>
    <w:unhideWhenUsed/>
    <w:rsid w:val="00BD0E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a0"/>
    <w:next w:val="a0"/>
    <w:link w:val="af4"/>
    <w:uiPriority w:val="99"/>
    <w:rsid w:val="00A7259C"/>
    <w:pPr>
      <w:keepNext/>
      <w:keepLines/>
      <w:spacing w:before="240" w:after="120" w:line="312" w:lineRule="auto"/>
      <w:jc w:val="both"/>
    </w:pPr>
    <w:rPr>
      <w:rFonts w:ascii="Times New Roman" w:hAnsi="Times New Roman" w:cs="Times New Roman"/>
      <w:sz w:val="28"/>
      <w:szCs w:val="28"/>
    </w:rPr>
  </w:style>
  <w:style w:type="character" w:customStyle="1" w:styleId="af4">
    <w:name w:val="Название таблицы Знак"/>
    <w:link w:val="af3"/>
    <w:uiPriority w:val="99"/>
    <w:locked/>
    <w:rsid w:val="00A7259C"/>
    <w:rPr>
      <w:rFonts w:ascii="Times New Roman" w:eastAsia="Calibri" w:hAnsi="Times New Roman" w:cs="Times New Roman"/>
      <w:sz w:val="28"/>
      <w:szCs w:val="28"/>
    </w:rPr>
  </w:style>
  <w:style w:type="paragraph" w:customStyle="1" w:styleId="af5">
    <w:name w:val="Уплотненный основной"/>
    <w:basedOn w:val="a1"/>
    <w:uiPriority w:val="99"/>
    <w:rsid w:val="00356647"/>
    <w:pPr>
      <w:spacing w:line="288" w:lineRule="auto"/>
    </w:pPr>
  </w:style>
  <w:style w:type="character" w:customStyle="1" w:styleId="ArialNarrow">
    <w:name w:val="Основной текст + Arial Narrow"/>
    <w:aliases w:val="11,5 pt65"/>
    <w:uiPriority w:val="99"/>
    <w:rsid w:val="00BA46E0"/>
    <w:rPr>
      <w:rFonts w:ascii="Arial Narrow" w:hAnsi="Arial Narrow" w:cs="Arial Narrow"/>
      <w:color w:val="000000"/>
      <w:spacing w:val="0"/>
      <w:w w:val="100"/>
      <w:position w:val="0"/>
      <w:sz w:val="23"/>
      <w:szCs w:val="23"/>
      <w:shd w:val="clear" w:color="auto" w:fill="FFFFFF"/>
      <w:lang w:val="ru-RU"/>
    </w:rPr>
  </w:style>
  <w:style w:type="paragraph" w:customStyle="1" w:styleId="11">
    <w:name w:val="Без интервала1"/>
    <w:uiPriority w:val="99"/>
    <w:rsid w:val="00D52BD1"/>
    <w:pPr>
      <w:spacing w:after="0" w:line="240" w:lineRule="auto"/>
    </w:pPr>
    <w:rPr>
      <w:rFonts w:ascii="Calibri" w:eastAsia="Calibri" w:hAnsi="Calibri" w:cs="Times New Roman"/>
      <w:sz w:val="20"/>
      <w:szCs w:val="20"/>
      <w:lang w:eastAsia="ru-RU"/>
    </w:rPr>
  </w:style>
  <w:style w:type="character" w:customStyle="1" w:styleId="ArialNarrow6">
    <w:name w:val="Основной текст + Arial Narrow6"/>
    <w:aliases w:val="9 pt8,Полужирный43"/>
    <w:uiPriority w:val="99"/>
    <w:rsid w:val="001F3EE7"/>
    <w:rPr>
      <w:rFonts w:ascii="Arial Narrow"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60"/>
    <w:uiPriority w:val="99"/>
    <w:rsid w:val="001F3EE7"/>
    <w:rPr>
      <w:rFonts w:ascii="Arial Narrow" w:hAnsi="Arial Narrow" w:cs="Arial Narrow"/>
      <w:color w:val="000000"/>
      <w:spacing w:val="0"/>
      <w:w w:val="100"/>
      <w:position w:val="0"/>
      <w:sz w:val="17"/>
      <w:szCs w:val="17"/>
      <w:shd w:val="clear" w:color="auto" w:fill="FFFFFF"/>
      <w:lang w:val="ru-RU"/>
    </w:rPr>
  </w:style>
  <w:style w:type="paragraph" w:customStyle="1" w:styleId="af6">
    <w:name w:val="Многоуровневый список"/>
    <w:basedOn w:val="a0"/>
    <w:qFormat/>
    <w:rsid w:val="001F3EE7"/>
    <w:pPr>
      <w:spacing w:after="0" w:line="312" w:lineRule="auto"/>
      <w:ind w:left="360" w:hanging="360"/>
      <w:jc w:val="both"/>
    </w:pPr>
    <w:rPr>
      <w:rFonts w:cs="Times New Roman"/>
      <w:sz w:val="28"/>
      <w:szCs w:val="28"/>
    </w:rPr>
  </w:style>
  <w:style w:type="character" w:customStyle="1" w:styleId="ArialNarrow4">
    <w:name w:val="Основной текст + Arial Narrow4"/>
    <w:aliases w:val="117,5 pt58,Полужирный41,Курсив28"/>
    <w:uiPriority w:val="99"/>
    <w:rsid w:val="001F3EE7"/>
    <w:rPr>
      <w:rFonts w:ascii="Arial Narrow" w:hAnsi="Arial Narrow" w:cs="Arial Narrow"/>
      <w:b/>
      <w:bCs/>
      <w:i/>
      <w:iCs/>
      <w:color w:val="000000"/>
      <w:spacing w:val="0"/>
      <w:w w:val="100"/>
      <w:position w:val="0"/>
      <w:sz w:val="23"/>
      <w:szCs w:val="23"/>
      <w:shd w:val="clear" w:color="auto" w:fill="FFFFFF"/>
      <w:lang w:val="ru-RU"/>
    </w:rPr>
  </w:style>
  <w:style w:type="character" w:customStyle="1" w:styleId="ArialNarrow115pt">
    <w:name w:val="Основной текст + Arial Narrow;11;5 pt"/>
    <w:rsid w:val="001F3EE7"/>
    <w:rPr>
      <w:rFonts w:ascii="Arial Narrow" w:eastAsia="Arial Narrow" w:hAnsi="Arial Narrow" w:cs="Arial Narrow"/>
      <w:color w:val="000000"/>
      <w:spacing w:val="0"/>
      <w:w w:val="100"/>
      <w:position w:val="0"/>
      <w:sz w:val="23"/>
      <w:szCs w:val="23"/>
      <w:shd w:val="clear" w:color="auto" w:fill="FFFFFF"/>
      <w:lang w:val="ru-RU"/>
    </w:rPr>
  </w:style>
  <w:style w:type="character" w:customStyle="1" w:styleId="ArialNarrow0">
    <w:name w:val="Подпись к таблице + Arial Narrow"/>
    <w:aliases w:val="9 pt9"/>
    <w:uiPriority w:val="99"/>
    <w:rsid w:val="00C038C7"/>
    <w:rPr>
      <w:rFonts w:ascii="Arial Narrow" w:hAnsi="Arial Narrow" w:cs="Arial Narrow"/>
      <w:b w:val="0"/>
      <w:bCs w:val="0"/>
      <w:color w:val="000000"/>
      <w:spacing w:val="0"/>
      <w:w w:val="100"/>
      <w:position w:val="0"/>
      <w:sz w:val="18"/>
      <w:szCs w:val="18"/>
      <w:u w:val="none"/>
      <w:lang w:val="ru-RU"/>
    </w:rPr>
  </w:style>
  <w:style w:type="paragraph" w:styleId="23">
    <w:name w:val="Body Text Indent 2"/>
    <w:basedOn w:val="a0"/>
    <w:link w:val="24"/>
    <w:uiPriority w:val="99"/>
    <w:rsid w:val="00C038C7"/>
    <w:pPr>
      <w:spacing w:after="120" w:line="480" w:lineRule="auto"/>
      <w:ind w:left="283"/>
    </w:pPr>
  </w:style>
  <w:style w:type="character" w:customStyle="1" w:styleId="24">
    <w:name w:val="Основной текст с отступом 2 Знак"/>
    <w:basedOn w:val="a2"/>
    <w:link w:val="23"/>
    <w:uiPriority w:val="99"/>
    <w:qFormat/>
    <w:rsid w:val="00C038C7"/>
    <w:rPr>
      <w:rFonts w:ascii="Calibri" w:eastAsia="Calibri" w:hAnsi="Calibri" w:cs="Calibri"/>
    </w:rPr>
  </w:style>
  <w:style w:type="paragraph" w:customStyle="1" w:styleId="Iniiaiieoaeno21">
    <w:name w:val="Iniiaiie oaeno 21"/>
    <w:basedOn w:val="a0"/>
    <w:uiPriority w:val="99"/>
    <w:rsid w:val="00C038C7"/>
    <w:pPr>
      <w:spacing w:after="0" w:line="240" w:lineRule="auto"/>
    </w:pPr>
    <w:rPr>
      <w:rFonts w:ascii="Times New Roman" w:eastAsia="Times New Roman" w:hAnsi="Times New Roman" w:cs="Times New Roman"/>
      <w:sz w:val="24"/>
      <w:szCs w:val="24"/>
      <w:lang w:eastAsia="ru-RU"/>
    </w:rPr>
  </w:style>
  <w:style w:type="paragraph" w:styleId="25">
    <w:name w:val="Body Text 2"/>
    <w:basedOn w:val="a0"/>
    <w:link w:val="26"/>
    <w:uiPriority w:val="99"/>
    <w:rsid w:val="00B61C2A"/>
    <w:pPr>
      <w:spacing w:after="120" w:line="480" w:lineRule="auto"/>
    </w:pPr>
  </w:style>
  <w:style w:type="character" w:customStyle="1" w:styleId="26">
    <w:name w:val="Основной текст 2 Знак"/>
    <w:basedOn w:val="a2"/>
    <w:link w:val="25"/>
    <w:uiPriority w:val="99"/>
    <w:rsid w:val="00B61C2A"/>
    <w:rPr>
      <w:rFonts w:ascii="Calibri" w:eastAsia="Calibri" w:hAnsi="Calibri" w:cs="Calibri"/>
    </w:rPr>
  </w:style>
  <w:style w:type="character" w:customStyle="1" w:styleId="110">
    <w:name w:val="Основной текст + 11"/>
    <w:aliases w:val="5 pt64"/>
    <w:rsid w:val="00995838"/>
    <w:rPr>
      <w:rFonts w:ascii="Arial" w:hAnsi="Arial" w:cs="Arial"/>
      <w:color w:val="000000"/>
      <w:spacing w:val="0"/>
      <w:w w:val="100"/>
      <w:position w:val="0"/>
      <w:sz w:val="23"/>
      <w:szCs w:val="23"/>
      <w:u w:val="none"/>
      <w:shd w:val="clear" w:color="auto" w:fill="FFFFFF"/>
      <w:lang w:val="ru-RU"/>
    </w:rPr>
  </w:style>
  <w:style w:type="table" w:styleId="af7">
    <w:name w:val="Table Grid"/>
    <w:basedOn w:val="a3"/>
    <w:uiPriority w:val="59"/>
    <w:rsid w:val="00995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No Spacing"/>
    <w:link w:val="af9"/>
    <w:uiPriority w:val="1"/>
    <w:qFormat/>
    <w:rsid w:val="00DD4CB7"/>
    <w:pPr>
      <w:widowControl w:val="0"/>
      <w:spacing w:after="0" w:line="240" w:lineRule="auto"/>
    </w:pPr>
    <w:rPr>
      <w:rFonts w:ascii="Courier New" w:eastAsia="Calibri" w:hAnsi="Courier New" w:cs="Courier New"/>
      <w:color w:val="000000"/>
      <w:sz w:val="24"/>
      <w:szCs w:val="24"/>
      <w:lang w:eastAsia="ru-RU"/>
    </w:rPr>
  </w:style>
  <w:style w:type="character" w:customStyle="1" w:styleId="af9">
    <w:name w:val="Без интервала Знак"/>
    <w:link w:val="af8"/>
    <w:uiPriority w:val="1"/>
    <w:locked/>
    <w:rsid w:val="00FA1E57"/>
    <w:rPr>
      <w:rFonts w:ascii="Courier New" w:eastAsia="Calibri" w:hAnsi="Courier New" w:cs="Courier New"/>
      <w:color w:val="000000"/>
      <w:sz w:val="24"/>
      <w:szCs w:val="24"/>
      <w:lang w:eastAsia="ru-RU"/>
    </w:rPr>
  </w:style>
  <w:style w:type="paragraph" w:styleId="12">
    <w:name w:val="toc 1"/>
    <w:basedOn w:val="a0"/>
    <w:next w:val="a0"/>
    <w:autoRedefine/>
    <w:uiPriority w:val="39"/>
    <w:unhideWhenUsed/>
    <w:rsid w:val="00834A63"/>
    <w:pPr>
      <w:tabs>
        <w:tab w:val="right" w:leader="dot" w:pos="9346"/>
      </w:tabs>
      <w:spacing w:before="120" w:after="120"/>
      <w:jc w:val="both"/>
    </w:pPr>
    <w:rPr>
      <w:rFonts w:ascii="Arial Narrow" w:hAnsi="Arial Narrow"/>
      <w:caps/>
    </w:rPr>
  </w:style>
  <w:style w:type="character" w:customStyle="1" w:styleId="43">
    <w:name w:val="Основной текст (4)_"/>
    <w:link w:val="44"/>
    <w:locked/>
    <w:rsid w:val="00452E5C"/>
    <w:rPr>
      <w:rFonts w:ascii="Arial" w:hAnsi="Arial" w:cs="Arial"/>
      <w:b/>
      <w:bCs/>
      <w:spacing w:val="-10"/>
      <w:shd w:val="clear" w:color="auto" w:fill="FFFFFF"/>
    </w:rPr>
  </w:style>
  <w:style w:type="paragraph" w:customStyle="1" w:styleId="44">
    <w:name w:val="Основной текст (4)"/>
    <w:basedOn w:val="a0"/>
    <w:link w:val="43"/>
    <w:rsid w:val="00452E5C"/>
    <w:pPr>
      <w:widowControl w:val="0"/>
      <w:shd w:val="clear" w:color="auto" w:fill="FFFFFF"/>
      <w:spacing w:after="60" w:line="240" w:lineRule="atLeast"/>
      <w:ind w:hanging="800"/>
      <w:jc w:val="center"/>
    </w:pPr>
    <w:rPr>
      <w:rFonts w:ascii="Arial" w:eastAsiaTheme="minorHAnsi" w:hAnsi="Arial" w:cs="Arial"/>
      <w:b/>
      <w:bCs/>
      <w:spacing w:val="-10"/>
    </w:rPr>
  </w:style>
  <w:style w:type="paragraph" w:customStyle="1" w:styleId="33">
    <w:name w:val="Основной текст3"/>
    <w:basedOn w:val="a0"/>
    <w:rsid w:val="00452E5C"/>
    <w:pPr>
      <w:widowControl w:val="0"/>
      <w:shd w:val="clear" w:color="auto" w:fill="FFFFFF"/>
      <w:spacing w:before="480" w:after="60" w:line="413" w:lineRule="exact"/>
      <w:jc w:val="both"/>
    </w:pPr>
    <w:rPr>
      <w:rFonts w:ascii="Arial" w:hAnsi="Arial" w:cs="Arial"/>
    </w:rPr>
  </w:style>
  <w:style w:type="character" w:customStyle="1" w:styleId="32Arial">
    <w:name w:val="Основной текст (32) + Arial"/>
    <w:aliases w:val="112,5 pt16,Не полужирный7,Не курсив1"/>
    <w:uiPriority w:val="99"/>
    <w:rsid w:val="00425987"/>
    <w:rPr>
      <w:rFonts w:ascii="Arial" w:hAnsi="Arial" w:cs="Arial"/>
      <w:b w:val="0"/>
      <w:bCs w:val="0"/>
      <w:i w:val="0"/>
      <w:iCs w:val="0"/>
      <w:color w:val="000000"/>
      <w:spacing w:val="0"/>
      <w:w w:val="100"/>
      <w:position w:val="0"/>
      <w:sz w:val="23"/>
      <w:szCs w:val="23"/>
      <w:u w:val="none"/>
      <w:lang w:val="ru-RU"/>
    </w:rPr>
  </w:style>
  <w:style w:type="character" w:customStyle="1" w:styleId="8Arial">
    <w:name w:val="Основной текст (8) + Arial"/>
    <w:uiPriority w:val="99"/>
    <w:rsid w:val="00B90563"/>
    <w:rPr>
      <w:rFonts w:ascii="Arial" w:hAnsi="Arial" w:cs="Arial"/>
      <w:b w:val="0"/>
      <w:bCs w:val="0"/>
      <w:color w:val="000000"/>
      <w:spacing w:val="-10"/>
      <w:w w:val="100"/>
      <w:position w:val="0"/>
      <w:sz w:val="21"/>
      <w:szCs w:val="21"/>
      <w:u w:val="none"/>
      <w:lang w:val="ru-RU"/>
    </w:rPr>
  </w:style>
  <w:style w:type="character" w:customStyle="1" w:styleId="Arial0">
    <w:name w:val="Подпись к таблице + Arial"/>
    <w:aliases w:val="8 pt4,Полужирный5"/>
    <w:uiPriority w:val="99"/>
    <w:rsid w:val="008C21BE"/>
    <w:rPr>
      <w:rFonts w:ascii="Arial" w:hAnsi="Arial" w:cs="Arial"/>
      <w:b/>
      <w:bCs/>
      <w:color w:val="000000"/>
      <w:spacing w:val="0"/>
      <w:w w:val="100"/>
      <w:position w:val="0"/>
      <w:sz w:val="16"/>
      <w:szCs w:val="16"/>
      <w:lang w:val="ru-RU"/>
    </w:rPr>
  </w:style>
  <w:style w:type="character" w:customStyle="1" w:styleId="Arial115pt">
    <w:name w:val="Основной текст + Arial;11;5 pt"/>
    <w:rsid w:val="0014274B"/>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character" w:customStyle="1" w:styleId="afa">
    <w:name w:val="Подпись к таблице"/>
    <w:uiPriority w:val="99"/>
    <w:rsid w:val="000F684D"/>
    <w:rPr>
      <w:rFonts w:ascii="Arial" w:hAnsi="Arial" w:cs="Arial"/>
      <w:b w:val="0"/>
      <w:bCs w:val="0"/>
      <w:color w:val="000000"/>
      <w:spacing w:val="0"/>
      <w:w w:val="100"/>
      <w:position w:val="0"/>
      <w:sz w:val="17"/>
      <w:szCs w:val="17"/>
      <w:u w:val="none"/>
      <w:lang w:val="ru-RU"/>
    </w:rPr>
  </w:style>
  <w:style w:type="character" w:customStyle="1" w:styleId="111">
    <w:name w:val="Основной текст + 111"/>
    <w:aliases w:val="5 pt57,5 pt1"/>
    <w:uiPriority w:val="99"/>
    <w:rsid w:val="000F684D"/>
    <w:rPr>
      <w:rFonts w:ascii="Arial" w:hAnsi="Arial" w:cs="Arial"/>
      <w:color w:val="000000"/>
      <w:spacing w:val="0"/>
      <w:w w:val="100"/>
      <w:position w:val="0"/>
      <w:sz w:val="23"/>
      <w:szCs w:val="23"/>
      <w:u w:val="none"/>
      <w:shd w:val="clear" w:color="auto" w:fill="FFFFFF"/>
      <w:lang w:val="ru-RU"/>
    </w:rPr>
  </w:style>
  <w:style w:type="character" w:styleId="afb">
    <w:name w:val="Hyperlink"/>
    <w:uiPriority w:val="99"/>
    <w:rsid w:val="00AA5D84"/>
    <w:rPr>
      <w:color w:val="0000FF"/>
      <w:u w:val="single"/>
    </w:rPr>
  </w:style>
  <w:style w:type="paragraph" w:customStyle="1" w:styleId="ConsPlusTitle">
    <w:name w:val="ConsPlusTitle"/>
    <w:rsid w:val="00AA5D84"/>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BookmanOldStyle11">
    <w:name w:val="Основной текст + Bookman Old Style11"/>
    <w:aliases w:val="10 pt9,Полужирный28,Курсив18"/>
    <w:uiPriority w:val="99"/>
    <w:rsid w:val="001C3BD7"/>
    <w:rPr>
      <w:rFonts w:ascii="Bookman Old Style" w:hAnsi="Bookman Old Style" w:cs="Bookman Old Style"/>
      <w:b/>
      <w:bCs/>
      <w:i/>
      <w:iCs/>
      <w:color w:val="000000"/>
      <w:spacing w:val="0"/>
      <w:w w:val="100"/>
      <w:position w:val="0"/>
      <w:sz w:val="20"/>
      <w:szCs w:val="20"/>
      <w:shd w:val="clear" w:color="auto" w:fill="FFFFFF"/>
    </w:rPr>
  </w:style>
  <w:style w:type="paragraph" w:customStyle="1" w:styleId="Style1">
    <w:name w:val="Style1"/>
    <w:basedOn w:val="a0"/>
    <w:uiPriority w:val="99"/>
    <w:rsid w:val="0007557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0"/>
    <w:uiPriority w:val="99"/>
    <w:rsid w:val="00075571"/>
    <w:pPr>
      <w:widowControl w:val="0"/>
      <w:autoSpaceDE w:val="0"/>
      <w:autoSpaceDN w:val="0"/>
      <w:adjustRightInd w:val="0"/>
      <w:spacing w:after="0" w:line="466" w:lineRule="exact"/>
      <w:ind w:firstLine="538"/>
      <w:jc w:val="both"/>
    </w:pPr>
    <w:rPr>
      <w:rFonts w:ascii="Times New Roman" w:eastAsia="Times New Roman" w:hAnsi="Times New Roman" w:cs="Times New Roman"/>
      <w:sz w:val="24"/>
      <w:szCs w:val="24"/>
      <w:lang w:eastAsia="ru-RU"/>
    </w:rPr>
  </w:style>
  <w:style w:type="character" w:customStyle="1" w:styleId="FontStyle11">
    <w:name w:val="Font Style11"/>
    <w:basedOn w:val="a2"/>
    <w:uiPriority w:val="99"/>
    <w:rsid w:val="00075571"/>
    <w:rPr>
      <w:rFonts w:ascii="Times New Roman" w:hAnsi="Times New Roman" w:cs="Times New Roman"/>
      <w:b/>
      <w:bCs/>
      <w:sz w:val="26"/>
      <w:szCs w:val="26"/>
    </w:rPr>
  </w:style>
  <w:style w:type="character" w:customStyle="1" w:styleId="FontStyle12">
    <w:name w:val="Font Style12"/>
    <w:basedOn w:val="a2"/>
    <w:uiPriority w:val="99"/>
    <w:rsid w:val="00075571"/>
    <w:rPr>
      <w:rFonts w:ascii="Times New Roman" w:hAnsi="Times New Roman" w:cs="Times New Roman"/>
      <w:sz w:val="26"/>
      <w:szCs w:val="26"/>
    </w:rPr>
  </w:style>
  <w:style w:type="character" w:customStyle="1" w:styleId="34">
    <w:name w:val="Оглавление 3 Знак"/>
    <w:link w:val="35"/>
    <w:uiPriority w:val="39"/>
    <w:locked/>
    <w:rsid w:val="00E67583"/>
    <w:rPr>
      <w:rFonts w:ascii="Arial" w:hAnsi="Arial" w:cs="Arial"/>
    </w:rPr>
  </w:style>
  <w:style w:type="paragraph" w:styleId="35">
    <w:name w:val="toc 3"/>
    <w:basedOn w:val="a0"/>
    <w:link w:val="34"/>
    <w:autoRedefine/>
    <w:uiPriority w:val="39"/>
    <w:rsid w:val="00E67583"/>
    <w:pPr>
      <w:widowControl w:val="0"/>
      <w:tabs>
        <w:tab w:val="left" w:pos="0"/>
        <w:tab w:val="left" w:pos="1134"/>
      </w:tabs>
      <w:spacing w:after="0" w:line="250" w:lineRule="exact"/>
      <w:jc w:val="both"/>
    </w:pPr>
    <w:rPr>
      <w:rFonts w:ascii="Arial" w:eastAsiaTheme="minorHAnsi" w:hAnsi="Arial" w:cs="Arial"/>
    </w:rPr>
  </w:style>
  <w:style w:type="paragraph" w:customStyle="1" w:styleId="13">
    <w:name w:val="Стиль1"/>
    <w:basedOn w:val="a0"/>
    <w:link w:val="14"/>
    <w:qFormat/>
    <w:rsid w:val="0013281F"/>
    <w:pPr>
      <w:jc w:val="center"/>
    </w:pPr>
    <w:rPr>
      <w:rFonts w:ascii="Times New Roman" w:hAnsi="Times New Roman" w:cs="Times New Roman"/>
      <w:sz w:val="24"/>
      <w:szCs w:val="24"/>
    </w:rPr>
  </w:style>
  <w:style w:type="character" w:customStyle="1" w:styleId="14">
    <w:name w:val="Стиль1 Знак"/>
    <w:link w:val="13"/>
    <w:qFormat/>
    <w:locked/>
    <w:rsid w:val="0013281F"/>
    <w:rPr>
      <w:rFonts w:ascii="Times New Roman" w:eastAsia="Calibri" w:hAnsi="Times New Roman" w:cs="Times New Roman"/>
      <w:sz w:val="24"/>
      <w:szCs w:val="24"/>
    </w:rPr>
  </w:style>
  <w:style w:type="paragraph" w:styleId="27">
    <w:name w:val="toc 2"/>
    <w:basedOn w:val="a0"/>
    <w:next w:val="a0"/>
    <w:autoRedefine/>
    <w:uiPriority w:val="39"/>
    <w:rsid w:val="00DB207C"/>
    <w:pPr>
      <w:tabs>
        <w:tab w:val="right" w:leader="dot" w:pos="9302"/>
      </w:tabs>
      <w:spacing w:before="120" w:after="120"/>
      <w:ind w:firstLine="709"/>
      <w:jc w:val="both"/>
    </w:pPr>
    <w:rPr>
      <w:rFonts w:ascii="Arial Narrow" w:hAnsi="Arial Narrow" w:cs="Arial"/>
      <w:noProof/>
      <w:szCs w:val="20"/>
    </w:rPr>
  </w:style>
  <w:style w:type="paragraph" w:styleId="45">
    <w:name w:val="toc 4"/>
    <w:basedOn w:val="a0"/>
    <w:next w:val="a0"/>
    <w:autoRedefine/>
    <w:uiPriority w:val="39"/>
    <w:rsid w:val="0013281F"/>
    <w:pPr>
      <w:spacing w:after="100"/>
      <w:ind w:left="660"/>
    </w:pPr>
    <w:rPr>
      <w:rFonts w:eastAsia="Times New Roman"/>
      <w:lang w:eastAsia="ru-RU"/>
    </w:rPr>
  </w:style>
  <w:style w:type="paragraph" w:styleId="53">
    <w:name w:val="toc 5"/>
    <w:basedOn w:val="a0"/>
    <w:next w:val="a0"/>
    <w:autoRedefine/>
    <w:uiPriority w:val="39"/>
    <w:rsid w:val="0013281F"/>
    <w:pPr>
      <w:spacing w:after="100"/>
      <w:ind w:left="880"/>
    </w:pPr>
    <w:rPr>
      <w:rFonts w:eastAsia="Times New Roman"/>
      <w:lang w:eastAsia="ru-RU"/>
    </w:rPr>
  </w:style>
  <w:style w:type="paragraph" w:styleId="62">
    <w:name w:val="toc 6"/>
    <w:basedOn w:val="a0"/>
    <w:next w:val="a0"/>
    <w:autoRedefine/>
    <w:uiPriority w:val="39"/>
    <w:rsid w:val="0013281F"/>
    <w:pPr>
      <w:spacing w:after="100"/>
      <w:ind w:left="1100"/>
    </w:pPr>
    <w:rPr>
      <w:rFonts w:eastAsia="Times New Roman"/>
      <w:lang w:eastAsia="ru-RU"/>
    </w:rPr>
  </w:style>
  <w:style w:type="paragraph" w:styleId="71">
    <w:name w:val="toc 7"/>
    <w:basedOn w:val="a0"/>
    <w:next w:val="a0"/>
    <w:autoRedefine/>
    <w:uiPriority w:val="39"/>
    <w:rsid w:val="0013281F"/>
    <w:pPr>
      <w:spacing w:after="100"/>
      <w:ind w:left="1320"/>
    </w:pPr>
    <w:rPr>
      <w:rFonts w:eastAsia="Times New Roman"/>
      <w:lang w:eastAsia="ru-RU"/>
    </w:rPr>
  </w:style>
  <w:style w:type="paragraph" w:styleId="82">
    <w:name w:val="toc 8"/>
    <w:basedOn w:val="a0"/>
    <w:next w:val="a0"/>
    <w:autoRedefine/>
    <w:uiPriority w:val="39"/>
    <w:rsid w:val="0013281F"/>
    <w:pPr>
      <w:spacing w:after="100"/>
      <w:ind w:left="1540"/>
    </w:pPr>
    <w:rPr>
      <w:rFonts w:eastAsia="Times New Roman"/>
      <w:lang w:eastAsia="ru-RU"/>
    </w:rPr>
  </w:style>
  <w:style w:type="paragraph" w:styleId="93">
    <w:name w:val="toc 9"/>
    <w:basedOn w:val="a0"/>
    <w:next w:val="a0"/>
    <w:autoRedefine/>
    <w:uiPriority w:val="39"/>
    <w:rsid w:val="0013281F"/>
    <w:pPr>
      <w:spacing w:after="100"/>
      <w:ind w:left="1760"/>
    </w:pPr>
    <w:rPr>
      <w:rFonts w:eastAsia="Times New Roman"/>
      <w:lang w:eastAsia="ru-RU"/>
    </w:rPr>
  </w:style>
  <w:style w:type="character" w:customStyle="1" w:styleId="afc">
    <w:name w:val="Подпись к картинке_"/>
    <w:link w:val="afd"/>
    <w:locked/>
    <w:rsid w:val="0013281F"/>
    <w:rPr>
      <w:rFonts w:ascii="Arial" w:hAnsi="Arial" w:cs="Arial"/>
      <w:b/>
      <w:bCs/>
      <w:sz w:val="17"/>
      <w:szCs w:val="17"/>
      <w:shd w:val="clear" w:color="auto" w:fill="FFFFFF"/>
    </w:rPr>
  </w:style>
  <w:style w:type="paragraph" w:customStyle="1" w:styleId="afd">
    <w:name w:val="Подпись к картинке"/>
    <w:basedOn w:val="a0"/>
    <w:link w:val="afc"/>
    <w:rsid w:val="0013281F"/>
    <w:pPr>
      <w:widowControl w:val="0"/>
      <w:shd w:val="clear" w:color="auto" w:fill="FFFFFF"/>
      <w:spacing w:after="0" w:line="240" w:lineRule="atLeast"/>
    </w:pPr>
    <w:rPr>
      <w:rFonts w:ascii="Arial" w:eastAsiaTheme="minorHAnsi" w:hAnsi="Arial" w:cs="Arial"/>
      <w:b/>
      <w:bCs/>
      <w:sz w:val="17"/>
      <w:szCs w:val="17"/>
    </w:rPr>
  </w:style>
  <w:style w:type="character" w:customStyle="1" w:styleId="afe">
    <w:name w:val="Колонтитул"/>
    <w:rsid w:val="0013281F"/>
    <w:rPr>
      <w:rFonts w:ascii="Tahoma" w:hAnsi="Tahoma" w:cs="Tahoma"/>
      <w:color w:val="000000"/>
      <w:spacing w:val="0"/>
      <w:w w:val="100"/>
      <w:position w:val="0"/>
      <w:sz w:val="15"/>
      <w:szCs w:val="15"/>
      <w:u w:val="none"/>
      <w:lang w:val="ru-RU"/>
    </w:rPr>
  </w:style>
  <w:style w:type="character" w:customStyle="1" w:styleId="Arial1">
    <w:name w:val="Колонтитул + Arial"/>
    <w:aliases w:val="7 pt"/>
    <w:uiPriority w:val="99"/>
    <w:rsid w:val="0013281F"/>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44"/>
    <w:uiPriority w:val="99"/>
    <w:rsid w:val="0013281F"/>
    <w:rPr>
      <w:rFonts w:ascii="Tahoma" w:hAnsi="Tahoma" w:cs="Tahoma"/>
      <w:b/>
      <w:bCs/>
      <w:color w:val="000000"/>
      <w:spacing w:val="0"/>
      <w:w w:val="100"/>
      <w:position w:val="0"/>
      <w:sz w:val="18"/>
      <w:szCs w:val="18"/>
      <w:u w:val="none"/>
    </w:rPr>
  </w:style>
  <w:style w:type="character" w:customStyle="1" w:styleId="ArialNarrow1">
    <w:name w:val="Подпись к картинке + Arial Narrow"/>
    <w:aliases w:val="9 pt"/>
    <w:uiPriority w:val="99"/>
    <w:rsid w:val="0013281F"/>
    <w:rPr>
      <w:rFonts w:ascii="Arial Narrow" w:hAnsi="Arial Narrow" w:cs="Arial Narrow"/>
      <w:b w:val="0"/>
      <w:bCs w:val="0"/>
      <w:color w:val="000000"/>
      <w:spacing w:val="0"/>
      <w:w w:val="100"/>
      <w:position w:val="0"/>
      <w:sz w:val="18"/>
      <w:szCs w:val="18"/>
      <w:shd w:val="clear" w:color="auto" w:fill="FFFFFF"/>
      <w:lang w:val="ru-RU"/>
    </w:rPr>
  </w:style>
  <w:style w:type="character" w:customStyle="1" w:styleId="aff">
    <w:name w:val="Сноска_"/>
    <w:uiPriority w:val="99"/>
    <w:rsid w:val="0013281F"/>
    <w:rPr>
      <w:rFonts w:ascii="Arial" w:hAnsi="Arial" w:cs="Arial"/>
      <w:sz w:val="23"/>
      <w:szCs w:val="23"/>
      <w:u w:val="none"/>
    </w:rPr>
  </w:style>
  <w:style w:type="character" w:customStyle="1" w:styleId="aff0">
    <w:name w:val="Сноска"/>
    <w:uiPriority w:val="99"/>
    <w:rsid w:val="0013281F"/>
    <w:rPr>
      <w:rFonts w:ascii="Arial" w:hAnsi="Arial" w:cs="Arial"/>
      <w:color w:val="000000"/>
      <w:spacing w:val="0"/>
      <w:w w:val="100"/>
      <w:position w:val="0"/>
      <w:sz w:val="23"/>
      <w:szCs w:val="23"/>
      <w:u w:val="single"/>
      <w:lang w:val="ru-RU"/>
    </w:rPr>
  </w:style>
  <w:style w:type="character" w:customStyle="1" w:styleId="28">
    <w:name w:val="Основной текст (2)_"/>
    <w:rsid w:val="0013281F"/>
    <w:rPr>
      <w:rFonts w:ascii="Arial" w:hAnsi="Arial" w:cs="Arial"/>
      <w:sz w:val="16"/>
      <w:szCs w:val="16"/>
      <w:u w:val="none"/>
    </w:rPr>
  </w:style>
  <w:style w:type="character" w:customStyle="1" w:styleId="36">
    <w:name w:val="Основной текст (3)_"/>
    <w:link w:val="37"/>
    <w:locked/>
    <w:rsid w:val="0013281F"/>
    <w:rPr>
      <w:rFonts w:ascii="Arial" w:hAnsi="Arial" w:cs="Arial"/>
      <w:b/>
      <w:bCs/>
      <w:spacing w:val="-30"/>
      <w:sz w:val="31"/>
      <w:szCs w:val="31"/>
      <w:shd w:val="clear" w:color="auto" w:fill="FFFFFF"/>
    </w:rPr>
  </w:style>
  <w:style w:type="paragraph" w:customStyle="1" w:styleId="37">
    <w:name w:val="Основной текст (3)"/>
    <w:basedOn w:val="a0"/>
    <w:link w:val="36"/>
    <w:rsid w:val="0013281F"/>
    <w:pPr>
      <w:widowControl w:val="0"/>
      <w:shd w:val="clear" w:color="auto" w:fill="FFFFFF"/>
      <w:spacing w:before="1380" w:after="900" w:line="240" w:lineRule="atLeast"/>
      <w:jc w:val="center"/>
    </w:pPr>
    <w:rPr>
      <w:rFonts w:ascii="Arial" w:eastAsiaTheme="minorHAnsi" w:hAnsi="Arial" w:cs="Arial"/>
      <w:b/>
      <w:bCs/>
      <w:spacing w:val="-30"/>
      <w:sz w:val="31"/>
      <w:szCs w:val="31"/>
    </w:rPr>
  </w:style>
  <w:style w:type="character" w:customStyle="1" w:styleId="29">
    <w:name w:val="Подпись к таблице (2)_"/>
    <w:link w:val="2a"/>
    <w:qFormat/>
    <w:locked/>
    <w:rsid w:val="0013281F"/>
    <w:rPr>
      <w:rFonts w:ascii="Arial" w:hAnsi="Arial" w:cs="Arial"/>
      <w:b/>
      <w:bCs/>
      <w:spacing w:val="-10"/>
      <w:shd w:val="clear" w:color="auto" w:fill="FFFFFF"/>
    </w:rPr>
  </w:style>
  <w:style w:type="paragraph" w:customStyle="1" w:styleId="2a">
    <w:name w:val="Подпись к таблице (2)"/>
    <w:basedOn w:val="a0"/>
    <w:link w:val="29"/>
    <w:rsid w:val="0013281F"/>
    <w:pPr>
      <w:widowControl w:val="0"/>
      <w:shd w:val="clear" w:color="auto" w:fill="FFFFFF"/>
      <w:spacing w:after="0" w:line="240" w:lineRule="atLeast"/>
    </w:pPr>
    <w:rPr>
      <w:rFonts w:ascii="Arial" w:eastAsiaTheme="minorHAnsi" w:hAnsi="Arial" w:cs="Arial"/>
      <w:b/>
      <w:bCs/>
      <w:spacing w:val="-10"/>
    </w:rPr>
  </w:style>
  <w:style w:type="character" w:customStyle="1" w:styleId="15">
    <w:name w:val="Основной текст1"/>
    <w:uiPriority w:val="99"/>
    <w:rsid w:val="0013281F"/>
    <w:rPr>
      <w:rFonts w:ascii="Arial" w:hAnsi="Arial" w:cs="Arial"/>
      <w:color w:val="000000"/>
      <w:spacing w:val="0"/>
      <w:w w:val="100"/>
      <w:position w:val="0"/>
      <w:shd w:val="clear" w:color="auto" w:fill="FFFFFF"/>
      <w:lang w:val="ru-RU"/>
    </w:rPr>
  </w:style>
  <w:style w:type="character" w:customStyle="1" w:styleId="aff1">
    <w:name w:val="Колонтитул_"/>
    <w:link w:val="16"/>
    <w:rsid w:val="0013281F"/>
    <w:rPr>
      <w:rFonts w:ascii="Tahoma" w:hAnsi="Tahoma" w:cs="Tahoma"/>
      <w:sz w:val="15"/>
      <w:szCs w:val="15"/>
      <w:shd w:val="clear" w:color="auto" w:fill="FFFFFF"/>
    </w:rPr>
  </w:style>
  <w:style w:type="paragraph" w:customStyle="1" w:styleId="16">
    <w:name w:val="Колонтитул1"/>
    <w:basedOn w:val="a0"/>
    <w:link w:val="aff1"/>
    <w:rsid w:val="0013281F"/>
    <w:pPr>
      <w:widowControl w:val="0"/>
      <w:shd w:val="clear" w:color="auto" w:fill="FFFFFF"/>
      <w:spacing w:after="0" w:line="240" w:lineRule="atLeast"/>
      <w:jc w:val="center"/>
    </w:pPr>
    <w:rPr>
      <w:rFonts w:ascii="Tahoma" w:eastAsiaTheme="minorHAnsi" w:hAnsi="Tahoma" w:cs="Tahoma"/>
      <w:sz w:val="15"/>
      <w:szCs w:val="15"/>
    </w:rPr>
  </w:style>
  <w:style w:type="character" w:customStyle="1" w:styleId="aff2">
    <w:name w:val="Оглавление + Малые прописные"/>
    <w:uiPriority w:val="99"/>
    <w:rsid w:val="0013281F"/>
    <w:rPr>
      <w:rFonts w:ascii="Arial" w:hAnsi="Arial" w:cs="Arial"/>
      <w:smallCaps/>
      <w:color w:val="000000"/>
      <w:spacing w:val="0"/>
      <w:w w:val="100"/>
      <w:position w:val="0"/>
      <w:shd w:val="clear" w:color="auto" w:fill="FFFFFF"/>
      <w:lang w:val="ru-RU"/>
    </w:rPr>
  </w:style>
  <w:style w:type="character" w:customStyle="1" w:styleId="aff3">
    <w:name w:val="Основной текст + Полужирный"/>
    <w:aliases w:val="Курсив"/>
    <w:uiPriority w:val="99"/>
    <w:rsid w:val="0013281F"/>
    <w:rPr>
      <w:rFonts w:ascii="Arial" w:hAnsi="Arial" w:cs="Arial"/>
      <w:b/>
      <w:bCs/>
      <w:i/>
      <w:iCs/>
      <w:color w:val="000000"/>
      <w:spacing w:val="0"/>
      <w:w w:val="100"/>
      <w:position w:val="0"/>
      <w:shd w:val="clear" w:color="auto" w:fill="FFFFFF"/>
    </w:rPr>
  </w:style>
  <w:style w:type="character" w:customStyle="1" w:styleId="6Exact">
    <w:name w:val="Основной текст (6) Exact"/>
    <w:uiPriority w:val="99"/>
    <w:rsid w:val="0013281F"/>
    <w:rPr>
      <w:rFonts w:ascii="Arial" w:hAnsi="Arial" w:cs="Arial"/>
      <w:b/>
      <w:bCs/>
      <w:spacing w:val="-2"/>
      <w:sz w:val="16"/>
      <w:szCs w:val="16"/>
      <w:u w:val="none"/>
    </w:rPr>
  </w:style>
  <w:style w:type="character" w:customStyle="1" w:styleId="54">
    <w:name w:val="Основной текст (5)_"/>
    <w:link w:val="55"/>
    <w:qFormat/>
    <w:locked/>
    <w:rsid w:val="0013281F"/>
    <w:rPr>
      <w:rFonts w:ascii="Arial" w:hAnsi="Arial" w:cs="Arial"/>
      <w:b/>
      <w:bCs/>
      <w:sz w:val="14"/>
      <w:szCs w:val="14"/>
      <w:shd w:val="clear" w:color="auto" w:fill="FFFFFF"/>
    </w:rPr>
  </w:style>
  <w:style w:type="paragraph" w:customStyle="1" w:styleId="55">
    <w:name w:val="Основной текст (5)"/>
    <w:basedOn w:val="a0"/>
    <w:link w:val="54"/>
    <w:rsid w:val="0013281F"/>
    <w:pPr>
      <w:widowControl w:val="0"/>
      <w:shd w:val="clear" w:color="auto" w:fill="FFFFFF"/>
      <w:spacing w:before="1920" w:after="0" w:line="240" w:lineRule="atLeast"/>
    </w:pPr>
    <w:rPr>
      <w:rFonts w:ascii="Arial" w:eastAsiaTheme="minorHAnsi" w:hAnsi="Arial" w:cs="Arial"/>
      <w:b/>
      <w:bCs/>
      <w:sz w:val="14"/>
      <w:szCs w:val="14"/>
    </w:rPr>
  </w:style>
  <w:style w:type="character" w:customStyle="1" w:styleId="2b">
    <w:name w:val="Подпись к картинке (2)_"/>
    <w:link w:val="2c"/>
    <w:qFormat/>
    <w:locked/>
    <w:rsid w:val="0013281F"/>
    <w:rPr>
      <w:rFonts w:ascii="Arial" w:hAnsi="Arial" w:cs="Arial"/>
      <w:shd w:val="clear" w:color="auto" w:fill="FFFFFF"/>
    </w:rPr>
  </w:style>
  <w:style w:type="paragraph" w:customStyle="1" w:styleId="2c">
    <w:name w:val="Подпись к картинке (2)"/>
    <w:basedOn w:val="a0"/>
    <w:link w:val="2b"/>
    <w:rsid w:val="0013281F"/>
    <w:pPr>
      <w:widowControl w:val="0"/>
      <w:shd w:val="clear" w:color="auto" w:fill="FFFFFF"/>
      <w:spacing w:after="0" w:line="240" w:lineRule="atLeast"/>
    </w:pPr>
    <w:rPr>
      <w:rFonts w:ascii="Arial" w:eastAsiaTheme="minorHAnsi" w:hAnsi="Arial" w:cs="Arial"/>
    </w:rPr>
  </w:style>
  <w:style w:type="character" w:customStyle="1" w:styleId="72">
    <w:name w:val="Основной текст (7)_"/>
    <w:uiPriority w:val="99"/>
    <w:rsid w:val="0013281F"/>
    <w:rPr>
      <w:rFonts w:ascii="Consolas" w:hAnsi="Consolas" w:cs="Consolas"/>
      <w:sz w:val="25"/>
      <w:szCs w:val="25"/>
      <w:u w:val="none"/>
    </w:rPr>
  </w:style>
  <w:style w:type="character" w:customStyle="1" w:styleId="73">
    <w:name w:val="Основной текст (7)"/>
    <w:rsid w:val="0013281F"/>
    <w:rPr>
      <w:rFonts w:ascii="Consolas" w:hAnsi="Consolas" w:cs="Consolas"/>
      <w:color w:val="000000"/>
      <w:spacing w:val="0"/>
      <w:w w:val="100"/>
      <w:position w:val="0"/>
      <w:sz w:val="25"/>
      <w:szCs w:val="25"/>
      <w:u w:val="none"/>
      <w:lang w:val="ru-RU"/>
    </w:rPr>
  </w:style>
  <w:style w:type="character" w:customStyle="1" w:styleId="2d">
    <w:name w:val="Основной текст2"/>
    <w:uiPriority w:val="99"/>
    <w:rsid w:val="0013281F"/>
    <w:rPr>
      <w:rFonts w:ascii="Arial" w:hAnsi="Arial" w:cs="Arial"/>
      <w:color w:val="000000"/>
      <w:spacing w:val="0"/>
      <w:w w:val="100"/>
      <w:position w:val="0"/>
      <w:shd w:val="clear" w:color="auto" w:fill="FFFFFF"/>
      <w:lang w:val="ru-RU"/>
    </w:rPr>
  </w:style>
  <w:style w:type="character" w:customStyle="1" w:styleId="46">
    <w:name w:val="Основной текст4"/>
    <w:uiPriority w:val="99"/>
    <w:rsid w:val="0013281F"/>
    <w:rPr>
      <w:rFonts w:ascii="Arial" w:hAnsi="Arial" w:cs="Arial"/>
      <w:color w:val="000000"/>
      <w:spacing w:val="0"/>
      <w:w w:val="100"/>
      <w:position w:val="0"/>
      <w:shd w:val="clear" w:color="auto" w:fill="FFFFFF"/>
      <w:lang w:val="ru-RU"/>
    </w:rPr>
  </w:style>
  <w:style w:type="character" w:customStyle="1" w:styleId="56">
    <w:name w:val="Основной текст5"/>
    <w:uiPriority w:val="99"/>
    <w:rsid w:val="0013281F"/>
    <w:rPr>
      <w:rFonts w:ascii="Arial" w:hAnsi="Arial" w:cs="Arial"/>
      <w:color w:val="000000"/>
      <w:spacing w:val="0"/>
      <w:w w:val="100"/>
      <w:position w:val="0"/>
      <w:shd w:val="clear" w:color="auto" w:fill="FFFFFF"/>
      <w:lang w:val="ru-RU"/>
    </w:rPr>
  </w:style>
  <w:style w:type="character" w:customStyle="1" w:styleId="63">
    <w:name w:val="Основной текст (6)_"/>
    <w:qFormat/>
    <w:rsid w:val="0013281F"/>
    <w:rPr>
      <w:rFonts w:ascii="Arial" w:hAnsi="Arial" w:cs="Arial"/>
      <w:b/>
      <w:bCs/>
      <w:sz w:val="17"/>
      <w:szCs w:val="17"/>
      <w:u w:val="none"/>
    </w:rPr>
  </w:style>
  <w:style w:type="character" w:customStyle="1" w:styleId="83">
    <w:name w:val="Основной текст (8)_"/>
    <w:uiPriority w:val="99"/>
    <w:rsid w:val="0013281F"/>
    <w:rPr>
      <w:rFonts w:ascii="Arial" w:hAnsi="Arial" w:cs="Arial"/>
      <w:b/>
      <w:bCs/>
      <w:spacing w:val="-10"/>
      <w:sz w:val="21"/>
      <w:szCs w:val="21"/>
      <w:u w:val="none"/>
    </w:rPr>
  </w:style>
  <w:style w:type="character" w:customStyle="1" w:styleId="aff4">
    <w:name w:val="Подпись к таблице_"/>
    <w:rsid w:val="0013281F"/>
    <w:rPr>
      <w:rFonts w:ascii="Arial" w:hAnsi="Arial" w:cs="Arial"/>
      <w:b/>
      <w:bCs/>
      <w:sz w:val="17"/>
      <w:szCs w:val="17"/>
      <w:u w:val="none"/>
    </w:rPr>
  </w:style>
  <w:style w:type="character" w:customStyle="1" w:styleId="38">
    <w:name w:val="Подпись к картинке (3)_"/>
    <w:link w:val="39"/>
    <w:locked/>
    <w:rsid w:val="0013281F"/>
    <w:rPr>
      <w:spacing w:val="-20"/>
      <w:sz w:val="12"/>
      <w:szCs w:val="12"/>
      <w:shd w:val="clear" w:color="auto" w:fill="FFFFFF"/>
    </w:rPr>
  </w:style>
  <w:style w:type="paragraph" w:customStyle="1" w:styleId="39">
    <w:name w:val="Подпись к картинке (3)"/>
    <w:basedOn w:val="a0"/>
    <w:link w:val="38"/>
    <w:rsid w:val="0013281F"/>
    <w:pPr>
      <w:widowControl w:val="0"/>
      <w:shd w:val="clear" w:color="auto" w:fill="FFFFFF"/>
      <w:spacing w:after="0" w:line="77" w:lineRule="exact"/>
    </w:pPr>
    <w:rPr>
      <w:rFonts w:asciiTheme="minorHAnsi" w:eastAsiaTheme="minorHAnsi" w:hAnsiTheme="minorHAnsi" w:cstheme="minorBidi"/>
      <w:spacing w:val="-20"/>
      <w:sz w:val="12"/>
      <w:szCs w:val="12"/>
    </w:rPr>
  </w:style>
  <w:style w:type="character" w:customStyle="1" w:styleId="3Batang">
    <w:name w:val="Подпись к картинке (3) + Batang"/>
    <w:aliases w:val="4,5 pt63,Интервал 0 pt"/>
    <w:uiPriority w:val="99"/>
    <w:rsid w:val="0013281F"/>
    <w:rPr>
      <w:rFonts w:ascii="Batang" w:eastAsia="Batang" w:hAnsi="Batang" w:cs="Batang"/>
      <w:color w:val="000000"/>
      <w:spacing w:val="-10"/>
      <w:w w:val="100"/>
      <w:position w:val="0"/>
      <w:sz w:val="9"/>
      <w:szCs w:val="9"/>
      <w:shd w:val="clear" w:color="auto" w:fill="FFFFFF"/>
      <w:lang w:val="en-US"/>
    </w:rPr>
  </w:style>
  <w:style w:type="character" w:customStyle="1" w:styleId="47">
    <w:name w:val="Подпись к картинке (4)_"/>
    <w:link w:val="48"/>
    <w:qFormat/>
    <w:locked/>
    <w:rsid w:val="0013281F"/>
    <w:rPr>
      <w:rFonts w:ascii="Batang" w:eastAsia="Batang" w:hAnsi="Batang" w:cs="Batang"/>
      <w:spacing w:val="-10"/>
      <w:sz w:val="9"/>
      <w:szCs w:val="9"/>
      <w:shd w:val="clear" w:color="auto" w:fill="FFFFFF"/>
    </w:rPr>
  </w:style>
  <w:style w:type="paragraph" w:customStyle="1" w:styleId="48">
    <w:name w:val="Подпись к картинке (4)"/>
    <w:basedOn w:val="a0"/>
    <w:link w:val="47"/>
    <w:rsid w:val="0013281F"/>
    <w:pPr>
      <w:widowControl w:val="0"/>
      <w:shd w:val="clear" w:color="auto" w:fill="FFFFFF"/>
      <w:spacing w:after="0" w:line="77" w:lineRule="exact"/>
    </w:pPr>
    <w:rPr>
      <w:rFonts w:ascii="Batang" w:eastAsia="Batang" w:hAnsi="Batang" w:cs="Batang"/>
      <w:spacing w:val="-10"/>
      <w:sz w:val="9"/>
      <w:szCs w:val="9"/>
    </w:rPr>
  </w:style>
  <w:style w:type="character" w:customStyle="1" w:styleId="49">
    <w:name w:val="Подпись к картинке (4) + Курсив"/>
    <w:uiPriority w:val="99"/>
    <w:rsid w:val="0013281F"/>
    <w:rPr>
      <w:rFonts w:ascii="Batang" w:eastAsia="Batang" w:hAnsi="Batang" w:cs="Batang"/>
      <w:i/>
      <w:iCs/>
      <w:color w:val="000000"/>
      <w:spacing w:val="-10"/>
      <w:w w:val="100"/>
      <w:position w:val="0"/>
      <w:sz w:val="9"/>
      <w:szCs w:val="9"/>
      <w:shd w:val="clear" w:color="auto" w:fill="FFFFFF"/>
      <w:lang w:val="ru-RU"/>
    </w:rPr>
  </w:style>
  <w:style w:type="character" w:customStyle="1" w:styleId="57">
    <w:name w:val="Подпись к картинке (5)_"/>
    <w:link w:val="58"/>
    <w:locked/>
    <w:rsid w:val="0013281F"/>
    <w:rPr>
      <w:b/>
      <w:bCs/>
      <w:sz w:val="8"/>
      <w:szCs w:val="8"/>
      <w:shd w:val="clear" w:color="auto" w:fill="FFFFFF"/>
    </w:rPr>
  </w:style>
  <w:style w:type="paragraph" w:customStyle="1" w:styleId="58">
    <w:name w:val="Подпись к картинке (5)"/>
    <w:basedOn w:val="a0"/>
    <w:link w:val="57"/>
    <w:rsid w:val="0013281F"/>
    <w:pPr>
      <w:widowControl w:val="0"/>
      <w:shd w:val="clear" w:color="auto" w:fill="FFFFFF"/>
      <w:spacing w:after="0" w:line="240" w:lineRule="atLeast"/>
      <w:jc w:val="right"/>
    </w:pPr>
    <w:rPr>
      <w:rFonts w:asciiTheme="minorHAnsi" w:eastAsiaTheme="minorHAnsi" w:hAnsiTheme="minorHAnsi" w:cstheme="minorBidi"/>
      <w:b/>
      <w:bCs/>
      <w:sz w:val="8"/>
      <w:szCs w:val="8"/>
    </w:rPr>
  </w:style>
  <w:style w:type="character" w:customStyle="1" w:styleId="59">
    <w:name w:val="Подпись к картинке (5) + Не полужирный"/>
    <w:aliases w:val="Курсив31"/>
    <w:uiPriority w:val="99"/>
    <w:rsid w:val="0013281F"/>
    <w:rPr>
      <w:rFonts w:ascii="Courier New" w:hAnsi="Courier New" w:cs="Courier New"/>
      <w:b w:val="0"/>
      <w:bCs w:val="0"/>
      <w:i/>
      <w:iCs/>
      <w:color w:val="000000"/>
      <w:spacing w:val="0"/>
      <w:w w:val="100"/>
      <w:position w:val="0"/>
      <w:sz w:val="8"/>
      <w:szCs w:val="8"/>
      <w:shd w:val="clear" w:color="auto" w:fill="FFFFFF"/>
      <w:lang w:val="ru-RU"/>
    </w:rPr>
  </w:style>
  <w:style w:type="character" w:customStyle="1" w:styleId="64">
    <w:name w:val="Подпись к картинке (6)_"/>
    <w:link w:val="65"/>
    <w:locked/>
    <w:rsid w:val="0013281F"/>
    <w:rPr>
      <w:rFonts w:ascii="Constantia" w:hAnsi="Constantia" w:cs="Constantia"/>
      <w:spacing w:val="-10"/>
      <w:sz w:val="9"/>
      <w:szCs w:val="9"/>
      <w:shd w:val="clear" w:color="auto" w:fill="FFFFFF"/>
      <w:lang w:val="en-US"/>
    </w:rPr>
  </w:style>
  <w:style w:type="paragraph" w:customStyle="1" w:styleId="65">
    <w:name w:val="Подпись к картинке (6)"/>
    <w:basedOn w:val="a0"/>
    <w:link w:val="64"/>
    <w:rsid w:val="0013281F"/>
    <w:pPr>
      <w:widowControl w:val="0"/>
      <w:shd w:val="clear" w:color="auto" w:fill="FFFFFF"/>
      <w:spacing w:after="0" w:line="77" w:lineRule="exact"/>
      <w:jc w:val="right"/>
    </w:pPr>
    <w:rPr>
      <w:rFonts w:ascii="Constantia" w:eastAsiaTheme="minorHAnsi" w:hAnsi="Constantia" w:cs="Constantia"/>
      <w:spacing w:val="-10"/>
      <w:sz w:val="9"/>
      <w:szCs w:val="9"/>
      <w:lang w:val="en-US"/>
    </w:rPr>
  </w:style>
  <w:style w:type="character" w:customStyle="1" w:styleId="2e">
    <w:name w:val="Основной текст (2)"/>
    <w:uiPriority w:val="99"/>
    <w:rsid w:val="0013281F"/>
    <w:rPr>
      <w:rFonts w:ascii="Arial" w:hAnsi="Arial" w:cs="Arial"/>
      <w:color w:val="000000"/>
      <w:spacing w:val="0"/>
      <w:w w:val="100"/>
      <w:position w:val="0"/>
      <w:sz w:val="16"/>
      <w:szCs w:val="16"/>
      <w:u w:val="none"/>
      <w:lang w:val="ru-RU"/>
    </w:rPr>
  </w:style>
  <w:style w:type="character" w:customStyle="1" w:styleId="10pt">
    <w:name w:val="Основной текст + 10 pt"/>
    <w:rsid w:val="0013281F"/>
    <w:rPr>
      <w:rFonts w:ascii="Arial"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13281F"/>
    <w:rPr>
      <w:rFonts w:ascii="Batang" w:eastAsia="Batang" w:hAnsi="Batang" w:cs="Batang"/>
      <w:color w:val="000000"/>
      <w:spacing w:val="0"/>
      <w:w w:val="100"/>
      <w:position w:val="0"/>
      <w:sz w:val="20"/>
      <w:szCs w:val="20"/>
      <w:shd w:val="clear" w:color="auto" w:fill="FFFFFF"/>
      <w:lang w:val="ru-RU"/>
    </w:rPr>
  </w:style>
  <w:style w:type="character" w:customStyle="1" w:styleId="100">
    <w:name w:val="Основной текст (10)_"/>
    <w:link w:val="101"/>
    <w:uiPriority w:val="99"/>
    <w:locked/>
    <w:rsid w:val="0013281F"/>
    <w:rPr>
      <w:rFonts w:ascii="Arial" w:hAnsi="Arial" w:cs="Arial"/>
      <w:i/>
      <w:iCs/>
      <w:spacing w:val="-30"/>
      <w:sz w:val="20"/>
      <w:szCs w:val="20"/>
      <w:shd w:val="clear" w:color="auto" w:fill="FFFFFF"/>
    </w:rPr>
  </w:style>
  <w:style w:type="paragraph" w:customStyle="1" w:styleId="101">
    <w:name w:val="Основной текст (10)"/>
    <w:basedOn w:val="a0"/>
    <w:link w:val="100"/>
    <w:uiPriority w:val="99"/>
    <w:rsid w:val="0013281F"/>
    <w:pPr>
      <w:widowControl w:val="0"/>
      <w:shd w:val="clear" w:color="auto" w:fill="FFFFFF"/>
      <w:spacing w:after="0" w:line="240" w:lineRule="atLeast"/>
    </w:pPr>
    <w:rPr>
      <w:rFonts w:ascii="Arial" w:eastAsiaTheme="minorHAnsi" w:hAnsi="Arial" w:cs="Arial"/>
      <w:i/>
      <w:iCs/>
      <w:spacing w:val="-30"/>
      <w:sz w:val="20"/>
      <w:szCs w:val="20"/>
    </w:rPr>
  </w:style>
  <w:style w:type="character" w:customStyle="1" w:styleId="112">
    <w:name w:val="Основной текст (11)_"/>
    <w:link w:val="113"/>
    <w:locked/>
    <w:rsid w:val="0013281F"/>
    <w:rPr>
      <w:rFonts w:ascii="Constantia" w:hAnsi="Constantia" w:cs="Constantia"/>
      <w:spacing w:val="-10"/>
      <w:sz w:val="9"/>
      <w:szCs w:val="9"/>
      <w:shd w:val="clear" w:color="auto" w:fill="FFFFFF"/>
    </w:rPr>
  </w:style>
  <w:style w:type="paragraph" w:customStyle="1" w:styleId="113">
    <w:name w:val="Основной текст (11)"/>
    <w:basedOn w:val="a0"/>
    <w:link w:val="112"/>
    <w:rsid w:val="0013281F"/>
    <w:pPr>
      <w:widowControl w:val="0"/>
      <w:shd w:val="clear" w:color="auto" w:fill="FFFFFF"/>
      <w:spacing w:before="120" w:after="0" w:line="240" w:lineRule="atLeast"/>
    </w:pPr>
    <w:rPr>
      <w:rFonts w:ascii="Constantia" w:eastAsiaTheme="minorHAnsi" w:hAnsi="Constantia" w:cs="Constantia"/>
      <w:spacing w:val="-10"/>
      <w:sz w:val="9"/>
      <w:szCs w:val="9"/>
    </w:rPr>
  </w:style>
  <w:style w:type="character" w:customStyle="1" w:styleId="11Arial">
    <w:name w:val="Основной текст (11) + Arial"/>
    <w:aliases w:val="8 pt,Курсив30,Интервал 0 pt16"/>
    <w:uiPriority w:val="99"/>
    <w:rsid w:val="0013281F"/>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8,Интервал 0 pt15"/>
    <w:uiPriority w:val="99"/>
    <w:rsid w:val="0013281F"/>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4"/>
    <w:uiPriority w:val="99"/>
    <w:locked/>
    <w:rsid w:val="0013281F"/>
    <w:rPr>
      <w:rFonts w:ascii="Arial" w:hAnsi="Arial" w:cs="Arial"/>
      <w:spacing w:val="6"/>
      <w:sz w:val="15"/>
      <w:szCs w:val="15"/>
      <w:shd w:val="clear" w:color="auto" w:fill="FFFFFF"/>
    </w:rPr>
  </w:style>
  <w:style w:type="paragraph" w:customStyle="1" w:styleId="74">
    <w:name w:val="Подпись к картинке (7)"/>
    <w:basedOn w:val="a0"/>
    <w:link w:val="7Exact"/>
    <w:rsid w:val="0013281F"/>
    <w:pPr>
      <w:widowControl w:val="0"/>
      <w:shd w:val="clear" w:color="auto" w:fill="FFFFFF"/>
      <w:spacing w:after="0" w:line="240" w:lineRule="atLeast"/>
    </w:pPr>
    <w:rPr>
      <w:rFonts w:ascii="Arial" w:eastAsiaTheme="minorHAnsi" w:hAnsi="Arial" w:cs="Arial"/>
      <w:spacing w:val="6"/>
      <w:sz w:val="15"/>
      <w:szCs w:val="15"/>
    </w:rPr>
  </w:style>
  <w:style w:type="character" w:customStyle="1" w:styleId="8Exact">
    <w:name w:val="Подпись к картинке (8) Exact"/>
    <w:link w:val="84"/>
    <w:uiPriority w:val="99"/>
    <w:locked/>
    <w:rsid w:val="0013281F"/>
    <w:rPr>
      <w:rFonts w:ascii="Arial" w:hAnsi="Arial" w:cs="Arial"/>
      <w:w w:val="150"/>
      <w:sz w:val="10"/>
      <w:szCs w:val="10"/>
      <w:shd w:val="clear" w:color="auto" w:fill="FFFFFF"/>
    </w:rPr>
  </w:style>
  <w:style w:type="paragraph" w:customStyle="1" w:styleId="84">
    <w:name w:val="Подпись к картинке (8)"/>
    <w:basedOn w:val="a0"/>
    <w:link w:val="8Exact"/>
    <w:uiPriority w:val="99"/>
    <w:rsid w:val="0013281F"/>
    <w:pPr>
      <w:widowControl w:val="0"/>
      <w:shd w:val="clear" w:color="auto" w:fill="FFFFFF"/>
      <w:spacing w:after="60" w:line="240" w:lineRule="atLeast"/>
    </w:pPr>
    <w:rPr>
      <w:rFonts w:ascii="Arial" w:eastAsiaTheme="minorHAnsi" w:hAnsi="Arial" w:cs="Arial"/>
      <w:w w:val="150"/>
      <w:sz w:val="10"/>
      <w:szCs w:val="10"/>
    </w:rPr>
  </w:style>
  <w:style w:type="character" w:customStyle="1" w:styleId="9Exact">
    <w:name w:val="Подпись к картинке (9) Exact"/>
    <w:link w:val="94"/>
    <w:uiPriority w:val="99"/>
    <w:locked/>
    <w:rsid w:val="0013281F"/>
    <w:rPr>
      <w:rFonts w:ascii="Arial" w:hAnsi="Arial" w:cs="Arial"/>
      <w:w w:val="150"/>
      <w:sz w:val="9"/>
      <w:szCs w:val="9"/>
      <w:shd w:val="clear" w:color="auto" w:fill="FFFFFF"/>
    </w:rPr>
  </w:style>
  <w:style w:type="paragraph" w:customStyle="1" w:styleId="94">
    <w:name w:val="Подпись к картинке (9)"/>
    <w:basedOn w:val="a0"/>
    <w:link w:val="9Exact"/>
    <w:uiPriority w:val="99"/>
    <w:rsid w:val="0013281F"/>
    <w:pPr>
      <w:widowControl w:val="0"/>
      <w:shd w:val="clear" w:color="auto" w:fill="FFFFFF"/>
      <w:spacing w:after="0" w:line="240" w:lineRule="atLeast"/>
    </w:pPr>
    <w:rPr>
      <w:rFonts w:ascii="Arial" w:eastAsiaTheme="minorHAnsi" w:hAnsi="Arial" w:cs="Arial"/>
      <w:w w:val="150"/>
      <w:sz w:val="9"/>
      <w:szCs w:val="9"/>
    </w:rPr>
  </w:style>
  <w:style w:type="character" w:customStyle="1" w:styleId="10Exact">
    <w:name w:val="Подпись к картинке (10) Exact"/>
    <w:link w:val="102"/>
    <w:uiPriority w:val="99"/>
    <w:locked/>
    <w:rsid w:val="0013281F"/>
    <w:rPr>
      <w:rFonts w:ascii="AngsanaUPC" w:hAnsi="AngsanaUPC" w:cs="AngsanaUPC"/>
      <w:spacing w:val="-10"/>
      <w:sz w:val="20"/>
      <w:szCs w:val="20"/>
      <w:shd w:val="clear" w:color="auto" w:fill="FFFFFF"/>
      <w:lang w:val="en-US"/>
    </w:rPr>
  </w:style>
  <w:style w:type="paragraph" w:customStyle="1" w:styleId="102">
    <w:name w:val="Подпись к картинке (10)"/>
    <w:basedOn w:val="a0"/>
    <w:link w:val="10Exact"/>
    <w:uiPriority w:val="99"/>
    <w:rsid w:val="0013281F"/>
    <w:pPr>
      <w:widowControl w:val="0"/>
      <w:shd w:val="clear" w:color="auto" w:fill="FFFFFF"/>
      <w:spacing w:after="120" w:line="240" w:lineRule="atLeast"/>
    </w:pPr>
    <w:rPr>
      <w:rFonts w:ascii="AngsanaUPC" w:eastAsiaTheme="minorHAnsi" w:hAnsi="AngsanaUPC" w:cs="AngsanaUPC"/>
      <w:spacing w:val="-10"/>
      <w:sz w:val="20"/>
      <w:szCs w:val="20"/>
      <w:lang w:val="en-US"/>
    </w:rPr>
  </w:style>
  <w:style w:type="character" w:customStyle="1" w:styleId="11Exact">
    <w:name w:val="Подпись к картинке (11) Exact"/>
    <w:link w:val="114"/>
    <w:uiPriority w:val="99"/>
    <w:locked/>
    <w:rsid w:val="0013281F"/>
    <w:rPr>
      <w:rFonts w:ascii="Tahoma" w:hAnsi="Tahoma" w:cs="Tahoma"/>
      <w:spacing w:val="18"/>
      <w:sz w:val="15"/>
      <w:szCs w:val="15"/>
      <w:shd w:val="clear" w:color="auto" w:fill="FFFFFF"/>
      <w:lang w:val="en-US"/>
    </w:rPr>
  </w:style>
  <w:style w:type="paragraph" w:customStyle="1" w:styleId="114">
    <w:name w:val="Подпись к картинке (11)"/>
    <w:basedOn w:val="a0"/>
    <w:link w:val="11Exact"/>
    <w:uiPriority w:val="99"/>
    <w:rsid w:val="0013281F"/>
    <w:pPr>
      <w:widowControl w:val="0"/>
      <w:shd w:val="clear" w:color="auto" w:fill="FFFFFF"/>
      <w:spacing w:before="120" w:after="0" w:line="240" w:lineRule="atLeast"/>
      <w:jc w:val="right"/>
    </w:pPr>
    <w:rPr>
      <w:rFonts w:ascii="Tahoma" w:eastAsiaTheme="minorHAnsi" w:hAnsi="Tahoma" w:cs="Tahoma"/>
      <w:spacing w:val="18"/>
      <w:sz w:val="15"/>
      <w:szCs w:val="15"/>
      <w:lang w:val="en-US"/>
    </w:rPr>
  </w:style>
  <w:style w:type="character" w:customStyle="1" w:styleId="12Exact">
    <w:name w:val="Основной текст (12) Exact"/>
    <w:uiPriority w:val="99"/>
    <w:rsid w:val="0013281F"/>
    <w:rPr>
      <w:rFonts w:ascii="Tahoma" w:hAnsi="Tahoma" w:cs="Tahoma"/>
      <w:spacing w:val="18"/>
      <w:sz w:val="15"/>
      <w:szCs w:val="15"/>
      <w:u w:val="none"/>
      <w:lang w:val="en-US"/>
    </w:rPr>
  </w:style>
  <w:style w:type="character" w:customStyle="1" w:styleId="Exact">
    <w:name w:val="Основной текст Exact"/>
    <w:rsid w:val="0013281F"/>
    <w:rPr>
      <w:rFonts w:ascii="Arial" w:hAnsi="Arial" w:cs="Arial"/>
      <w:spacing w:val="-4"/>
      <w:sz w:val="21"/>
      <w:szCs w:val="21"/>
      <w:u w:val="none"/>
    </w:rPr>
  </w:style>
  <w:style w:type="character" w:customStyle="1" w:styleId="11Exact0">
    <w:name w:val="Основной текст (11) Exact"/>
    <w:rsid w:val="0013281F"/>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13281F"/>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13281F"/>
    <w:rPr>
      <w:rFonts w:ascii="Arial" w:hAnsi="Arial" w:cs="Arial"/>
      <w:i/>
      <w:iCs/>
      <w:sz w:val="15"/>
      <w:szCs w:val="15"/>
      <w:u w:val="none"/>
    </w:rPr>
  </w:style>
  <w:style w:type="character" w:customStyle="1" w:styleId="14Exact">
    <w:name w:val="Основной текст (14) Exact"/>
    <w:link w:val="140"/>
    <w:uiPriority w:val="99"/>
    <w:locked/>
    <w:rsid w:val="0013281F"/>
    <w:rPr>
      <w:rFonts w:ascii="AngsanaUPC" w:hAnsi="AngsanaUPC" w:cs="AngsanaUPC"/>
      <w:i/>
      <w:iCs/>
      <w:spacing w:val="-11"/>
      <w:sz w:val="14"/>
      <w:szCs w:val="14"/>
      <w:shd w:val="clear" w:color="auto" w:fill="FFFFFF"/>
      <w:lang w:val="en-US"/>
    </w:rPr>
  </w:style>
  <w:style w:type="paragraph" w:customStyle="1" w:styleId="140">
    <w:name w:val="Основной текст (14)"/>
    <w:basedOn w:val="a0"/>
    <w:link w:val="14Exact"/>
    <w:uiPriority w:val="99"/>
    <w:rsid w:val="0013281F"/>
    <w:pPr>
      <w:widowControl w:val="0"/>
      <w:shd w:val="clear" w:color="auto" w:fill="FFFFFF"/>
      <w:spacing w:after="0" w:line="91" w:lineRule="exact"/>
    </w:pPr>
    <w:rPr>
      <w:rFonts w:ascii="AngsanaUPC" w:eastAsiaTheme="minorHAnsi" w:hAnsi="AngsanaUPC" w:cs="AngsanaUPC"/>
      <w:i/>
      <w:iCs/>
      <w:spacing w:val="-11"/>
      <w:sz w:val="14"/>
      <w:szCs w:val="14"/>
      <w:lang w:val="en-US"/>
    </w:rPr>
  </w:style>
  <w:style w:type="character" w:customStyle="1" w:styleId="2Exact">
    <w:name w:val="Основной текст (2) Exact"/>
    <w:uiPriority w:val="99"/>
    <w:rsid w:val="0013281F"/>
    <w:rPr>
      <w:rFonts w:ascii="Arial" w:hAnsi="Arial" w:cs="Arial"/>
      <w:spacing w:val="2"/>
      <w:sz w:val="15"/>
      <w:szCs w:val="15"/>
      <w:u w:val="none"/>
      <w:lang w:val="en-US"/>
    </w:rPr>
  </w:style>
  <w:style w:type="character" w:customStyle="1" w:styleId="150">
    <w:name w:val="Основной текст (15)_"/>
    <w:uiPriority w:val="99"/>
    <w:rsid w:val="0013281F"/>
    <w:rPr>
      <w:rFonts w:ascii="Arial" w:hAnsi="Arial" w:cs="Arial"/>
      <w:sz w:val="15"/>
      <w:szCs w:val="15"/>
      <w:u w:val="none"/>
    </w:rPr>
  </w:style>
  <w:style w:type="character" w:customStyle="1" w:styleId="151">
    <w:name w:val="Основной текст (15)"/>
    <w:uiPriority w:val="99"/>
    <w:rsid w:val="0013281F"/>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13281F"/>
    <w:rPr>
      <w:rFonts w:ascii="Arial" w:hAnsi="Arial" w:cs="Arial"/>
      <w:i/>
      <w:iCs/>
      <w:sz w:val="21"/>
      <w:szCs w:val="21"/>
      <w:shd w:val="clear" w:color="auto" w:fill="FFFFFF"/>
    </w:rPr>
  </w:style>
  <w:style w:type="paragraph" w:customStyle="1" w:styleId="161">
    <w:name w:val="Основной текст (16)"/>
    <w:basedOn w:val="a0"/>
    <w:link w:val="160"/>
    <w:uiPriority w:val="99"/>
    <w:rsid w:val="0013281F"/>
    <w:pPr>
      <w:widowControl w:val="0"/>
      <w:shd w:val="clear" w:color="auto" w:fill="FFFFFF"/>
      <w:spacing w:before="540" w:after="180" w:line="240" w:lineRule="atLeast"/>
      <w:ind w:firstLine="580"/>
      <w:jc w:val="both"/>
    </w:pPr>
    <w:rPr>
      <w:rFonts w:ascii="Arial" w:eastAsiaTheme="minorHAnsi" w:hAnsi="Arial" w:cs="Arial"/>
      <w:i/>
      <w:iCs/>
      <w:sz w:val="21"/>
      <w:szCs w:val="21"/>
    </w:rPr>
  </w:style>
  <w:style w:type="character" w:customStyle="1" w:styleId="1140">
    <w:name w:val="Основной текст + 114"/>
    <w:aliases w:val="5 pt62,Курсив29"/>
    <w:uiPriority w:val="99"/>
    <w:rsid w:val="0013281F"/>
    <w:rPr>
      <w:rFonts w:ascii="Arial"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61,Интервал 0 pt14"/>
    <w:uiPriority w:val="99"/>
    <w:rsid w:val="0013281F"/>
    <w:rPr>
      <w:rFonts w:ascii="Tahoma" w:hAnsi="Tahoma" w:cs="Tahoma"/>
      <w:b w:val="0"/>
      <w:bCs w:val="0"/>
      <w:color w:val="000000"/>
      <w:spacing w:val="0"/>
      <w:w w:val="100"/>
      <w:position w:val="0"/>
      <w:sz w:val="19"/>
      <w:szCs w:val="19"/>
      <w:u w:val="none"/>
      <w:lang w:val="ru-RU"/>
    </w:rPr>
  </w:style>
  <w:style w:type="character" w:customStyle="1" w:styleId="120">
    <w:name w:val="Подпись к картинке (12)_"/>
    <w:link w:val="121"/>
    <w:uiPriority w:val="99"/>
    <w:locked/>
    <w:rsid w:val="0013281F"/>
    <w:rPr>
      <w:rFonts w:ascii="Calibri" w:hAnsi="Calibri" w:cs="Calibri"/>
      <w:spacing w:val="20"/>
      <w:sz w:val="17"/>
      <w:szCs w:val="17"/>
      <w:shd w:val="clear" w:color="auto" w:fill="FFFFFF"/>
    </w:rPr>
  </w:style>
  <w:style w:type="paragraph" w:customStyle="1" w:styleId="121">
    <w:name w:val="Подпись к картинке (12)"/>
    <w:basedOn w:val="a0"/>
    <w:link w:val="120"/>
    <w:uiPriority w:val="99"/>
    <w:rsid w:val="0013281F"/>
    <w:pPr>
      <w:widowControl w:val="0"/>
      <w:shd w:val="clear" w:color="auto" w:fill="FFFFFF"/>
      <w:spacing w:after="0" w:line="240" w:lineRule="atLeast"/>
    </w:pPr>
    <w:rPr>
      <w:rFonts w:eastAsiaTheme="minorHAnsi"/>
      <w:spacing w:val="20"/>
      <w:sz w:val="17"/>
      <w:szCs w:val="17"/>
    </w:rPr>
  </w:style>
  <w:style w:type="character" w:customStyle="1" w:styleId="17">
    <w:name w:val="Основной текст (17)_"/>
    <w:uiPriority w:val="99"/>
    <w:rsid w:val="0013281F"/>
    <w:rPr>
      <w:rFonts w:ascii="Calibri" w:hAnsi="Calibri" w:cs="Calibri"/>
      <w:spacing w:val="20"/>
      <w:sz w:val="17"/>
      <w:szCs w:val="17"/>
      <w:u w:val="none"/>
    </w:rPr>
  </w:style>
  <w:style w:type="character" w:customStyle="1" w:styleId="170">
    <w:name w:val="Основной текст (17)"/>
    <w:uiPriority w:val="99"/>
    <w:rsid w:val="0013281F"/>
    <w:rPr>
      <w:rFonts w:ascii="Calibri" w:hAnsi="Calibri" w:cs="Calibri"/>
      <w:color w:val="000000"/>
      <w:spacing w:val="20"/>
      <w:w w:val="100"/>
      <w:position w:val="0"/>
      <w:sz w:val="17"/>
      <w:szCs w:val="17"/>
      <w:u w:val="none"/>
      <w:lang w:val="ru-RU"/>
    </w:rPr>
  </w:style>
  <w:style w:type="character" w:customStyle="1" w:styleId="18">
    <w:name w:val="Основной текст (18)_"/>
    <w:qFormat/>
    <w:rsid w:val="0013281F"/>
    <w:rPr>
      <w:rFonts w:ascii="Arial" w:hAnsi="Arial" w:cs="Arial"/>
      <w:sz w:val="15"/>
      <w:szCs w:val="15"/>
      <w:u w:val="none"/>
    </w:rPr>
  </w:style>
  <w:style w:type="character" w:customStyle="1" w:styleId="18ArialNarrow">
    <w:name w:val="Основной текст (18) + Arial Narrow"/>
    <w:aliases w:val="7 pt7,Полужирный42"/>
    <w:uiPriority w:val="99"/>
    <w:rsid w:val="0013281F"/>
    <w:rPr>
      <w:rFonts w:ascii="Arial Narrow" w:hAnsi="Arial Narrow" w:cs="Arial Narrow"/>
      <w:b/>
      <w:bCs/>
      <w:color w:val="000000"/>
      <w:spacing w:val="0"/>
      <w:w w:val="100"/>
      <w:position w:val="0"/>
      <w:sz w:val="14"/>
      <w:szCs w:val="14"/>
      <w:u w:val="none"/>
      <w:lang w:val="ru-RU"/>
    </w:rPr>
  </w:style>
  <w:style w:type="character" w:customStyle="1" w:styleId="180">
    <w:name w:val="Основной текст (18)"/>
    <w:uiPriority w:val="99"/>
    <w:rsid w:val="0013281F"/>
    <w:rPr>
      <w:rFonts w:ascii="Arial" w:hAnsi="Arial" w:cs="Arial"/>
      <w:color w:val="000000"/>
      <w:spacing w:val="0"/>
      <w:w w:val="100"/>
      <w:position w:val="0"/>
      <w:sz w:val="15"/>
      <w:szCs w:val="15"/>
      <w:u w:val="none"/>
      <w:lang w:val="ru-RU"/>
    </w:rPr>
  </w:style>
  <w:style w:type="character" w:customStyle="1" w:styleId="181">
    <w:name w:val="Основной текст (18) + Курсив"/>
    <w:uiPriority w:val="99"/>
    <w:rsid w:val="0013281F"/>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13281F"/>
    <w:rPr>
      <w:rFonts w:ascii="Arial Narrow" w:hAnsi="Arial Narrow" w:cs="Arial Narrow"/>
      <w:b w:val="0"/>
      <w:bCs w:val="0"/>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13281F"/>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13281F"/>
    <w:rPr>
      <w:rFonts w:ascii="Calibri" w:hAnsi="Calibri" w:cs="Calibri"/>
      <w:spacing w:val="20"/>
      <w:sz w:val="16"/>
      <w:szCs w:val="16"/>
      <w:shd w:val="clear" w:color="auto" w:fill="FFFFFF"/>
    </w:rPr>
  </w:style>
  <w:style w:type="paragraph" w:customStyle="1" w:styleId="131">
    <w:name w:val="Подпись к картинке (13)"/>
    <w:basedOn w:val="a0"/>
    <w:link w:val="130"/>
    <w:uiPriority w:val="99"/>
    <w:rsid w:val="0013281F"/>
    <w:pPr>
      <w:widowControl w:val="0"/>
      <w:shd w:val="clear" w:color="auto" w:fill="FFFFFF"/>
      <w:spacing w:after="0" w:line="240" w:lineRule="atLeast"/>
    </w:pPr>
    <w:rPr>
      <w:rFonts w:eastAsiaTheme="minorHAnsi"/>
      <w:spacing w:val="20"/>
      <w:sz w:val="16"/>
      <w:szCs w:val="16"/>
    </w:rPr>
  </w:style>
  <w:style w:type="character" w:customStyle="1" w:styleId="141">
    <w:name w:val="Подпись к картинке (14)_"/>
    <w:link w:val="142"/>
    <w:uiPriority w:val="99"/>
    <w:locked/>
    <w:rsid w:val="0013281F"/>
    <w:rPr>
      <w:rFonts w:ascii="Calibri" w:hAnsi="Calibri" w:cs="Calibri"/>
      <w:spacing w:val="20"/>
      <w:sz w:val="17"/>
      <w:szCs w:val="17"/>
      <w:shd w:val="clear" w:color="auto" w:fill="FFFFFF"/>
    </w:rPr>
  </w:style>
  <w:style w:type="paragraph" w:customStyle="1" w:styleId="142">
    <w:name w:val="Подпись к картинке (14)"/>
    <w:basedOn w:val="a0"/>
    <w:link w:val="141"/>
    <w:uiPriority w:val="99"/>
    <w:rsid w:val="0013281F"/>
    <w:pPr>
      <w:widowControl w:val="0"/>
      <w:shd w:val="clear" w:color="auto" w:fill="FFFFFF"/>
      <w:spacing w:after="0" w:line="240" w:lineRule="atLeast"/>
    </w:pPr>
    <w:rPr>
      <w:rFonts w:eastAsiaTheme="minorHAnsi"/>
      <w:spacing w:val="20"/>
      <w:sz w:val="17"/>
      <w:szCs w:val="17"/>
    </w:rPr>
  </w:style>
  <w:style w:type="character" w:customStyle="1" w:styleId="13Arial">
    <w:name w:val="Подпись к картинке (13) + Arial"/>
    <w:aliases w:val="7,5 pt59,Интервал 0 pt12"/>
    <w:uiPriority w:val="99"/>
    <w:rsid w:val="0013281F"/>
    <w:rPr>
      <w:rFonts w:ascii="Arial" w:hAnsi="Arial" w:cs="Arial"/>
      <w:color w:val="000000"/>
      <w:spacing w:val="0"/>
      <w:w w:val="100"/>
      <w:position w:val="0"/>
      <w:sz w:val="15"/>
      <w:szCs w:val="15"/>
      <w:shd w:val="clear" w:color="auto" w:fill="FFFFFF"/>
    </w:rPr>
  </w:style>
  <w:style w:type="character" w:customStyle="1" w:styleId="152">
    <w:name w:val="Подпись к картинке (15)_"/>
    <w:link w:val="153"/>
    <w:uiPriority w:val="99"/>
    <w:locked/>
    <w:rsid w:val="0013281F"/>
    <w:rPr>
      <w:rFonts w:ascii="Arial Narrow" w:hAnsi="Arial Narrow" w:cs="Arial Narrow"/>
      <w:b/>
      <w:bCs/>
      <w:sz w:val="16"/>
      <w:szCs w:val="16"/>
      <w:shd w:val="clear" w:color="auto" w:fill="FFFFFF"/>
    </w:rPr>
  </w:style>
  <w:style w:type="paragraph" w:customStyle="1" w:styleId="153">
    <w:name w:val="Подпись к картинке (15)"/>
    <w:basedOn w:val="a0"/>
    <w:link w:val="152"/>
    <w:uiPriority w:val="99"/>
    <w:rsid w:val="0013281F"/>
    <w:pPr>
      <w:widowControl w:val="0"/>
      <w:shd w:val="clear" w:color="auto" w:fill="FFFFFF"/>
      <w:spacing w:after="0" w:line="509" w:lineRule="exact"/>
    </w:pPr>
    <w:rPr>
      <w:rFonts w:ascii="Arial Narrow" w:eastAsiaTheme="minorHAnsi" w:hAnsi="Arial Narrow" w:cs="Arial Narrow"/>
      <w:b/>
      <w:bCs/>
      <w:sz w:val="16"/>
      <w:szCs w:val="16"/>
    </w:rPr>
  </w:style>
  <w:style w:type="character" w:customStyle="1" w:styleId="4Tahoma">
    <w:name w:val="Основной текст (4) + Tahoma"/>
    <w:aliases w:val="10,5 pt56,Интервал 0 pt11"/>
    <w:uiPriority w:val="99"/>
    <w:rsid w:val="0013281F"/>
    <w:rPr>
      <w:rFonts w:ascii="Tahoma" w:hAnsi="Tahoma" w:cs="Tahoma"/>
      <w:b w:val="0"/>
      <w:bCs w:val="0"/>
      <w:color w:val="000000"/>
      <w:spacing w:val="0"/>
      <w:w w:val="100"/>
      <w:position w:val="0"/>
      <w:sz w:val="21"/>
      <w:szCs w:val="21"/>
      <w:u w:val="none"/>
      <w:shd w:val="clear" w:color="auto" w:fill="FFFFFF"/>
      <w:lang w:val="ru-RU"/>
    </w:rPr>
  </w:style>
  <w:style w:type="character" w:customStyle="1" w:styleId="2f">
    <w:name w:val="Заголовок №2_"/>
    <w:link w:val="2f0"/>
    <w:qFormat/>
    <w:locked/>
    <w:rsid w:val="0013281F"/>
    <w:rPr>
      <w:rFonts w:ascii="Arial Narrow" w:hAnsi="Arial Narrow" w:cs="Arial Narrow"/>
      <w:sz w:val="23"/>
      <w:szCs w:val="23"/>
      <w:shd w:val="clear" w:color="auto" w:fill="FFFFFF"/>
    </w:rPr>
  </w:style>
  <w:style w:type="paragraph" w:customStyle="1" w:styleId="2f0">
    <w:name w:val="Заголовок №2"/>
    <w:basedOn w:val="a0"/>
    <w:link w:val="2f"/>
    <w:rsid w:val="0013281F"/>
    <w:pPr>
      <w:widowControl w:val="0"/>
      <w:shd w:val="clear" w:color="auto" w:fill="FFFFFF"/>
      <w:spacing w:after="0" w:line="413" w:lineRule="exact"/>
      <w:ind w:hanging="340"/>
      <w:jc w:val="both"/>
      <w:outlineLvl w:val="1"/>
    </w:pPr>
    <w:rPr>
      <w:rFonts w:ascii="Arial Narrow" w:eastAsiaTheme="minorHAnsi" w:hAnsi="Arial Narrow" w:cs="Arial Narrow"/>
      <w:sz w:val="23"/>
      <w:szCs w:val="23"/>
    </w:rPr>
  </w:style>
  <w:style w:type="character" w:customStyle="1" w:styleId="Exact0">
    <w:name w:val="Подпись к картинке Exact"/>
    <w:rsid w:val="0013281F"/>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
    <w:uiPriority w:val="99"/>
    <w:rsid w:val="0013281F"/>
    <w:rPr>
      <w:rFonts w:ascii="Arial Narrow" w:hAnsi="Arial Narrow" w:cs="Arial Narrow"/>
      <w:b w:val="0"/>
      <w:bCs w:val="0"/>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13281F"/>
    <w:rPr>
      <w:rFonts w:ascii="Arial Narrow" w:hAnsi="Arial Narrow" w:cs="Arial Narrow"/>
      <w:b w:val="0"/>
      <w:bCs w:val="0"/>
      <w:color w:val="000000"/>
      <w:w w:val="100"/>
      <w:position w:val="0"/>
      <w:sz w:val="18"/>
      <w:szCs w:val="18"/>
      <w:u w:val="none"/>
    </w:rPr>
  </w:style>
  <w:style w:type="character" w:customStyle="1" w:styleId="16Exact">
    <w:name w:val="Подпись к картинке (16) Exact"/>
    <w:link w:val="162"/>
    <w:uiPriority w:val="99"/>
    <w:locked/>
    <w:rsid w:val="0013281F"/>
    <w:rPr>
      <w:rFonts w:ascii="Arial Narrow" w:hAnsi="Arial Narrow" w:cs="Arial Narrow"/>
      <w:b/>
      <w:bCs/>
      <w:spacing w:val="12"/>
      <w:sz w:val="20"/>
      <w:szCs w:val="20"/>
      <w:shd w:val="clear" w:color="auto" w:fill="FFFFFF"/>
    </w:rPr>
  </w:style>
  <w:style w:type="paragraph" w:customStyle="1" w:styleId="162">
    <w:name w:val="Подпись к картинке (16)"/>
    <w:basedOn w:val="a0"/>
    <w:link w:val="16Exact"/>
    <w:uiPriority w:val="99"/>
    <w:rsid w:val="0013281F"/>
    <w:pPr>
      <w:widowControl w:val="0"/>
      <w:shd w:val="clear" w:color="auto" w:fill="FFFFFF"/>
      <w:spacing w:after="0" w:line="389" w:lineRule="exact"/>
      <w:jc w:val="center"/>
    </w:pPr>
    <w:rPr>
      <w:rFonts w:ascii="Arial Narrow" w:eastAsiaTheme="minorHAnsi" w:hAnsi="Arial Narrow" w:cs="Arial Narrow"/>
      <w:b/>
      <w:bCs/>
      <w:spacing w:val="12"/>
      <w:sz w:val="20"/>
      <w:szCs w:val="20"/>
    </w:rPr>
  </w:style>
  <w:style w:type="character" w:customStyle="1" w:styleId="ArialNarrow3">
    <w:name w:val="Основной текст + Arial Narrow3"/>
    <w:aliases w:val="116,5 pt55,Интервал 2 pt"/>
    <w:uiPriority w:val="99"/>
    <w:rsid w:val="0013281F"/>
    <w:rPr>
      <w:rFonts w:ascii="Arial Narrow" w:hAnsi="Arial Narrow" w:cs="Arial Narrow"/>
      <w:color w:val="000000"/>
      <w:spacing w:val="50"/>
      <w:w w:val="100"/>
      <w:position w:val="0"/>
      <w:sz w:val="23"/>
      <w:szCs w:val="23"/>
      <w:shd w:val="clear" w:color="auto" w:fill="FFFFFF"/>
      <w:lang w:val="ru-RU"/>
    </w:rPr>
  </w:style>
  <w:style w:type="character" w:customStyle="1" w:styleId="3a">
    <w:name w:val="Подпись к таблице (3)_"/>
    <w:link w:val="3b"/>
    <w:uiPriority w:val="99"/>
    <w:locked/>
    <w:rsid w:val="0013281F"/>
    <w:rPr>
      <w:rFonts w:ascii="Tahoma" w:hAnsi="Tahoma" w:cs="Tahoma"/>
      <w:b/>
      <w:bCs/>
      <w:sz w:val="19"/>
      <w:szCs w:val="19"/>
      <w:shd w:val="clear" w:color="auto" w:fill="FFFFFF"/>
    </w:rPr>
  </w:style>
  <w:style w:type="paragraph" w:customStyle="1" w:styleId="3b">
    <w:name w:val="Подпись к таблице (3)"/>
    <w:basedOn w:val="a0"/>
    <w:link w:val="3a"/>
    <w:uiPriority w:val="99"/>
    <w:rsid w:val="0013281F"/>
    <w:pPr>
      <w:widowControl w:val="0"/>
      <w:shd w:val="clear" w:color="auto" w:fill="FFFFFF"/>
      <w:spacing w:after="0" w:line="259" w:lineRule="exact"/>
      <w:ind w:hanging="1140"/>
    </w:pPr>
    <w:rPr>
      <w:rFonts w:ascii="Tahoma" w:eastAsiaTheme="minorHAnsi" w:hAnsi="Tahoma" w:cs="Tahoma"/>
      <w:b/>
      <w:bCs/>
      <w:sz w:val="19"/>
      <w:szCs w:val="19"/>
    </w:rPr>
  </w:style>
  <w:style w:type="character" w:customStyle="1" w:styleId="ArialNarrow2">
    <w:name w:val="Колонтитул + Arial Narrow"/>
    <w:aliases w:val="Полужирный40"/>
    <w:uiPriority w:val="99"/>
    <w:rsid w:val="0013281F"/>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6,5 pt54,Полужирный39"/>
    <w:uiPriority w:val="99"/>
    <w:rsid w:val="0013281F"/>
    <w:rPr>
      <w:rFonts w:ascii="Arial Narrow" w:hAnsi="Arial Narrow" w:cs="Arial Narrow"/>
      <w:b/>
      <w:bCs/>
      <w:color w:val="000000"/>
      <w:spacing w:val="0"/>
      <w:w w:val="100"/>
      <w:position w:val="0"/>
      <w:sz w:val="17"/>
      <w:szCs w:val="17"/>
      <w:u w:val="none"/>
      <w:lang w:val="ru-RU"/>
    </w:rPr>
  </w:style>
  <w:style w:type="character" w:customStyle="1" w:styleId="19">
    <w:name w:val="Основной текст (19)_"/>
    <w:uiPriority w:val="99"/>
    <w:rsid w:val="0013281F"/>
    <w:rPr>
      <w:rFonts w:ascii="Arial" w:hAnsi="Arial" w:cs="Arial"/>
      <w:sz w:val="14"/>
      <w:szCs w:val="14"/>
      <w:u w:val="none"/>
    </w:rPr>
  </w:style>
  <w:style w:type="character" w:customStyle="1" w:styleId="190">
    <w:name w:val="Основной текст (19)"/>
    <w:uiPriority w:val="99"/>
    <w:rsid w:val="0013281F"/>
    <w:rPr>
      <w:rFonts w:ascii="Arial" w:hAnsi="Arial" w:cs="Arial"/>
      <w:color w:val="000000"/>
      <w:spacing w:val="0"/>
      <w:w w:val="100"/>
      <w:position w:val="0"/>
      <w:sz w:val="14"/>
      <w:szCs w:val="14"/>
      <w:u w:val="none"/>
      <w:lang w:val="ru-RU"/>
    </w:rPr>
  </w:style>
  <w:style w:type="character" w:customStyle="1" w:styleId="1a">
    <w:name w:val="Заголовок №1_"/>
    <w:link w:val="1b"/>
    <w:locked/>
    <w:rsid w:val="0013281F"/>
    <w:rPr>
      <w:rFonts w:ascii="Arial Narrow" w:hAnsi="Arial Narrow" w:cs="Arial Narrow"/>
      <w:b/>
      <w:bCs/>
      <w:i/>
      <w:iCs/>
      <w:sz w:val="23"/>
      <w:szCs w:val="23"/>
      <w:shd w:val="clear" w:color="auto" w:fill="FFFFFF"/>
      <w:lang w:val="en-US"/>
    </w:rPr>
  </w:style>
  <w:style w:type="paragraph" w:customStyle="1" w:styleId="1b">
    <w:name w:val="Заголовок №1"/>
    <w:basedOn w:val="a0"/>
    <w:link w:val="1a"/>
    <w:rsid w:val="0013281F"/>
    <w:pPr>
      <w:widowControl w:val="0"/>
      <w:shd w:val="clear" w:color="auto" w:fill="FFFFFF"/>
      <w:spacing w:after="0" w:line="240" w:lineRule="atLeast"/>
      <w:outlineLvl w:val="0"/>
    </w:pPr>
    <w:rPr>
      <w:rFonts w:ascii="Arial Narrow" w:eastAsiaTheme="minorHAnsi" w:hAnsi="Arial Narrow" w:cs="Arial Narrow"/>
      <w:b/>
      <w:bCs/>
      <w:i/>
      <w:iCs/>
      <w:sz w:val="23"/>
      <w:szCs w:val="23"/>
      <w:lang w:val="en-US"/>
    </w:rPr>
  </w:style>
  <w:style w:type="character" w:customStyle="1" w:styleId="200">
    <w:name w:val="Основной текст (20)_"/>
    <w:link w:val="201"/>
    <w:uiPriority w:val="99"/>
    <w:locked/>
    <w:rsid w:val="0013281F"/>
    <w:rPr>
      <w:rFonts w:ascii="Arial" w:hAnsi="Arial" w:cs="Arial"/>
      <w:i/>
      <w:iCs/>
      <w:spacing w:val="-10"/>
      <w:sz w:val="11"/>
      <w:szCs w:val="11"/>
      <w:shd w:val="clear" w:color="auto" w:fill="FFFFFF"/>
    </w:rPr>
  </w:style>
  <w:style w:type="paragraph" w:customStyle="1" w:styleId="201">
    <w:name w:val="Основной текст (20)"/>
    <w:basedOn w:val="a0"/>
    <w:link w:val="200"/>
    <w:uiPriority w:val="99"/>
    <w:rsid w:val="0013281F"/>
    <w:pPr>
      <w:widowControl w:val="0"/>
      <w:shd w:val="clear" w:color="auto" w:fill="FFFFFF"/>
      <w:spacing w:after="420" w:line="240" w:lineRule="atLeast"/>
    </w:pPr>
    <w:rPr>
      <w:rFonts w:ascii="Arial" w:eastAsiaTheme="minorHAnsi" w:hAnsi="Arial" w:cs="Arial"/>
      <w:i/>
      <w:iCs/>
      <w:spacing w:val="-10"/>
      <w:sz w:val="11"/>
      <w:szCs w:val="11"/>
    </w:rPr>
  </w:style>
  <w:style w:type="character" w:customStyle="1" w:styleId="ArialNarrow21">
    <w:name w:val="Основной текст + Arial Narrow2"/>
    <w:aliases w:val="115,5 pt53,Полужирный38,Курсив27,Малые прописные"/>
    <w:uiPriority w:val="99"/>
    <w:rsid w:val="0013281F"/>
    <w:rPr>
      <w:rFonts w:ascii="Arial Narrow"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uiPriority w:val="99"/>
    <w:locked/>
    <w:rsid w:val="0013281F"/>
    <w:rPr>
      <w:rFonts w:ascii="Arial" w:hAnsi="Arial" w:cs="Arial"/>
      <w:i/>
      <w:iCs/>
      <w:sz w:val="16"/>
      <w:szCs w:val="16"/>
      <w:shd w:val="clear" w:color="auto" w:fill="FFFFFF"/>
      <w:lang w:val="en-US"/>
    </w:rPr>
  </w:style>
  <w:style w:type="paragraph" w:customStyle="1" w:styleId="133">
    <w:name w:val="Основной текст (13)"/>
    <w:basedOn w:val="a0"/>
    <w:link w:val="132"/>
    <w:uiPriority w:val="99"/>
    <w:rsid w:val="0013281F"/>
    <w:pPr>
      <w:widowControl w:val="0"/>
      <w:shd w:val="clear" w:color="auto" w:fill="FFFFFF"/>
      <w:spacing w:after="0" w:line="91" w:lineRule="exact"/>
    </w:pPr>
    <w:rPr>
      <w:rFonts w:ascii="Arial" w:eastAsiaTheme="minorHAnsi" w:hAnsi="Arial" w:cs="Arial"/>
      <w:i/>
      <w:iCs/>
      <w:sz w:val="16"/>
      <w:szCs w:val="16"/>
      <w:lang w:val="en-US"/>
    </w:rPr>
  </w:style>
  <w:style w:type="character" w:customStyle="1" w:styleId="136pt">
    <w:name w:val="Основной текст (13) + 6 pt"/>
    <w:aliases w:val="Интервал 0 pt10"/>
    <w:uiPriority w:val="99"/>
    <w:rsid w:val="0013281F"/>
    <w:rPr>
      <w:rFonts w:ascii="Arial" w:hAnsi="Arial" w:cs="Arial"/>
      <w:i w:val="0"/>
      <w:iCs w:val="0"/>
      <w:color w:val="000000"/>
      <w:spacing w:val="-10"/>
      <w:w w:val="100"/>
      <w:position w:val="0"/>
      <w:sz w:val="12"/>
      <w:szCs w:val="12"/>
      <w:u w:val="single"/>
      <w:shd w:val="clear" w:color="auto" w:fill="FFFFFF"/>
      <w:lang w:val="en-US"/>
    </w:rPr>
  </w:style>
  <w:style w:type="character" w:customStyle="1" w:styleId="210">
    <w:name w:val="Основной текст (21)_"/>
    <w:link w:val="211"/>
    <w:uiPriority w:val="99"/>
    <w:locked/>
    <w:rsid w:val="0013281F"/>
    <w:rPr>
      <w:rFonts w:ascii="AngsanaUPC" w:hAnsi="AngsanaUPC" w:cs="AngsanaUPC"/>
      <w:sz w:val="17"/>
      <w:szCs w:val="17"/>
      <w:shd w:val="clear" w:color="auto" w:fill="FFFFFF"/>
      <w:lang w:val="en-US"/>
    </w:rPr>
  </w:style>
  <w:style w:type="paragraph" w:customStyle="1" w:styleId="211">
    <w:name w:val="Основной текст (21)"/>
    <w:basedOn w:val="a0"/>
    <w:link w:val="210"/>
    <w:uiPriority w:val="99"/>
    <w:rsid w:val="0013281F"/>
    <w:pPr>
      <w:widowControl w:val="0"/>
      <w:shd w:val="clear" w:color="auto" w:fill="FFFFFF"/>
      <w:spacing w:before="60" w:after="420" w:line="240" w:lineRule="atLeast"/>
      <w:jc w:val="center"/>
    </w:pPr>
    <w:rPr>
      <w:rFonts w:ascii="AngsanaUPC" w:eastAsiaTheme="minorHAnsi" w:hAnsi="AngsanaUPC" w:cs="AngsanaUPC"/>
      <w:sz w:val="17"/>
      <w:szCs w:val="17"/>
      <w:lang w:val="en-US"/>
    </w:rPr>
  </w:style>
  <w:style w:type="character" w:customStyle="1" w:styleId="26pt">
    <w:name w:val="Основной текст (2) + 6 pt"/>
    <w:aliases w:val="Курсив26,Интервал 0 pt9"/>
    <w:uiPriority w:val="99"/>
    <w:rsid w:val="0013281F"/>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5,5 pt52"/>
    <w:uiPriority w:val="99"/>
    <w:rsid w:val="0013281F"/>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13281F"/>
    <w:rPr>
      <w:rFonts w:ascii="Garamond" w:hAnsi="Garamond" w:cs="Garamond"/>
      <w:sz w:val="11"/>
      <w:szCs w:val="11"/>
      <w:shd w:val="clear" w:color="auto" w:fill="FFFFFF"/>
      <w:lang w:val="en-US"/>
    </w:rPr>
  </w:style>
  <w:style w:type="paragraph" w:customStyle="1" w:styleId="221">
    <w:name w:val="Основной текст (22)"/>
    <w:basedOn w:val="a0"/>
    <w:link w:val="220"/>
    <w:uiPriority w:val="99"/>
    <w:rsid w:val="0013281F"/>
    <w:pPr>
      <w:widowControl w:val="0"/>
      <w:shd w:val="clear" w:color="auto" w:fill="FFFFFF"/>
      <w:spacing w:after="0" w:line="240" w:lineRule="atLeast"/>
    </w:pPr>
    <w:rPr>
      <w:rFonts w:ascii="Garamond" w:eastAsiaTheme="minorHAnsi" w:hAnsi="Garamond" w:cs="Garamond"/>
      <w:sz w:val="11"/>
      <w:szCs w:val="11"/>
      <w:lang w:val="en-US"/>
    </w:rPr>
  </w:style>
  <w:style w:type="character" w:customStyle="1" w:styleId="22ArialNarrow">
    <w:name w:val="Основной текст (22) + Arial Narrow"/>
    <w:aliases w:val="114,5 pt51,Полужирный37,Курсив25"/>
    <w:uiPriority w:val="99"/>
    <w:rsid w:val="0013281F"/>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50,Интервал 0 pt8"/>
    <w:uiPriority w:val="99"/>
    <w:rsid w:val="0013281F"/>
    <w:rPr>
      <w:rFonts w:ascii="Tahoma" w:hAnsi="Tahoma" w:cs="Tahoma"/>
      <w:b w:val="0"/>
      <w:bCs w:val="0"/>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6,Малые прописные5"/>
    <w:uiPriority w:val="99"/>
    <w:rsid w:val="0013281F"/>
    <w:rPr>
      <w:rFonts w:ascii="Arial Narrow"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5,Малые прописные4"/>
    <w:uiPriority w:val="99"/>
    <w:rsid w:val="0013281F"/>
    <w:rPr>
      <w:rFonts w:ascii="Arial" w:hAnsi="Arial" w:cs="Arial"/>
      <w:b/>
      <w:bCs/>
      <w:smallCaps/>
      <w:color w:val="000000"/>
      <w:spacing w:val="0"/>
      <w:w w:val="100"/>
      <w:position w:val="0"/>
      <w:sz w:val="12"/>
      <w:szCs w:val="12"/>
      <w:shd w:val="clear" w:color="auto" w:fill="FFFFFF"/>
      <w:lang w:val="en-US"/>
    </w:rPr>
  </w:style>
  <w:style w:type="character" w:customStyle="1" w:styleId="75">
    <w:name w:val="Основной текст + 7"/>
    <w:aliases w:val="5 pt49"/>
    <w:uiPriority w:val="99"/>
    <w:rsid w:val="0013281F"/>
    <w:rPr>
      <w:rFonts w:ascii="Arial"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13281F"/>
    <w:rPr>
      <w:rFonts w:ascii="Verdana" w:hAnsi="Verdana" w:cs="Verdana"/>
      <w:color w:val="000000"/>
      <w:spacing w:val="0"/>
      <w:w w:val="100"/>
      <w:position w:val="0"/>
      <w:sz w:val="14"/>
      <w:szCs w:val="14"/>
      <w:u w:val="none"/>
      <w:lang w:val="ru-RU"/>
    </w:rPr>
  </w:style>
  <w:style w:type="character" w:customStyle="1" w:styleId="2f1">
    <w:name w:val="Колонтитул (2)"/>
    <w:uiPriority w:val="99"/>
    <w:rsid w:val="0013281F"/>
    <w:rPr>
      <w:rFonts w:ascii="Arial" w:hAnsi="Arial" w:cs="Arial"/>
      <w:sz w:val="14"/>
      <w:szCs w:val="14"/>
      <w:u w:val="none"/>
    </w:rPr>
  </w:style>
  <w:style w:type="character" w:customStyle="1" w:styleId="3Verdana">
    <w:name w:val="Колонтитул (3) + Verdana"/>
    <w:aliases w:val="84,5 pt48"/>
    <w:uiPriority w:val="99"/>
    <w:rsid w:val="0013281F"/>
    <w:rPr>
      <w:rFonts w:ascii="Verdana" w:hAnsi="Verdana" w:cs="Verdana"/>
      <w:b/>
      <w:bCs/>
      <w:sz w:val="17"/>
      <w:szCs w:val="17"/>
      <w:u w:val="none"/>
    </w:rPr>
  </w:style>
  <w:style w:type="character" w:customStyle="1" w:styleId="1130">
    <w:name w:val="Основной текст + 113"/>
    <w:aliases w:val="5 pt47,Полужирный34,Курсив24"/>
    <w:uiPriority w:val="99"/>
    <w:rsid w:val="0013281F"/>
    <w:rPr>
      <w:rFonts w:ascii="Arial"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3"/>
    <w:uiPriority w:val="99"/>
    <w:rsid w:val="0013281F"/>
    <w:rPr>
      <w:rFonts w:ascii="Arial"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6,Курсив22"/>
    <w:uiPriority w:val="99"/>
    <w:rsid w:val="0013281F"/>
    <w:rPr>
      <w:rFonts w:ascii="Arial"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45,Полужирный33,Курсив21"/>
    <w:uiPriority w:val="99"/>
    <w:rsid w:val="0013281F"/>
    <w:rPr>
      <w:rFonts w:ascii="Arial"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13281F"/>
    <w:rPr>
      <w:rFonts w:ascii="Bookman Old Style" w:hAnsi="Bookman Old Style" w:cs="Bookman Old Style"/>
      <w:sz w:val="19"/>
      <w:szCs w:val="19"/>
      <w:u w:val="none"/>
    </w:rPr>
  </w:style>
  <w:style w:type="character" w:customStyle="1" w:styleId="231">
    <w:name w:val="Основной текст (23)"/>
    <w:uiPriority w:val="99"/>
    <w:rsid w:val="0013281F"/>
    <w:rPr>
      <w:rFonts w:ascii="Bookman Old Style" w:hAnsi="Bookman Old Style" w:cs="Bookman Old Style"/>
      <w:color w:val="000000"/>
      <w:spacing w:val="0"/>
      <w:w w:val="100"/>
      <w:position w:val="0"/>
      <w:sz w:val="19"/>
      <w:szCs w:val="19"/>
      <w:u w:val="single"/>
      <w:lang w:val="ru-RU"/>
    </w:rPr>
  </w:style>
  <w:style w:type="character" w:customStyle="1" w:styleId="232">
    <w:name w:val="Основной текст (23) + Курсив"/>
    <w:aliases w:val="Интервал 0 pt7"/>
    <w:uiPriority w:val="99"/>
    <w:rsid w:val="0013281F"/>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13281F"/>
    <w:rPr>
      <w:rFonts w:ascii="Garamond" w:hAnsi="Garamond" w:cs="Garamond"/>
      <w:sz w:val="12"/>
      <w:szCs w:val="12"/>
      <w:shd w:val="clear" w:color="auto" w:fill="FFFFFF"/>
    </w:rPr>
  </w:style>
  <w:style w:type="paragraph" w:customStyle="1" w:styleId="241">
    <w:name w:val="Основной текст (24)"/>
    <w:basedOn w:val="a0"/>
    <w:link w:val="240"/>
    <w:uiPriority w:val="99"/>
    <w:rsid w:val="0013281F"/>
    <w:pPr>
      <w:widowControl w:val="0"/>
      <w:shd w:val="clear" w:color="auto" w:fill="FFFFFF"/>
      <w:spacing w:after="0" w:line="240" w:lineRule="atLeast"/>
    </w:pPr>
    <w:rPr>
      <w:rFonts w:ascii="Garamond" w:eastAsiaTheme="minorHAnsi" w:hAnsi="Garamond" w:cs="Garamond"/>
      <w:sz w:val="12"/>
      <w:szCs w:val="12"/>
    </w:rPr>
  </w:style>
  <w:style w:type="character" w:customStyle="1" w:styleId="270">
    <w:name w:val="Основной текст (2) + 7"/>
    <w:aliases w:val="5 pt44"/>
    <w:uiPriority w:val="99"/>
    <w:rsid w:val="0013281F"/>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13281F"/>
    <w:rPr>
      <w:rFonts w:ascii="Garamond" w:hAnsi="Garamond" w:cs="Garamond"/>
      <w:sz w:val="9"/>
      <w:szCs w:val="9"/>
      <w:shd w:val="clear" w:color="auto" w:fill="FFFFFF"/>
      <w:lang w:val="en-US"/>
    </w:rPr>
  </w:style>
  <w:style w:type="paragraph" w:customStyle="1" w:styleId="251">
    <w:name w:val="Основной текст (25)"/>
    <w:basedOn w:val="a0"/>
    <w:link w:val="250"/>
    <w:uiPriority w:val="99"/>
    <w:rsid w:val="0013281F"/>
    <w:pPr>
      <w:widowControl w:val="0"/>
      <w:shd w:val="clear" w:color="auto" w:fill="FFFFFF"/>
      <w:spacing w:before="120" w:after="0" w:line="240" w:lineRule="atLeast"/>
    </w:pPr>
    <w:rPr>
      <w:rFonts w:ascii="Garamond" w:eastAsiaTheme="minorHAnsi" w:hAnsi="Garamond" w:cs="Garamond"/>
      <w:sz w:val="9"/>
      <w:szCs w:val="9"/>
      <w:lang w:val="en-US"/>
    </w:rPr>
  </w:style>
  <w:style w:type="character" w:customStyle="1" w:styleId="257">
    <w:name w:val="Основной текст (25) + 7"/>
    <w:aliases w:val="5 pt43,Курсив20"/>
    <w:uiPriority w:val="99"/>
    <w:rsid w:val="0013281F"/>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42,Полужирный32,Курсив19"/>
    <w:uiPriority w:val="99"/>
    <w:rsid w:val="0013281F"/>
    <w:rPr>
      <w:rFonts w:ascii="Arial"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3,5 pt41,Полужирный31"/>
    <w:uiPriority w:val="99"/>
    <w:rsid w:val="0013281F"/>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uiPriority w:val="99"/>
    <w:rsid w:val="0013281F"/>
    <w:rPr>
      <w:rFonts w:ascii="Bookman Old Style"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40"/>
    <w:uiPriority w:val="99"/>
    <w:rsid w:val="0013281F"/>
    <w:rPr>
      <w:rFonts w:ascii="Arial" w:hAnsi="Arial" w:cs="Arial"/>
      <w:color w:val="000000"/>
      <w:spacing w:val="0"/>
      <w:w w:val="100"/>
      <w:position w:val="0"/>
      <w:sz w:val="13"/>
      <w:szCs w:val="13"/>
      <w:shd w:val="clear" w:color="auto" w:fill="FFFFFF"/>
      <w:lang w:val="ru-RU"/>
    </w:rPr>
  </w:style>
  <w:style w:type="character" w:customStyle="1" w:styleId="820">
    <w:name w:val="Основной текст + 82"/>
    <w:aliases w:val="5 pt39,Полужирный30,Малые прописные3"/>
    <w:uiPriority w:val="99"/>
    <w:rsid w:val="0013281F"/>
    <w:rPr>
      <w:rFonts w:ascii="Arial"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8,Полужирный29"/>
    <w:uiPriority w:val="99"/>
    <w:rsid w:val="0013281F"/>
    <w:rPr>
      <w:rFonts w:ascii="Arial"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13281F"/>
    <w:rPr>
      <w:rFonts w:ascii="Arial" w:hAnsi="Arial" w:cs="Arial"/>
      <w:color w:val="000000"/>
      <w:spacing w:val="0"/>
      <w:w w:val="100"/>
      <w:position w:val="0"/>
      <w:sz w:val="18"/>
      <w:szCs w:val="18"/>
      <w:shd w:val="clear" w:color="auto" w:fill="FFFFFF"/>
      <w:lang w:val="ru-RU"/>
    </w:rPr>
  </w:style>
  <w:style w:type="character" w:customStyle="1" w:styleId="BookmanOldStyle10">
    <w:name w:val="Основной текст + Bookman Old Style10"/>
    <w:aliases w:val="7 pt4"/>
    <w:uiPriority w:val="99"/>
    <w:rsid w:val="0013281F"/>
    <w:rPr>
      <w:rFonts w:ascii="Bookman Old Style"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13281F"/>
    <w:rPr>
      <w:rFonts w:ascii="Arial"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2"/>
    <w:uiPriority w:val="99"/>
    <w:rsid w:val="0013281F"/>
    <w:rPr>
      <w:rFonts w:ascii="Bookman Old Style"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7,Интервал 0 pt6"/>
    <w:uiPriority w:val="99"/>
    <w:rsid w:val="0013281F"/>
    <w:rPr>
      <w:rFonts w:ascii="Arial"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7"/>
    <w:uiPriority w:val="99"/>
    <w:rsid w:val="0013281F"/>
    <w:rPr>
      <w:rFonts w:ascii="Bookman Old Style"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13281F"/>
    <w:rPr>
      <w:rFonts w:ascii="Arial" w:hAnsi="Arial" w:cs="Arial"/>
      <w:color w:val="000000"/>
      <w:spacing w:val="0"/>
      <w:w w:val="100"/>
      <w:position w:val="0"/>
      <w:sz w:val="10"/>
      <w:szCs w:val="10"/>
      <w:shd w:val="clear" w:color="auto" w:fill="FFFFFF"/>
    </w:rPr>
  </w:style>
  <w:style w:type="character" w:customStyle="1" w:styleId="620">
    <w:name w:val="Основной текст + 62"/>
    <w:aliases w:val="5 pt36,Курсив16"/>
    <w:uiPriority w:val="99"/>
    <w:rsid w:val="0013281F"/>
    <w:rPr>
      <w:rFonts w:ascii="Arial"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13281F"/>
    <w:rPr>
      <w:rFonts w:ascii="Batang" w:eastAsia="Batang" w:hAnsi="Batang" w:cs="Batang"/>
      <w:sz w:val="12"/>
      <w:szCs w:val="12"/>
      <w:shd w:val="clear" w:color="auto" w:fill="FFFFFF"/>
    </w:rPr>
  </w:style>
  <w:style w:type="paragraph" w:customStyle="1" w:styleId="261">
    <w:name w:val="Основной текст (26)"/>
    <w:basedOn w:val="a0"/>
    <w:link w:val="260"/>
    <w:uiPriority w:val="99"/>
    <w:rsid w:val="0013281F"/>
    <w:pPr>
      <w:widowControl w:val="0"/>
      <w:shd w:val="clear" w:color="auto" w:fill="FFFFFF"/>
      <w:spacing w:before="120" w:after="0" w:line="240" w:lineRule="atLeast"/>
    </w:pPr>
    <w:rPr>
      <w:rFonts w:ascii="Batang" w:eastAsia="Batang" w:hAnsi="Batang" w:cs="Batang"/>
      <w:sz w:val="12"/>
      <w:szCs w:val="12"/>
    </w:rPr>
  </w:style>
  <w:style w:type="character" w:customStyle="1" w:styleId="8pt2">
    <w:name w:val="Основной текст + 8 pt2"/>
    <w:aliases w:val="Полужирный27"/>
    <w:uiPriority w:val="99"/>
    <w:rsid w:val="0013281F"/>
    <w:rPr>
      <w:rFonts w:ascii="Arial"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35,Полужирный26"/>
    <w:uiPriority w:val="99"/>
    <w:rsid w:val="0013281F"/>
    <w:rPr>
      <w:rFonts w:ascii="Arial"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13281F"/>
    <w:rPr>
      <w:rFonts w:ascii="Arial" w:hAnsi="Arial" w:cs="Arial"/>
      <w:b w:val="0"/>
      <w:bCs w:val="0"/>
      <w:color w:val="000000"/>
      <w:spacing w:val="-10"/>
      <w:w w:val="100"/>
      <w:position w:val="0"/>
      <w:sz w:val="21"/>
      <w:szCs w:val="21"/>
      <w:u w:val="none"/>
      <w:lang w:val="ru-RU"/>
    </w:rPr>
  </w:style>
  <w:style w:type="character" w:customStyle="1" w:styleId="271">
    <w:name w:val="Основной текст (27)_"/>
    <w:link w:val="272"/>
    <w:uiPriority w:val="99"/>
    <w:locked/>
    <w:rsid w:val="0013281F"/>
    <w:rPr>
      <w:rFonts w:ascii="Arial" w:hAnsi="Arial" w:cs="Arial"/>
      <w:w w:val="150"/>
      <w:sz w:val="9"/>
      <w:szCs w:val="9"/>
      <w:shd w:val="clear" w:color="auto" w:fill="FFFFFF"/>
    </w:rPr>
  </w:style>
  <w:style w:type="paragraph" w:customStyle="1" w:styleId="272">
    <w:name w:val="Основной текст (27)"/>
    <w:basedOn w:val="a0"/>
    <w:link w:val="271"/>
    <w:uiPriority w:val="99"/>
    <w:rsid w:val="0013281F"/>
    <w:pPr>
      <w:widowControl w:val="0"/>
      <w:shd w:val="clear" w:color="auto" w:fill="FFFFFF"/>
      <w:spacing w:before="120" w:after="0" w:line="240" w:lineRule="atLeast"/>
    </w:pPr>
    <w:rPr>
      <w:rFonts w:ascii="Arial" w:eastAsiaTheme="minorHAnsi" w:hAnsi="Arial" w:cs="Arial"/>
      <w:w w:val="150"/>
      <w:sz w:val="9"/>
      <w:szCs w:val="9"/>
    </w:rPr>
  </w:style>
  <w:style w:type="character" w:customStyle="1" w:styleId="27BookmanOldStyle">
    <w:name w:val="Основной текст (27) + Bookman Old Style"/>
    <w:aliases w:val="5 pt34,Курсив15,Масштаб 100%"/>
    <w:uiPriority w:val="99"/>
    <w:rsid w:val="0013281F"/>
    <w:rPr>
      <w:rFonts w:ascii="Bookman Old Style" w:hAnsi="Bookman Old Style" w:cs="Bookman Old Style"/>
      <w:i/>
      <w:iCs/>
      <w:color w:val="000000"/>
      <w:spacing w:val="0"/>
      <w:w w:val="100"/>
      <w:position w:val="0"/>
      <w:sz w:val="10"/>
      <w:szCs w:val="10"/>
      <w:shd w:val="clear" w:color="auto" w:fill="FFFFFF"/>
    </w:rPr>
  </w:style>
  <w:style w:type="character" w:customStyle="1" w:styleId="171">
    <w:name w:val="Подпись к картинке (17)_"/>
    <w:uiPriority w:val="99"/>
    <w:rsid w:val="0013281F"/>
    <w:rPr>
      <w:rFonts w:ascii="Arial" w:hAnsi="Arial" w:cs="Arial"/>
      <w:sz w:val="14"/>
      <w:szCs w:val="14"/>
      <w:u w:val="none"/>
    </w:rPr>
  </w:style>
  <w:style w:type="character" w:customStyle="1" w:styleId="172">
    <w:name w:val="Подпись к картинке (17)"/>
    <w:uiPriority w:val="99"/>
    <w:rsid w:val="0013281F"/>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13281F"/>
    <w:rPr>
      <w:rFonts w:ascii="Arial" w:hAnsi="Arial" w:cs="Arial"/>
      <w:b w:val="0"/>
      <w:bCs w:val="0"/>
      <w:color w:val="000000"/>
      <w:spacing w:val="0"/>
      <w:w w:val="100"/>
      <w:position w:val="0"/>
      <w:sz w:val="17"/>
      <w:szCs w:val="17"/>
      <w:u w:val="none"/>
      <w:lang w:val="ru-RU"/>
    </w:rPr>
  </w:style>
  <w:style w:type="character" w:customStyle="1" w:styleId="182">
    <w:name w:val="Подпись к картинке (18)_"/>
    <w:link w:val="183"/>
    <w:uiPriority w:val="99"/>
    <w:locked/>
    <w:rsid w:val="0013281F"/>
    <w:rPr>
      <w:rFonts w:ascii="Arial" w:hAnsi="Arial" w:cs="Arial"/>
      <w:sz w:val="14"/>
      <w:szCs w:val="14"/>
      <w:shd w:val="clear" w:color="auto" w:fill="FFFFFF"/>
    </w:rPr>
  </w:style>
  <w:style w:type="paragraph" w:customStyle="1" w:styleId="183">
    <w:name w:val="Подпись к картинке (18)"/>
    <w:basedOn w:val="a0"/>
    <w:link w:val="182"/>
    <w:uiPriority w:val="99"/>
    <w:rsid w:val="0013281F"/>
    <w:pPr>
      <w:widowControl w:val="0"/>
      <w:shd w:val="clear" w:color="auto" w:fill="FFFFFF"/>
      <w:spacing w:after="0" w:line="240" w:lineRule="atLeast"/>
    </w:pPr>
    <w:rPr>
      <w:rFonts w:ascii="Arial" w:eastAsiaTheme="minorHAnsi" w:hAnsi="Arial" w:cs="Arial"/>
      <w:sz w:val="14"/>
      <w:szCs w:val="14"/>
    </w:rPr>
  </w:style>
  <w:style w:type="character" w:customStyle="1" w:styleId="280">
    <w:name w:val="Основной текст (28)_"/>
    <w:uiPriority w:val="99"/>
    <w:rsid w:val="0013281F"/>
    <w:rPr>
      <w:rFonts w:ascii="Arial" w:hAnsi="Arial" w:cs="Arial"/>
      <w:sz w:val="14"/>
      <w:szCs w:val="14"/>
      <w:u w:val="none"/>
    </w:rPr>
  </w:style>
  <w:style w:type="character" w:customStyle="1" w:styleId="281">
    <w:name w:val="Основной текст (28)"/>
    <w:uiPriority w:val="99"/>
    <w:rsid w:val="0013281F"/>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7,Полужирный25"/>
    <w:uiPriority w:val="99"/>
    <w:rsid w:val="0013281F"/>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24"/>
    <w:uiPriority w:val="99"/>
    <w:rsid w:val="0013281F"/>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13281F"/>
    <w:rPr>
      <w:rFonts w:ascii="Arial" w:hAnsi="Arial" w:cs="Arial"/>
      <w:b w:val="0"/>
      <w:bCs w:val="0"/>
      <w:color w:val="000000"/>
      <w:spacing w:val="0"/>
      <w:w w:val="100"/>
      <w:position w:val="0"/>
      <w:sz w:val="14"/>
      <w:szCs w:val="14"/>
      <w:u w:val="none"/>
    </w:rPr>
  </w:style>
  <w:style w:type="character" w:customStyle="1" w:styleId="290">
    <w:name w:val="Основной текст (29)_"/>
    <w:uiPriority w:val="99"/>
    <w:rsid w:val="0013281F"/>
    <w:rPr>
      <w:rFonts w:ascii="Arial Narrow" w:hAnsi="Arial Narrow" w:cs="Arial Narrow"/>
      <w:sz w:val="17"/>
      <w:szCs w:val="17"/>
      <w:u w:val="none"/>
    </w:rPr>
  </w:style>
  <w:style w:type="character" w:customStyle="1" w:styleId="29Arial">
    <w:name w:val="Основной текст (29) + Arial"/>
    <w:uiPriority w:val="99"/>
    <w:rsid w:val="0013281F"/>
    <w:rPr>
      <w:rFonts w:ascii="Arial" w:hAnsi="Arial" w:cs="Arial"/>
      <w:color w:val="000000"/>
      <w:spacing w:val="0"/>
      <w:w w:val="100"/>
      <w:position w:val="0"/>
      <w:sz w:val="17"/>
      <w:szCs w:val="17"/>
      <w:u w:val="none"/>
    </w:rPr>
  </w:style>
  <w:style w:type="character" w:customStyle="1" w:styleId="291">
    <w:name w:val="Основной текст (29)"/>
    <w:uiPriority w:val="99"/>
    <w:rsid w:val="0013281F"/>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23"/>
    <w:uiPriority w:val="99"/>
    <w:rsid w:val="0013281F"/>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4,5 pt33"/>
    <w:uiPriority w:val="99"/>
    <w:rsid w:val="0013281F"/>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3,5 pt32"/>
    <w:uiPriority w:val="99"/>
    <w:rsid w:val="0013281F"/>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3,5 pt31"/>
    <w:uiPriority w:val="99"/>
    <w:rsid w:val="0013281F"/>
    <w:rPr>
      <w:rFonts w:ascii="Arial" w:hAnsi="Arial" w:cs="Arial"/>
      <w:color w:val="000000"/>
      <w:spacing w:val="0"/>
      <w:w w:val="100"/>
      <w:position w:val="0"/>
      <w:sz w:val="23"/>
      <w:szCs w:val="23"/>
      <w:u w:val="none"/>
    </w:rPr>
  </w:style>
  <w:style w:type="character" w:customStyle="1" w:styleId="19Exact">
    <w:name w:val="Подпись к картинке (19) Exact"/>
    <w:link w:val="191"/>
    <w:uiPriority w:val="99"/>
    <w:locked/>
    <w:rsid w:val="0013281F"/>
    <w:rPr>
      <w:rFonts w:ascii="Arial" w:hAnsi="Arial" w:cs="Arial"/>
      <w:sz w:val="19"/>
      <w:szCs w:val="19"/>
      <w:shd w:val="clear" w:color="auto" w:fill="FFFFFF"/>
    </w:rPr>
  </w:style>
  <w:style w:type="paragraph" w:customStyle="1" w:styleId="191">
    <w:name w:val="Подпись к картинке (19)"/>
    <w:basedOn w:val="a0"/>
    <w:link w:val="19Exact"/>
    <w:uiPriority w:val="99"/>
    <w:rsid w:val="0013281F"/>
    <w:pPr>
      <w:widowControl w:val="0"/>
      <w:shd w:val="clear" w:color="auto" w:fill="FFFFFF"/>
      <w:spacing w:after="0" w:line="240" w:lineRule="atLeast"/>
    </w:pPr>
    <w:rPr>
      <w:rFonts w:ascii="Arial" w:eastAsiaTheme="minorHAnsi" w:hAnsi="Arial" w:cs="Arial"/>
      <w:sz w:val="19"/>
      <w:szCs w:val="19"/>
    </w:rPr>
  </w:style>
  <w:style w:type="character" w:customStyle="1" w:styleId="60ptExact">
    <w:name w:val="Основной текст (6) + Интервал 0 pt Exact"/>
    <w:uiPriority w:val="99"/>
    <w:rsid w:val="0013281F"/>
    <w:rPr>
      <w:rFonts w:ascii="Arial" w:hAnsi="Arial" w:cs="Arial"/>
      <w:b w:val="0"/>
      <w:bCs w:val="0"/>
      <w:color w:val="000000"/>
      <w:spacing w:val="-3"/>
      <w:w w:val="100"/>
      <w:position w:val="0"/>
      <w:sz w:val="16"/>
      <w:szCs w:val="16"/>
      <w:u w:val="none"/>
    </w:rPr>
  </w:style>
  <w:style w:type="character" w:customStyle="1" w:styleId="35Exact">
    <w:name w:val="Основной текст (35) Exact"/>
    <w:uiPriority w:val="99"/>
    <w:rsid w:val="0013281F"/>
    <w:rPr>
      <w:rFonts w:ascii="Arial" w:hAnsi="Arial" w:cs="Arial"/>
      <w:sz w:val="19"/>
      <w:szCs w:val="19"/>
      <w:u w:val="none"/>
    </w:rPr>
  </w:style>
  <w:style w:type="character" w:customStyle="1" w:styleId="358pt">
    <w:name w:val="Основной текст (35) + 8 pt"/>
    <w:aliases w:val="Полужирный22,Интервал 0 pt Exact7"/>
    <w:uiPriority w:val="99"/>
    <w:rsid w:val="0013281F"/>
    <w:rPr>
      <w:rFonts w:ascii="Arial" w:hAnsi="Arial" w:cs="Arial"/>
      <w:b/>
      <w:bCs/>
      <w:spacing w:val="-3"/>
      <w:sz w:val="16"/>
      <w:szCs w:val="16"/>
      <w:u w:val="none"/>
    </w:rPr>
  </w:style>
  <w:style w:type="character" w:customStyle="1" w:styleId="350">
    <w:name w:val="Основной текст (35)_"/>
    <w:uiPriority w:val="99"/>
    <w:rsid w:val="0013281F"/>
    <w:rPr>
      <w:rFonts w:ascii="Arial" w:hAnsi="Arial" w:cs="Arial"/>
      <w:sz w:val="19"/>
      <w:szCs w:val="19"/>
      <w:u w:val="none"/>
    </w:rPr>
  </w:style>
  <w:style w:type="character" w:customStyle="1" w:styleId="32Exact">
    <w:name w:val="Основной текст (32) Exact"/>
    <w:uiPriority w:val="99"/>
    <w:rsid w:val="0013281F"/>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13281F"/>
    <w:rPr>
      <w:rFonts w:ascii="Bookman Old Style" w:hAnsi="Bookman Old Style" w:cs="Bookman Old Style"/>
      <w:b w:val="0"/>
      <w:bCs w:val="0"/>
      <w:i w:val="0"/>
      <w:iCs w:val="0"/>
      <w:spacing w:val="8"/>
      <w:sz w:val="18"/>
      <w:szCs w:val="18"/>
      <w:u w:val="none"/>
    </w:rPr>
  </w:style>
  <w:style w:type="character" w:customStyle="1" w:styleId="320">
    <w:name w:val="Основной текст (32)_"/>
    <w:uiPriority w:val="99"/>
    <w:rsid w:val="0013281F"/>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13281F"/>
    <w:rPr>
      <w:rFonts w:ascii="Arial Unicode MS" w:eastAsia="Arial Unicode MS" w:cs="Arial Unicode MS"/>
      <w:spacing w:val="2"/>
      <w:sz w:val="19"/>
      <w:szCs w:val="19"/>
      <w:shd w:val="clear" w:color="auto" w:fill="FFFFFF"/>
    </w:rPr>
  </w:style>
  <w:style w:type="paragraph" w:customStyle="1" w:styleId="330">
    <w:name w:val="Основной текст (33)"/>
    <w:basedOn w:val="a0"/>
    <w:link w:val="33Exact"/>
    <w:uiPriority w:val="99"/>
    <w:rsid w:val="0013281F"/>
    <w:pPr>
      <w:widowControl w:val="0"/>
      <w:shd w:val="clear" w:color="auto" w:fill="FFFFFF"/>
      <w:spacing w:before="60" w:after="0" w:line="240" w:lineRule="atLeast"/>
      <w:jc w:val="right"/>
    </w:pPr>
    <w:rPr>
      <w:rFonts w:ascii="Arial Unicode MS" w:eastAsia="Arial Unicode MS" w:hAnsiTheme="minorHAnsi" w:cs="Arial Unicode MS"/>
      <w:spacing w:val="2"/>
      <w:sz w:val="19"/>
      <w:szCs w:val="19"/>
    </w:rPr>
  </w:style>
  <w:style w:type="character" w:customStyle="1" w:styleId="34Exact">
    <w:name w:val="Основной текст (34) Exact"/>
    <w:link w:val="340"/>
    <w:uiPriority w:val="99"/>
    <w:locked/>
    <w:rsid w:val="0013281F"/>
    <w:rPr>
      <w:rFonts w:ascii="Bookman Old Style" w:hAnsi="Bookman Old Style" w:cs="Bookman Old Style"/>
      <w:sz w:val="20"/>
      <w:szCs w:val="20"/>
      <w:shd w:val="clear" w:color="auto" w:fill="FFFFFF"/>
    </w:rPr>
  </w:style>
  <w:style w:type="paragraph" w:customStyle="1" w:styleId="340">
    <w:name w:val="Основной текст (34)"/>
    <w:basedOn w:val="a0"/>
    <w:link w:val="34Exact"/>
    <w:uiPriority w:val="99"/>
    <w:rsid w:val="0013281F"/>
    <w:pPr>
      <w:widowControl w:val="0"/>
      <w:shd w:val="clear" w:color="auto" w:fill="FFFFFF"/>
      <w:spacing w:after="0" w:line="115" w:lineRule="exact"/>
      <w:jc w:val="right"/>
    </w:pPr>
    <w:rPr>
      <w:rFonts w:ascii="Bookman Old Style" w:eastAsiaTheme="minorHAnsi" w:hAnsi="Bookman Old Style" w:cs="Bookman Old Style"/>
      <w:sz w:val="20"/>
      <w:szCs w:val="20"/>
    </w:rPr>
  </w:style>
  <w:style w:type="character" w:customStyle="1" w:styleId="351">
    <w:name w:val="Основной текст (35)"/>
    <w:uiPriority w:val="99"/>
    <w:rsid w:val="0013281F"/>
    <w:rPr>
      <w:rFonts w:ascii="Arial" w:hAnsi="Arial" w:cs="Arial"/>
      <w:color w:val="000000"/>
      <w:spacing w:val="0"/>
      <w:w w:val="100"/>
      <w:position w:val="0"/>
      <w:sz w:val="19"/>
      <w:szCs w:val="19"/>
      <w:u w:val="none"/>
      <w:lang w:val="ru-RU"/>
    </w:rPr>
  </w:style>
  <w:style w:type="character" w:customStyle="1" w:styleId="300">
    <w:name w:val="Основной текст (30)_"/>
    <w:uiPriority w:val="99"/>
    <w:rsid w:val="0013281F"/>
    <w:rPr>
      <w:rFonts w:ascii="Arial" w:hAnsi="Arial" w:cs="Arial"/>
      <w:b/>
      <w:bCs/>
      <w:sz w:val="17"/>
      <w:szCs w:val="17"/>
      <w:u w:val="none"/>
    </w:rPr>
  </w:style>
  <w:style w:type="character" w:customStyle="1" w:styleId="301">
    <w:name w:val="Основной текст (30)"/>
    <w:uiPriority w:val="99"/>
    <w:rsid w:val="0013281F"/>
    <w:rPr>
      <w:rFonts w:ascii="Arial" w:hAnsi="Arial" w:cs="Arial"/>
      <w:b w:val="0"/>
      <w:bCs w:val="0"/>
      <w:color w:val="000000"/>
      <w:spacing w:val="0"/>
      <w:w w:val="100"/>
      <w:position w:val="0"/>
      <w:sz w:val="17"/>
      <w:szCs w:val="17"/>
      <w:u w:val="none"/>
      <w:lang w:val="ru-RU"/>
    </w:rPr>
  </w:style>
  <w:style w:type="character" w:customStyle="1" w:styleId="7pt0">
    <w:name w:val="Колонтитул + 7 pt"/>
    <w:uiPriority w:val="99"/>
    <w:rsid w:val="0013281F"/>
    <w:rPr>
      <w:rFonts w:ascii="Tahoma" w:hAnsi="Tahoma" w:cs="Tahoma"/>
      <w:color w:val="000000"/>
      <w:spacing w:val="0"/>
      <w:w w:val="100"/>
      <w:position w:val="0"/>
      <w:sz w:val="14"/>
      <w:szCs w:val="14"/>
      <w:u w:val="none"/>
      <w:lang w:val="ru-RU"/>
    </w:rPr>
  </w:style>
  <w:style w:type="character" w:customStyle="1" w:styleId="3c">
    <w:name w:val="Колонтитул (3)"/>
    <w:uiPriority w:val="99"/>
    <w:rsid w:val="0013281F"/>
    <w:rPr>
      <w:rFonts w:ascii="Tahoma" w:hAnsi="Tahoma" w:cs="Tahoma"/>
      <w:b/>
      <w:bCs/>
      <w:sz w:val="18"/>
      <w:szCs w:val="18"/>
      <w:u w:val="none"/>
    </w:rPr>
  </w:style>
  <w:style w:type="character" w:customStyle="1" w:styleId="40pt">
    <w:name w:val="Основной текст (4) + Интервал 0 pt"/>
    <w:uiPriority w:val="99"/>
    <w:rsid w:val="0013281F"/>
    <w:rPr>
      <w:rFonts w:ascii="Arial" w:hAnsi="Arial" w:cs="Arial"/>
      <w:b w:val="0"/>
      <w:bCs w:val="0"/>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13281F"/>
    <w:rPr>
      <w:rFonts w:ascii="Arial" w:hAnsi="Arial" w:cs="Arial"/>
      <w:b w:val="0"/>
      <w:bCs w:val="0"/>
      <w:color w:val="000000"/>
      <w:spacing w:val="0"/>
      <w:w w:val="100"/>
      <w:position w:val="0"/>
      <w:sz w:val="21"/>
      <w:szCs w:val="21"/>
      <w:u w:val="none"/>
      <w:lang w:val="ru-RU"/>
    </w:rPr>
  </w:style>
  <w:style w:type="character" w:customStyle="1" w:styleId="222">
    <w:name w:val="Заголовок №2 (2)_"/>
    <w:link w:val="223"/>
    <w:locked/>
    <w:rsid w:val="0013281F"/>
    <w:rPr>
      <w:rFonts w:ascii="Arial" w:hAnsi="Arial" w:cs="Arial"/>
      <w:b/>
      <w:bCs/>
      <w:sz w:val="23"/>
      <w:szCs w:val="23"/>
      <w:shd w:val="clear" w:color="auto" w:fill="FFFFFF"/>
    </w:rPr>
  </w:style>
  <w:style w:type="paragraph" w:customStyle="1" w:styleId="223">
    <w:name w:val="Заголовок №2 (2)"/>
    <w:basedOn w:val="a0"/>
    <w:link w:val="222"/>
    <w:uiPriority w:val="99"/>
    <w:rsid w:val="0013281F"/>
    <w:pPr>
      <w:widowControl w:val="0"/>
      <w:shd w:val="clear" w:color="auto" w:fill="FFFFFF"/>
      <w:spacing w:before="480" w:after="180" w:line="240" w:lineRule="atLeast"/>
      <w:outlineLvl w:val="1"/>
    </w:pPr>
    <w:rPr>
      <w:rFonts w:ascii="Arial" w:eastAsiaTheme="minorHAnsi" w:hAnsi="Arial" w:cs="Arial"/>
      <w:b/>
      <w:bCs/>
      <w:sz w:val="23"/>
      <w:szCs w:val="23"/>
    </w:rPr>
  </w:style>
  <w:style w:type="character" w:customStyle="1" w:styleId="275pt">
    <w:name w:val="Основной текст (27) + 5 pt"/>
    <w:uiPriority w:val="99"/>
    <w:rsid w:val="0013281F"/>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13281F"/>
    <w:rPr>
      <w:rFonts w:ascii="Arial" w:hAnsi="Arial" w:cs="Arial"/>
      <w:b w:val="0"/>
      <w:bCs w:val="0"/>
      <w:color w:val="000000"/>
      <w:spacing w:val="0"/>
      <w:w w:val="100"/>
      <w:position w:val="0"/>
      <w:shd w:val="clear" w:color="auto" w:fill="FFFFFF"/>
      <w:lang w:val="ru-RU"/>
    </w:rPr>
  </w:style>
  <w:style w:type="character" w:customStyle="1" w:styleId="360">
    <w:name w:val="Основной текст (36)_"/>
    <w:link w:val="361"/>
    <w:uiPriority w:val="99"/>
    <w:locked/>
    <w:rsid w:val="0013281F"/>
    <w:rPr>
      <w:rFonts w:ascii="Arial" w:hAnsi="Arial" w:cs="Arial"/>
      <w:b/>
      <w:bCs/>
      <w:sz w:val="23"/>
      <w:szCs w:val="23"/>
      <w:shd w:val="clear" w:color="auto" w:fill="FFFFFF"/>
    </w:rPr>
  </w:style>
  <w:style w:type="paragraph" w:customStyle="1" w:styleId="361">
    <w:name w:val="Основной текст (36)"/>
    <w:basedOn w:val="a0"/>
    <w:link w:val="360"/>
    <w:uiPriority w:val="99"/>
    <w:rsid w:val="0013281F"/>
    <w:pPr>
      <w:widowControl w:val="0"/>
      <w:shd w:val="clear" w:color="auto" w:fill="FFFFFF"/>
      <w:spacing w:before="480" w:after="0" w:line="413" w:lineRule="exact"/>
      <w:jc w:val="center"/>
    </w:pPr>
    <w:rPr>
      <w:rFonts w:ascii="Arial" w:eastAsiaTheme="minorHAnsi" w:hAnsi="Arial" w:cs="Arial"/>
      <w:b/>
      <w:bCs/>
      <w:sz w:val="23"/>
      <w:szCs w:val="23"/>
    </w:rPr>
  </w:style>
  <w:style w:type="character" w:customStyle="1" w:styleId="1120">
    <w:name w:val="Основной текст + 112"/>
    <w:aliases w:val="5 pt30,Полужирный21"/>
    <w:uiPriority w:val="99"/>
    <w:rsid w:val="0013281F"/>
    <w:rPr>
      <w:rFonts w:ascii="Arial" w:hAnsi="Arial" w:cs="Arial"/>
      <w:b/>
      <w:bCs/>
      <w:color w:val="000000"/>
      <w:spacing w:val="0"/>
      <w:w w:val="100"/>
      <w:position w:val="0"/>
      <w:sz w:val="23"/>
      <w:szCs w:val="23"/>
      <w:shd w:val="clear" w:color="auto" w:fill="FFFFFF"/>
      <w:lang w:val="ru-RU"/>
    </w:rPr>
  </w:style>
  <w:style w:type="character" w:customStyle="1" w:styleId="4a">
    <w:name w:val="Подпись к таблице (4)_"/>
    <w:link w:val="4b"/>
    <w:uiPriority w:val="99"/>
    <w:locked/>
    <w:rsid w:val="0013281F"/>
    <w:rPr>
      <w:rFonts w:ascii="Arial" w:hAnsi="Arial" w:cs="Arial"/>
      <w:sz w:val="23"/>
      <w:szCs w:val="23"/>
      <w:shd w:val="clear" w:color="auto" w:fill="FFFFFF"/>
    </w:rPr>
  </w:style>
  <w:style w:type="paragraph" w:customStyle="1" w:styleId="4b">
    <w:name w:val="Подпись к таблице (4)"/>
    <w:basedOn w:val="a0"/>
    <w:link w:val="4a"/>
    <w:uiPriority w:val="99"/>
    <w:rsid w:val="0013281F"/>
    <w:pPr>
      <w:widowControl w:val="0"/>
      <w:shd w:val="clear" w:color="auto" w:fill="FFFFFF"/>
      <w:spacing w:after="0" w:line="240" w:lineRule="atLeast"/>
    </w:pPr>
    <w:rPr>
      <w:rFonts w:ascii="Arial" w:eastAsiaTheme="minorHAnsi" w:hAnsi="Arial" w:cs="Arial"/>
      <w:sz w:val="23"/>
      <w:szCs w:val="23"/>
    </w:rPr>
  </w:style>
  <w:style w:type="character" w:customStyle="1" w:styleId="3Arial">
    <w:name w:val="Подпись к таблице (3) + Arial"/>
    <w:aliases w:val="101,5 pt29"/>
    <w:uiPriority w:val="99"/>
    <w:rsid w:val="0013281F"/>
    <w:rPr>
      <w:rFonts w:ascii="Arial" w:hAnsi="Arial" w:cs="Arial"/>
      <w:b w:val="0"/>
      <w:bCs w:val="0"/>
      <w:color w:val="000000"/>
      <w:spacing w:val="0"/>
      <w:w w:val="100"/>
      <w:position w:val="0"/>
      <w:sz w:val="21"/>
      <w:szCs w:val="21"/>
      <w:shd w:val="clear" w:color="auto" w:fill="FFFFFF"/>
      <w:lang w:val="ru-RU"/>
    </w:rPr>
  </w:style>
  <w:style w:type="character" w:customStyle="1" w:styleId="38Exact">
    <w:name w:val="Основной текст (38) Exact"/>
    <w:uiPriority w:val="99"/>
    <w:rsid w:val="0013281F"/>
    <w:rPr>
      <w:rFonts w:ascii="Bookman Old Style" w:hAnsi="Bookman Old Style" w:cs="Bookman Old Style"/>
      <w:b/>
      <w:bCs/>
      <w:spacing w:val="10"/>
      <w:sz w:val="12"/>
      <w:szCs w:val="12"/>
      <w:u w:val="none"/>
    </w:rPr>
  </w:style>
  <w:style w:type="character" w:customStyle="1" w:styleId="39Exact">
    <w:name w:val="Основной текст (39) Exact"/>
    <w:link w:val="390"/>
    <w:uiPriority w:val="99"/>
    <w:locked/>
    <w:rsid w:val="0013281F"/>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0"/>
    <w:link w:val="39Exact"/>
    <w:uiPriority w:val="99"/>
    <w:rsid w:val="0013281F"/>
    <w:pPr>
      <w:widowControl w:val="0"/>
      <w:shd w:val="clear" w:color="auto" w:fill="FFFFFF"/>
      <w:spacing w:after="0" w:line="187" w:lineRule="exact"/>
    </w:pPr>
    <w:rPr>
      <w:rFonts w:ascii="Bookman Old Style" w:eastAsiaTheme="minorHAnsi" w:hAnsi="Bookman Old Style" w:cs="Bookman Old Style"/>
      <w:b/>
      <w:bCs/>
      <w:spacing w:val="8"/>
      <w:sz w:val="12"/>
      <w:szCs w:val="12"/>
    </w:rPr>
  </w:style>
  <w:style w:type="character" w:customStyle="1" w:styleId="2Exact0">
    <w:name w:val="Оглавление (2) Exact"/>
    <w:link w:val="2f2"/>
    <w:uiPriority w:val="99"/>
    <w:locked/>
    <w:rsid w:val="0013281F"/>
    <w:rPr>
      <w:rFonts w:ascii="Bookman Old Style" w:hAnsi="Bookman Old Style" w:cs="Bookman Old Style"/>
      <w:b/>
      <w:bCs/>
      <w:spacing w:val="10"/>
      <w:sz w:val="12"/>
      <w:szCs w:val="12"/>
      <w:shd w:val="clear" w:color="auto" w:fill="FFFFFF"/>
    </w:rPr>
  </w:style>
  <w:style w:type="paragraph" w:customStyle="1" w:styleId="2f2">
    <w:name w:val="Оглавление (2)"/>
    <w:basedOn w:val="a0"/>
    <w:link w:val="2Exact0"/>
    <w:uiPriority w:val="99"/>
    <w:rsid w:val="0013281F"/>
    <w:pPr>
      <w:widowControl w:val="0"/>
      <w:shd w:val="clear" w:color="auto" w:fill="FFFFFF"/>
      <w:spacing w:after="0" w:line="187" w:lineRule="exact"/>
    </w:pPr>
    <w:rPr>
      <w:rFonts w:ascii="Bookman Old Style" w:eastAsiaTheme="minorHAnsi" w:hAnsi="Bookman Old Style" w:cs="Bookman Old Style"/>
      <w:b/>
      <w:bCs/>
      <w:spacing w:val="10"/>
      <w:sz w:val="12"/>
      <w:szCs w:val="12"/>
    </w:rPr>
  </w:style>
  <w:style w:type="character" w:customStyle="1" w:styleId="2Calibri">
    <w:name w:val="Оглавление (2) + Calibri"/>
    <w:aliases w:val="5,5 pt28,Не полужирный,Курсив14,Интервал 0 pt Exact5"/>
    <w:uiPriority w:val="99"/>
    <w:rsid w:val="0013281F"/>
    <w:rPr>
      <w:rFonts w:ascii="Calibri" w:hAnsi="Calibri" w:cs="Calibri"/>
      <w:b w:val="0"/>
      <w:bCs w:val="0"/>
      <w:i/>
      <w:iCs/>
      <w:color w:val="000000"/>
      <w:spacing w:val="0"/>
      <w:w w:val="100"/>
      <w:position w:val="0"/>
      <w:sz w:val="11"/>
      <w:szCs w:val="11"/>
      <w:shd w:val="clear" w:color="auto" w:fill="FFFFFF"/>
    </w:rPr>
  </w:style>
  <w:style w:type="character" w:customStyle="1" w:styleId="3Exact">
    <w:name w:val="Оглавление (3) Exact"/>
    <w:link w:val="3d"/>
    <w:uiPriority w:val="99"/>
    <w:locked/>
    <w:rsid w:val="0013281F"/>
    <w:rPr>
      <w:rFonts w:ascii="Arial" w:hAnsi="Arial" w:cs="Arial"/>
      <w:w w:val="150"/>
      <w:sz w:val="12"/>
      <w:szCs w:val="12"/>
      <w:shd w:val="clear" w:color="auto" w:fill="FFFFFF"/>
    </w:rPr>
  </w:style>
  <w:style w:type="paragraph" w:customStyle="1" w:styleId="3d">
    <w:name w:val="Оглавление (3)"/>
    <w:basedOn w:val="a0"/>
    <w:link w:val="3Exact"/>
    <w:uiPriority w:val="99"/>
    <w:rsid w:val="0013281F"/>
    <w:pPr>
      <w:widowControl w:val="0"/>
      <w:shd w:val="clear" w:color="auto" w:fill="FFFFFF"/>
      <w:spacing w:after="0" w:line="187" w:lineRule="exact"/>
    </w:pPr>
    <w:rPr>
      <w:rFonts w:ascii="Arial" w:eastAsiaTheme="minorHAnsi" w:hAnsi="Arial" w:cs="Arial"/>
      <w:w w:val="150"/>
      <w:sz w:val="12"/>
      <w:szCs w:val="12"/>
    </w:rPr>
  </w:style>
  <w:style w:type="character" w:customStyle="1" w:styleId="362">
    <w:name w:val="Оглавление (3) + 6"/>
    <w:aliases w:val="5 pt27,Масштаб 100% Exact"/>
    <w:uiPriority w:val="99"/>
    <w:rsid w:val="0013281F"/>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13281F"/>
    <w:rPr>
      <w:rFonts w:ascii="Arial" w:hAnsi="Arial" w:cs="Arial"/>
      <w:b/>
      <w:bCs/>
      <w:sz w:val="16"/>
      <w:szCs w:val="16"/>
      <w:shd w:val="clear" w:color="auto" w:fill="FFFFFF"/>
    </w:rPr>
  </w:style>
  <w:style w:type="paragraph" w:customStyle="1" w:styleId="203">
    <w:name w:val="Подпись к картинке (20)"/>
    <w:basedOn w:val="a0"/>
    <w:link w:val="202"/>
    <w:uiPriority w:val="99"/>
    <w:rsid w:val="0013281F"/>
    <w:pPr>
      <w:widowControl w:val="0"/>
      <w:shd w:val="clear" w:color="auto" w:fill="FFFFFF"/>
      <w:spacing w:after="0" w:line="240" w:lineRule="atLeast"/>
    </w:pPr>
    <w:rPr>
      <w:rFonts w:ascii="Arial" w:eastAsiaTheme="minorHAnsi" w:hAnsi="Arial" w:cs="Arial"/>
      <w:b/>
      <w:bCs/>
      <w:sz w:val="16"/>
      <w:szCs w:val="16"/>
    </w:rPr>
  </w:style>
  <w:style w:type="character" w:customStyle="1" w:styleId="5a">
    <w:name w:val="Подпись к таблице (5)_"/>
    <w:link w:val="5b"/>
    <w:uiPriority w:val="99"/>
    <w:locked/>
    <w:rsid w:val="0013281F"/>
    <w:rPr>
      <w:rFonts w:ascii="Arial" w:hAnsi="Arial" w:cs="Arial"/>
      <w:b/>
      <w:bCs/>
      <w:sz w:val="16"/>
      <w:szCs w:val="16"/>
      <w:shd w:val="clear" w:color="auto" w:fill="FFFFFF"/>
    </w:rPr>
  </w:style>
  <w:style w:type="paragraph" w:customStyle="1" w:styleId="5b">
    <w:name w:val="Подпись к таблице (5)"/>
    <w:basedOn w:val="a0"/>
    <w:link w:val="5a"/>
    <w:uiPriority w:val="99"/>
    <w:rsid w:val="0013281F"/>
    <w:pPr>
      <w:widowControl w:val="0"/>
      <w:shd w:val="clear" w:color="auto" w:fill="FFFFFF"/>
      <w:spacing w:after="0" w:line="240" w:lineRule="atLeast"/>
    </w:pPr>
    <w:rPr>
      <w:rFonts w:ascii="Arial" w:eastAsiaTheme="minorHAnsi" w:hAnsi="Arial" w:cs="Arial"/>
      <w:b/>
      <w:bCs/>
      <w:sz w:val="16"/>
      <w:szCs w:val="16"/>
    </w:rPr>
  </w:style>
  <w:style w:type="character" w:customStyle="1" w:styleId="FranklinGothicMediumCond">
    <w:name w:val="Основной текст + Franklin Gothic Medium Cond"/>
    <w:aliases w:val="10 pt8"/>
    <w:uiPriority w:val="99"/>
    <w:rsid w:val="0013281F"/>
    <w:rPr>
      <w:rFonts w:ascii="Franklin Gothic Medium Cond"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13281F"/>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6"/>
    <w:uiPriority w:val="99"/>
    <w:rsid w:val="0013281F"/>
    <w:rPr>
      <w:rFonts w:ascii="Franklin Gothic Heavy"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25"/>
    <w:uiPriority w:val="99"/>
    <w:rsid w:val="0013281F"/>
    <w:rPr>
      <w:rFonts w:ascii="Candara"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7"/>
    <w:uiPriority w:val="99"/>
    <w:rsid w:val="0013281F"/>
    <w:rPr>
      <w:rFonts w:ascii="Franklin Gothic Heavy"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24"/>
    <w:uiPriority w:val="99"/>
    <w:rsid w:val="0013281F"/>
    <w:rPr>
      <w:rFonts w:ascii="Bookman Old Style"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uiPriority w:val="99"/>
    <w:locked/>
    <w:rsid w:val="0013281F"/>
    <w:rPr>
      <w:rFonts w:ascii="Arial" w:hAnsi="Arial" w:cs="Arial"/>
      <w:b/>
      <w:bCs/>
      <w:spacing w:val="30"/>
      <w:sz w:val="31"/>
      <w:szCs w:val="31"/>
      <w:shd w:val="clear" w:color="auto" w:fill="FFFFFF"/>
    </w:rPr>
  </w:style>
  <w:style w:type="paragraph" w:customStyle="1" w:styleId="69">
    <w:name w:val="Подпись к таблице (6)"/>
    <w:basedOn w:val="a0"/>
    <w:link w:val="68"/>
    <w:uiPriority w:val="99"/>
    <w:rsid w:val="0013281F"/>
    <w:pPr>
      <w:widowControl w:val="0"/>
      <w:shd w:val="clear" w:color="auto" w:fill="FFFFFF"/>
      <w:spacing w:after="0" w:line="240" w:lineRule="atLeast"/>
      <w:jc w:val="both"/>
    </w:pPr>
    <w:rPr>
      <w:rFonts w:ascii="Arial" w:eastAsiaTheme="minorHAnsi" w:hAnsi="Arial" w:cs="Arial"/>
      <w:b/>
      <w:bCs/>
      <w:spacing w:val="30"/>
      <w:sz w:val="31"/>
      <w:szCs w:val="31"/>
    </w:rPr>
  </w:style>
  <w:style w:type="character" w:customStyle="1" w:styleId="76">
    <w:name w:val="Подпись к таблице (7)_"/>
    <w:link w:val="77"/>
    <w:uiPriority w:val="99"/>
    <w:locked/>
    <w:rsid w:val="0013281F"/>
    <w:rPr>
      <w:rFonts w:ascii="Arial" w:hAnsi="Arial" w:cs="Arial"/>
      <w:spacing w:val="-20"/>
      <w:sz w:val="14"/>
      <w:szCs w:val="14"/>
      <w:shd w:val="clear" w:color="auto" w:fill="FFFFFF"/>
    </w:rPr>
  </w:style>
  <w:style w:type="paragraph" w:customStyle="1" w:styleId="77">
    <w:name w:val="Подпись к таблице (7)"/>
    <w:basedOn w:val="a0"/>
    <w:link w:val="76"/>
    <w:uiPriority w:val="99"/>
    <w:rsid w:val="0013281F"/>
    <w:pPr>
      <w:widowControl w:val="0"/>
      <w:shd w:val="clear" w:color="auto" w:fill="FFFFFF"/>
      <w:spacing w:after="0" w:line="77" w:lineRule="exact"/>
      <w:jc w:val="both"/>
    </w:pPr>
    <w:rPr>
      <w:rFonts w:ascii="Arial" w:eastAsiaTheme="minorHAnsi" w:hAnsi="Arial" w:cs="Arial"/>
      <w:spacing w:val="-20"/>
      <w:sz w:val="14"/>
      <w:szCs w:val="14"/>
    </w:rPr>
  </w:style>
  <w:style w:type="character" w:customStyle="1" w:styleId="86">
    <w:name w:val="Подпись к таблице (8)_"/>
    <w:link w:val="87"/>
    <w:uiPriority w:val="99"/>
    <w:locked/>
    <w:rsid w:val="0013281F"/>
    <w:rPr>
      <w:rFonts w:ascii="Arial" w:hAnsi="Arial" w:cs="Arial"/>
      <w:sz w:val="16"/>
      <w:szCs w:val="16"/>
      <w:shd w:val="clear" w:color="auto" w:fill="FFFFFF"/>
    </w:rPr>
  </w:style>
  <w:style w:type="paragraph" w:customStyle="1" w:styleId="87">
    <w:name w:val="Подпись к таблице (8)"/>
    <w:basedOn w:val="a0"/>
    <w:link w:val="86"/>
    <w:uiPriority w:val="99"/>
    <w:rsid w:val="0013281F"/>
    <w:pPr>
      <w:widowControl w:val="0"/>
      <w:shd w:val="clear" w:color="auto" w:fill="FFFFFF"/>
      <w:spacing w:after="0" w:line="77" w:lineRule="exact"/>
      <w:jc w:val="both"/>
    </w:pPr>
    <w:rPr>
      <w:rFonts w:ascii="Arial" w:eastAsiaTheme="minorHAnsi" w:hAnsi="Arial" w:cs="Arial"/>
      <w:sz w:val="16"/>
      <w:szCs w:val="16"/>
    </w:rPr>
  </w:style>
  <w:style w:type="character" w:customStyle="1" w:styleId="96">
    <w:name w:val="Подпись к таблице (9)_"/>
    <w:link w:val="97"/>
    <w:uiPriority w:val="99"/>
    <w:locked/>
    <w:rsid w:val="0013281F"/>
    <w:rPr>
      <w:rFonts w:ascii="Bookman Old Style" w:hAnsi="Bookman Old Style" w:cs="Bookman Old Style"/>
      <w:b/>
      <w:bCs/>
      <w:sz w:val="12"/>
      <w:szCs w:val="12"/>
      <w:shd w:val="clear" w:color="auto" w:fill="FFFFFF"/>
    </w:rPr>
  </w:style>
  <w:style w:type="paragraph" w:customStyle="1" w:styleId="97">
    <w:name w:val="Подпись к таблице (9)"/>
    <w:basedOn w:val="a0"/>
    <w:link w:val="96"/>
    <w:uiPriority w:val="99"/>
    <w:rsid w:val="0013281F"/>
    <w:pPr>
      <w:widowControl w:val="0"/>
      <w:shd w:val="clear" w:color="auto" w:fill="FFFFFF"/>
      <w:spacing w:before="60" w:after="0" w:line="240" w:lineRule="atLeast"/>
      <w:jc w:val="both"/>
    </w:pPr>
    <w:rPr>
      <w:rFonts w:ascii="Bookman Old Style" w:eastAsiaTheme="minorHAnsi" w:hAnsi="Bookman Old Style" w:cs="Bookman Old Style"/>
      <w:b/>
      <w:bCs/>
      <w:sz w:val="12"/>
      <w:szCs w:val="12"/>
    </w:rPr>
  </w:style>
  <w:style w:type="character" w:customStyle="1" w:styleId="103">
    <w:name w:val="Подпись к таблице (10)_"/>
    <w:uiPriority w:val="99"/>
    <w:rsid w:val="0013281F"/>
    <w:rPr>
      <w:rFonts w:ascii="Bookman Old Style" w:hAnsi="Bookman Old Style" w:cs="Bookman Old Style"/>
      <w:b/>
      <w:bCs/>
      <w:sz w:val="13"/>
      <w:szCs w:val="13"/>
      <w:u w:val="none"/>
    </w:rPr>
  </w:style>
  <w:style w:type="character" w:customStyle="1" w:styleId="104">
    <w:name w:val="Подпись к таблице (10)"/>
    <w:uiPriority w:val="99"/>
    <w:rsid w:val="0013281F"/>
    <w:rPr>
      <w:rFonts w:ascii="Bookman Old Style" w:hAnsi="Bookman Old Style" w:cs="Bookman Old Style"/>
      <w:b w:val="0"/>
      <w:bCs w:val="0"/>
      <w:color w:val="000000"/>
      <w:spacing w:val="0"/>
      <w:w w:val="100"/>
      <w:position w:val="0"/>
      <w:sz w:val="13"/>
      <w:szCs w:val="13"/>
      <w:u w:val="none"/>
      <w:lang w:val="ru-RU"/>
    </w:rPr>
  </w:style>
  <w:style w:type="character" w:customStyle="1" w:styleId="370">
    <w:name w:val="Основной текст (37)_"/>
    <w:link w:val="371"/>
    <w:uiPriority w:val="99"/>
    <w:locked/>
    <w:rsid w:val="0013281F"/>
    <w:rPr>
      <w:rFonts w:ascii="Arial" w:hAnsi="Arial" w:cs="Arial"/>
      <w:b/>
      <w:bCs/>
      <w:sz w:val="16"/>
      <w:szCs w:val="16"/>
      <w:shd w:val="clear" w:color="auto" w:fill="FFFFFF"/>
    </w:rPr>
  </w:style>
  <w:style w:type="paragraph" w:customStyle="1" w:styleId="371">
    <w:name w:val="Основной текст (37)"/>
    <w:basedOn w:val="a0"/>
    <w:link w:val="370"/>
    <w:uiPriority w:val="99"/>
    <w:rsid w:val="0013281F"/>
    <w:pPr>
      <w:widowControl w:val="0"/>
      <w:shd w:val="clear" w:color="auto" w:fill="FFFFFF"/>
      <w:spacing w:before="540" w:after="540" w:line="240" w:lineRule="atLeast"/>
      <w:ind w:firstLine="600"/>
      <w:jc w:val="both"/>
    </w:pPr>
    <w:rPr>
      <w:rFonts w:ascii="Arial" w:eastAsiaTheme="minorHAnsi" w:hAnsi="Arial" w:cs="Arial"/>
      <w:b/>
      <w:bCs/>
      <w:sz w:val="16"/>
      <w:szCs w:val="16"/>
    </w:rPr>
  </w:style>
  <w:style w:type="character" w:customStyle="1" w:styleId="40Exact">
    <w:name w:val="Основной текст (40) Exact"/>
    <w:link w:val="400"/>
    <w:uiPriority w:val="99"/>
    <w:locked/>
    <w:rsid w:val="0013281F"/>
    <w:rPr>
      <w:rFonts w:ascii="Franklin Gothic Heavy" w:hAnsi="Franklin Gothic Heavy" w:cs="Franklin Gothic Heavy"/>
      <w:sz w:val="43"/>
      <w:szCs w:val="43"/>
      <w:shd w:val="clear" w:color="auto" w:fill="FFFFFF"/>
    </w:rPr>
  </w:style>
  <w:style w:type="paragraph" w:customStyle="1" w:styleId="400">
    <w:name w:val="Основной текст (40)"/>
    <w:basedOn w:val="a0"/>
    <w:link w:val="40Exact"/>
    <w:uiPriority w:val="99"/>
    <w:rsid w:val="0013281F"/>
    <w:pPr>
      <w:widowControl w:val="0"/>
      <w:shd w:val="clear" w:color="auto" w:fill="FFFFFF"/>
      <w:spacing w:after="0" w:line="240" w:lineRule="atLeast"/>
    </w:pPr>
    <w:rPr>
      <w:rFonts w:ascii="Franklin Gothic Heavy" w:eastAsiaTheme="minorHAnsi" w:hAnsi="Franklin Gothic Heavy" w:cs="Franklin Gothic Heavy"/>
      <w:sz w:val="43"/>
      <w:szCs w:val="43"/>
    </w:rPr>
  </w:style>
  <w:style w:type="character" w:customStyle="1" w:styleId="321">
    <w:name w:val="Основной текст (32)"/>
    <w:uiPriority w:val="99"/>
    <w:rsid w:val="0013281F"/>
    <w:rPr>
      <w:rFonts w:ascii="Bookman Old Style" w:hAnsi="Bookman Old Style" w:cs="Bookman Old Style"/>
      <w:b w:val="0"/>
      <w:bCs w:val="0"/>
      <w:i w:val="0"/>
      <w:iCs w:val="0"/>
      <w:color w:val="000000"/>
      <w:spacing w:val="0"/>
      <w:w w:val="100"/>
      <w:position w:val="0"/>
      <w:sz w:val="20"/>
      <w:szCs w:val="20"/>
      <w:u w:val="none"/>
      <w:lang w:val="ru-RU"/>
    </w:rPr>
  </w:style>
  <w:style w:type="character" w:customStyle="1" w:styleId="10Exact0">
    <w:name w:val="Основной текст (10) Exact"/>
    <w:uiPriority w:val="99"/>
    <w:rsid w:val="0013281F"/>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13281F"/>
    <w:rPr>
      <w:rFonts w:ascii="Arial" w:hAnsi="Arial" w:cs="Arial"/>
      <w:i w:val="0"/>
      <w:iCs w:val="0"/>
      <w:color w:val="000000"/>
      <w:spacing w:val="0"/>
      <w:w w:val="100"/>
      <w:position w:val="0"/>
      <w:sz w:val="16"/>
      <w:szCs w:val="16"/>
      <w:shd w:val="clear" w:color="auto" w:fill="FFFFFF"/>
    </w:rPr>
  </w:style>
  <w:style w:type="character" w:customStyle="1" w:styleId="41Exact">
    <w:name w:val="Основной текст (41) Exact"/>
    <w:uiPriority w:val="99"/>
    <w:rsid w:val="0013281F"/>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13281F"/>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0"/>
    <w:link w:val="42Exact"/>
    <w:uiPriority w:val="99"/>
    <w:rsid w:val="0013281F"/>
    <w:pPr>
      <w:widowControl w:val="0"/>
      <w:shd w:val="clear" w:color="auto" w:fill="FFFFFF"/>
      <w:spacing w:before="600" w:after="360" w:line="240" w:lineRule="atLeast"/>
    </w:pPr>
    <w:rPr>
      <w:rFonts w:ascii="Gungsuh" w:eastAsia="Gungsuh" w:hAnsi="Gungsuh" w:cs="Gungsuh"/>
      <w:i/>
      <w:iCs/>
      <w:spacing w:val="8"/>
      <w:sz w:val="9"/>
      <w:szCs w:val="9"/>
      <w:lang w:val="en-US"/>
    </w:rPr>
  </w:style>
  <w:style w:type="character" w:customStyle="1" w:styleId="417pt">
    <w:name w:val="Основной текст (41) + 7 pt"/>
    <w:aliases w:val="Полужирный20,Не курсив,Интервал 0 pt Exact3"/>
    <w:uiPriority w:val="99"/>
    <w:rsid w:val="0013281F"/>
    <w:rPr>
      <w:rFonts w:ascii="Arial" w:hAnsi="Arial" w:cs="Arial"/>
      <w:b/>
      <w:bCs/>
      <w:i w:val="0"/>
      <w:iCs w:val="0"/>
      <w:spacing w:val="7"/>
      <w:sz w:val="14"/>
      <w:szCs w:val="14"/>
      <w:shd w:val="clear" w:color="auto" w:fill="FFFFFF"/>
      <w:lang w:val="en-US"/>
    </w:rPr>
  </w:style>
  <w:style w:type="character" w:customStyle="1" w:styleId="410">
    <w:name w:val="Основной текст (41)_"/>
    <w:link w:val="411"/>
    <w:uiPriority w:val="99"/>
    <w:locked/>
    <w:rsid w:val="0013281F"/>
    <w:rPr>
      <w:rFonts w:ascii="Arial" w:hAnsi="Arial" w:cs="Arial"/>
      <w:i/>
      <w:iCs/>
      <w:sz w:val="11"/>
      <w:szCs w:val="11"/>
      <w:shd w:val="clear" w:color="auto" w:fill="FFFFFF"/>
      <w:lang w:val="en-US"/>
    </w:rPr>
  </w:style>
  <w:style w:type="paragraph" w:customStyle="1" w:styleId="411">
    <w:name w:val="Основной текст (41)"/>
    <w:basedOn w:val="a0"/>
    <w:link w:val="410"/>
    <w:uiPriority w:val="99"/>
    <w:rsid w:val="0013281F"/>
    <w:pPr>
      <w:widowControl w:val="0"/>
      <w:shd w:val="clear" w:color="auto" w:fill="FFFFFF"/>
      <w:spacing w:before="360" w:after="600" w:line="240" w:lineRule="atLeast"/>
    </w:pPr>
    <w:rPr>
      <w:rFonts w:ascii="Arial" w:eastAsiaTheme="minorHAnsi" w:hAnsi="Arial" w:cs="Arial"/>
      <w:i/>
      <w:iCs/>
      <w:sz w:val="11"/>
      <w:szCs w:val="11"/>
      <w:lang w:val="en-US"/>
    </w:rPr>
  </w:style>
  <w:style w:type="character" w:customStyle="1" w:styleId="417">
    <w:name w:val="Основной текст (41) + 7"/>
    <w:aliases w:val="5 pt23,Полужирный19,Не курсив2"/>
    <w:uiPriority w:val="99"/>
    <w:rsid w:val="0013281F"/>
    <w:rPr>
      <w:rFonts w:ascii="Arial" w:hAnsi="Arial" w:cs="Arial"/>
      <w:b/>
      <w:bCs/>
      <w:i w:val="0"/>
      <w:iCs w:val="0"/>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13281F"/>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0"/>
    <w:link w:val="430"/>
    <w:uiPriority w:val="99"/>
    <w:rsid w:val="0013281F"/>
    <w:pPr>
      <w:widowControl w:val="0"/>
      <w:shd w:val="clear" w:color="auto" w:fill="FFFFFF"/>
      <w:spacing w:after="0" w:line="240" w:lineRule="atLeast"/>
    </w:pPr>
    <w:rPr>
      <w:rFonts w:ascii="Bookman Old Style" w:eastAsiaTheme="minorHAnsi" w:hAnsi="Bookman Old Style" w:cs="Bookman Old Style"/>
      <w:spacing w:val="-10"/>
      <w:sz w:val="12"/>
      <w:szCs w:val="12"/>
      <w:lang w:val="en-US"/>
    </w:rPr>
  </w:style>
  <w:style w:type="character" w:customStyle="1" w:styleId="44Exact">
    <w:name w:val="Основной текст (44) Exact"/>
    <w:link w:val="440"/>
    <w:uiPriority w:val="99"/>
    <w:locked/>
    <w:rsid w:val="0013281F"/>
    <w:rPr>
      <w:rFonts w:ascii="Arial" w:hAnsi="Arial" w:cs="Arial"/>
      <w:i/>
      <w:iCs/>
      <w:sz w:val="16"/>
      <w:szCs w:val="16"/>
      <w:shd w:val="clear" w:color="auto" w:fill="FFFFFF"/>
    </w:rPr>
  </w:style>
  <w:style w:type="paragraph" w:customStyle="1" w:styleId="440">
    <w:name w:val="Основной текст (44)"/>
    <w:basedOn w:val="a0"/>
    <w:link w:val="44Exact"/>
    <w:uiPriority w:val="99"/>
    <w:rsid w:val="0013281F"/>
    <w:pPr>
      <w:widowControl w:val="0"/>
      <w:shd w:val="clear" w:color="auto" w:fill="FFFFFF"/>
      <w:spacing w:after="60" w:line="240" w:lineRule="atLeast"/>
    </w:pPr>
    <w:rPr>
      <w:rFonts w:ascii="Arial" w:eastAsiaTheme="minorHAnsi" w:hAnsi="Arial" w:cs="Arial"/>
      <w:i/>
      <w:iCs/>
      <w:sz w:val="16"/>
      <w:szCs w:val="16"/>
    </w:rPr>
  </w:style>
  <w:style w:type="character" w:customStyle="1" w:styleId="FranklinGothicHeavy4">
    <w:name w:val="Основной текст + Franklin Gothic Heavy4"/>
    <w:aliases w:val="10 pt6,Курсив13"/>
    <w:uiPriority w:val="99"/>
    <w:rsid w:val="0013281F"/>
    <w:rPr>
      <w:rFonts w:ascii="Franklin Gothic Heavy" w:hAnsi="Franklin Gothic Heavy" w:cs="Franklin Gothic Heavy"/>
      <w:i/>
      <w:iCs/>
      <w:color w:val="000000"/>
      <w:spacing w:val="0"/>
      <w:w w:val="100"/>
      <w:position w:val="0"/>
      <w:sz w:val="20"/>
      <w:szCs w:val="20"/>
      <w:shd w:val="clear" w:color="auto" w:fill="FFFFFF"/>
      <w:lang w:val="ru-RU"/>
    </w:rPr>
  </w:style>
  <w:style w:type="character" w:customStyle="1" w:styleId="5c">
    <w:name w:val="Основной текст + 5"/>
    <w:aliases w:val="5 pt22,Курсив12"/>
    <w:uiPriority w:val="99"/>
    <w:rsid w:val="0013281F"/>
    <w:rPr>
      <w:rFonts w:ascii="Arial"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uiPriority w:val="99"/>
    <w:locked/>
    <w:rsid w:val="0013281F"/>
    <w:rPr>
      <w:rFonts w:ascii="Tahoma" w:hAnsi="Tahoma" w:cs="Tahoma"/>
      <w:spacing w:val="20"/>
      <w:sz w:val="16"/>
      <w:szCs w:val="16"/>
      <w:shd w:val="clear" w:color="auto" w:fill="FFFFFF"/>
    </w:rPr>
  </w:style>
  <w:style w:type="paragraph" w:customStyle="1" w:styleId="123">
    <w:name w:val="Основной текст (12)"/>
    <w:basedOn w:val="a0"/>
    <w:link w:val="122"/>
    <w:uiPriority w:val="99"/>
    <w:rsid w:val="0013281F"/>
    <w:pPr>
      <w:widowControl w:val="0"/>
      <w:shd w:val="clear" w:color="auto" w:fill="FFFFFF"/>
      <w:spacing w:after="0" w:line="240" w:lineRule="atLeast"/>
    </w:pPr>
    <w:rPr>
      <w:rFonts w:ascii="Tahoma" w:eastAsiaTheme="minorHAnsi" w:hAnsi="Tahoma" w:cs="Tahoma"/>
      <w:spacing w:val="20"/>
      <w:sz w:val="16"/>
      <w:szCs w:val="16"/>
    </w:rPr>
  </w:style>
  <w:style w:type="character" w:customStyle="1" w:styleId="12Arial">
    <w:name w:val="Основной текст (12) + Arial"/>
    <w:aliases w:val="52,5 pt21,Курсив11,Интервал 0 pt5"/>
    <w:uiPriority w:val="99"/>
    <w:rsid w:val="0013281F"/>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2,5 pt20,Полужирный18,Интервал 0 pt4"/>
    <w:uiPriority w:val="99"/>
    <w:rsid w:val="0013281F"/>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9,Полужирный17"/>
    <w:uiPriority w:val="99"/>
    <w:rsid w:val="0013281F"/>
    <w:rPr>
      <w:rFonts w:ascii="Arial"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5,Полужирный16,Курсив10,Интервал 1 pt6"/>
    <w:uiPriority w:val="99"/>
    <w:rsid w:val="0013281F"/>
    <w:rPr>
      <w:rFonts w:ascii="Bookman Old Style"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5,Интервал 0 pt Exact2"/>
    <w:uiPriority w:val="99"/>
    <w:rsid w:val="0013281F"/>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8,Курсив9,Интервал 0 pt Exact1"/>
    <w:uiPriority w:val="99"/>
    <w:rsid w:val="0013281F"/>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13281F"/>
    <w:rPr>
      <w:rFonts w:ascii="Bookman Old Style" w:hAnsi="Bookman Old Style" w:cs="Bookman Old Style"/>
      <w:b w:val="0"/>
      <w:bCs w:val="0"/>
      <w:i w:val="0"/>
      <w:iCs w:val="0"/>
      <w:color w:val="000000"/>
      <w:spacing w:val="30"/>
      <w:w w:val="100"/>
      <w:position w:val="0"/>
      <w:sz w:val="18"/>
      <w:szCs w:val="18"/>
      <w:u w:val="none"/>
      <w:lang w:val="en-US"/>
    </w:rPr>
  </w:style>
  <w:style w:type="character" w:customStyle="1" w:styleId="45Exact">
    <w:name w:val="Основной текст (45) Exact"/>
    <w:link w:val="450"/>
    <w:uiPriority w:val="99"/>
    <w:locked/>
    <w:rsid w:val="0013281F"/>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0"/>
    <w:link w:val="45Exact"/>
    <w:uiPriority w:val="99"/>
    <w:rsid w:val="0013281F"/>
    <w:pPr>
      <w:widowControl w:val="0"/>
      <w:shd w:val="clear" w:color="auto" w:fill="FFFFFF"/>
      <w:spacing w:after="0" w:line="240" w:lineRule="atLeast"/>
    </w:pPr>
    <w:rPr>
      <w:rFonts w:ascii="Bookman Old Style" w:eastAsiaTheme="minorHAnsi" w:hAnsi="Bookman Old Style" w:cs="Bookman Old Style"/>
      <w:i/>
      <w:iCs/>
      <w:spacing w:val="14"/>
      <w:sz w:val="11"/>
      <w:szCs w:val="11"/>
      <w:lang w:val="en-US"/>
    </w:rPr>
  </w:style>
  <w:style w:type="character" w:customStyle="1" w:styleId="BookmanOldStyle5">
    <w:name w:val="Основной текст + Bookman Old Style5"/>
    <w:aliases w:val="9 pt3,Полужирный14,Курсив8,Интервал 1 pt Exact1"/>
    <w:uiPriority w:val="99"/>
    <w:rsid w:val="0013281F"/>
    <w:rPr>
      <w:rFonts w:ascii="Bookman Old Style"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13,Интервал 1 pt5"/>
    <w:uiPriority w:val="99"/>
    <w:rsid w:val="0013281F"/>
    <w:rPr>
      <w:rFonts w:ascii="Arial"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7,Полужирный12,Интервал 2 pt2"/>
    <w:uiPriority w:val="99"/>
    <w:rsid w:val="0013281F"/>
    <w:rPr>
      <w:rFonts w:ascii="Arial" w:hAnsi="Arial" w:cs="Arial"/>
      <w:b/>
      <w:bCs/>
      <w:color w:val="000000"/>
      <w:spacing w:val="40"/>
      <w:w w:val="100"/>
      <w:position w:val="0"/>
      <w:sz w:val="25"/>
      <w:szCs w:val="25"/>
      <w:shd w:val="clear" w:color="auto" w:fill="FFFFFF"/>
      <w:lang w:val="ru-RU"/>
    </w:rPr>
  </w:style>
  <w:style w:type="character" w:customStyle="1" w:styleId="460">
    <w:name w:val="Основной текст (46)_"/>
    <w:uiPriority w:val="99"/>
    <w:rsid w:val="0013281F"/>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15,Полужирный11,Курсив7,Интервал 1 pt4,Масштаб 20%"/>
    <w:uiPriority w:val="99"/>
    <w:rsid w:val="0013281F"/>
    <w:rPr>
      <w:rFonts w:ascii="Bookman Old Style" w:hAnsi="Bookman Old Style" w:cs="Bookman Old Style"/>
      <w:b/>
      <w:bCs/>
      <w:i/>
      <w:iCs/>
      <w:color w:val="000000"/>
      <w:spacing w:val="20"/>
      <w:w w:val="20"/>
      <w:position w:val="0"/>
      <w:sz w:val="37"/>
      <w:szCs w:val="37"/>
      <w:u w:val="none"/>
      <w:lang w:val="en-US"/>
    </w:rPr>
  </w:style>
  <w:style w:type="character" w:customStyle="1" w:styleId="461">
    <w:name w:val="Основной текст (46)"/>
    <w:uiPriority w:val="99"/>
    <w:rsid w:val="0013281F"/>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13281F"/>
    <w:rPr>
      <w:rFonts w:ascii="Arial" w:hAnsi="Arial" w:cs="Arial"/>
      <w:b w:val="0"/>
      <w:bCs w:val="0"/>
      <w:color w:val="000000"/>
      <w:spacing w:val="0"/>
      <w:w w:val="100"/>
      <w:position w:val="0"/>
      <w:sz w:val="18"/>
      <w:szCs w:val="18"/>
      <w:shd w:val="clear" w:color="auto" w:fill="FFFFFF"/>
      <w:lang w:val="ru-RU"/>
    </w:rPr>
  </w:style>
  <w:style w:type="character" w:customStyle="1" w:styleId="470">
    <w:name w:val="Основной текст (47)_"/>
    <w:uiPriority w:val="99"/>
    <w:rsid w:val="0013281F"/>
    <w:rPr>
      <w:rFonts w:ascii="Calibri" w:hAnsi="Calibri" w:cs="Calibri"/>
      <w:sz w:val="19"/>
      <w:szCs w:val="19"/>
      <w:u w:val="none"/>
    </w:rPr>
  </w:style>
  <w:style w:type="character" w:customStyle="1" w:styleId="471">
    <w:name w:val="Основной текст (47)"/>
    <w:uiPriority w:val="99"/>
    <w:rsid w:val="0013281F"/>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4,Не полужирный5,Интервал 0 pt3"/>
    <w:uiPriority w:val="99"/>
    <w:rsid w:val="0013281F"/>
    <w:rPr>
      <w:rFonts w:ascii="Franklin Gothic Medium Cond" w:hAnsi="Franklin Gothic Medium Cond" w:cs="Franklin Gothic Medium Cond"/>
      <w:b w:val="0"/>
      <w:bCs w:val="0"/>
      <w:color w:val="000000"/>
      <w:spacing w:val="-10"/>
      <w:w w:val="100"/>
      <w:position w:val="0"/>
      <w:sz w:val="20"/>
      <w:szCs w:val="20"/>
      <w:shd w:val="clear" w:color="auto" w:fill="FFFFFF"/>
      <w:lang w:val="ru-RU"/>
    </w:rPr>
  </w:style>
  <w:style w:type="character" w:customStyle="1" w:styleId="5Calibri">
    <w:name w:val="Основной текст (5) + Calibri"/>
    <w:aliases w:val="10 pt3,Не полужирный4"/>
    <w:uiPriority w:val="99"/>
    <w:rsid w:val="0013281F"/>
    <w:rPr>
      <w:rFonts w:ascii="Calibri" w:hAnsi="Calibri" w:cs="Calibri"/>
      <w:b w:val="0"/>
      <w:bCs w:val="0"/>
      <w:color w:val="000000"/>
      <w:spacing w:val="0"/>
      <w:w w:val="100"/>
      <w:position w:val="0"/>
      <w:sz w:val="20"/>
      <w:szCs w:val="20"/>
      <w:shd w:val="clear" w:color="auto" w:fill="FFFFFF"/>
      <w:lang w:val="ru-RU"/>
    </w:rPr>
  </w:style>
  <w:style w:type="character" w:customStyle="1" w:styleId="511">
    <w:name w:val="Основной текст (5) + 11"/>
    <w:aliases w:val="5 pt14,Не полужирный3"/>
    <w:uiPriority w:val="99"/>
    <w:rsid w:val="0013281F"/>
    <w:rPr>
      <w:rFonts w:ascii="Arial" w:hAnsi="Arial" w:cs="Arial"/>
      <w:b w:val="0"/>
      <w:bCs w:val="0"/>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6"/>
    <w:uiPriority w:val="99"/>
    <w:rsid w:val="0013281F"/>
    <w:rPr>
      <w:rFonts w:ascii="Gungsuh" w:eastAsia="Gungsuh" w:hAnsi="Gungsuh" w:cs="Gungsuh"/>
      <w:b w:val="0"/>
      <w:bCs w:val="0"/>
      <w:i/>
      <w:iCs/>
      <w:strike/>
      <w:color w:val="000000"/>
      <w:spacing w:val="0"/>
      <w:w w:val="100"/>
      <w:position w:val="0"/>
      <w:sz w:val="18"/>
      <w:szCs w:val="18"/>
      <w:shd w:val="clear" w:color="auto" w:fill="FFFFFF"/>
    </w:rPr>
  </w:style>
  <w:style w:type="character" w:customStyle="1" w:styleId="2110">
    <w:name w:val="Подпись к картинке (2) + 11"/>
    <w:aliases w:val="5 pt13"/>
    <w:uiPriority w:val="99"/>
    <w:rsid w:val="0013281F"/>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13281F"/>
    <w:rPr>
      <w:rFonts w:ascii="Arial" w:hAnsi="Arial" w:cs="Arial"/>
      <w:b/>
      <w:bCs/>
      <w:sz w:val="11"/>
      <w:szCs w:val="11"/>
      <w:shd w:val="clear" w:color="auto" w:fill="FFFFFF"/>
    </w:rPr>
  </w:style>
  <w:style w:type="paragraph" w:customStyle="1" w:styleId="481">
    <w:name w:val="Основной текст (48)"/>
    <w:basedOn w:val="a0"/>
    <w:link w:val="480"/>
    <w:uiPriority w:val="99"/>
    <w:rsid w:val="0013281F"/>
    <w:pPr>
      <w:widowControl w:val="0"/>
      <w:shd w:val="clear" w:color="auto" w:fill="FFFFFF"/>
      <w:spacing w:after="0" w:line="178" w:lineRule="exact"/>
    </w:pPr>
    <w:rPr>
      <w:rFonts w:ascii="Arial" w:eastAsiaTheme="minorHAnsi" w:hAnsi="Arial" w:cs="Arial"/>
      <w:b/>
      <w:bCs/>
      <w:sz w:val="11"/>
      <w:szCs w:val="11"/>
    </w:rPr>
  </w:style>
  <w:style w:type="character" w:customStyle="1" w:styleId="380">
    <w:name w:val="Основной текст (38)_"/>
    <w:link w:val="381"/>
    <w:uiPriority w:val="99"/>
    <w:locked/>
    <w:rsid w:val="0013281F"/>
    <w:rPr>
      <w:rFonts w:ascii="Bookman Old Style" w:hAnsi="Bookman Old Style" w:cs="Bookman Old Style"/>
      <w:b/>
      <w:bCs/>
      <w:sz w:val="13"/>
      <w:szCs w:val="13"/>
      <w:shd w:val="clear" w:color="auto" w:fill="FFFFFF"/>
    </w:rPr>
  </w:style>
  <w:style w:type="paragraph" w:customStyle="1" w:styleId="381">
    <w:name w:val="Основной текст (38)"/>
    <w:basedOn w:val="a0"/>
    <w:link w:val="380"/>
    <w:uiPriority w:val="99"/>
    <w:rsid w:val="0013281F"/>
    <w:pPr>
      <w:widowControl w:val="0"/>
      <w:shd w:val="clear" w:color="auto" w:fill="FFFFFF"/>
      <w:spacing w:after="0" w:line="187" w:lineRule="exact"/>
    </w:pPr>
    <w:rPr>
      <w:rFonts w:ascii="Bookman Old Style" w:eastAsiaTheme="minorHAnsi" w:hAnsi="Bookman Old Style" w:cs="Bookman Old Style"/>
      <w:b/>
      <w:bCs/>
      <w:sz w:val="13"/>
      <w:szCs w:val="13"/>
    </w:rPr>
  </w:style>
  <w:style w:type="character" w:customStyle="1" w:styleId="Tahoma">
    <w:name w:val="Основной текст + Tahoma"/>
    <w:aliases w:val="82,5 pt12"/>
    <w:uiPriority w:val="99"/>
    <w:rsid w:val="0013281F"/>
    <w:rPr>
      <w:rFonts w:ascii="Tahoma"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13281F"/>
    <w:rPr>
      <w:rFonts w:ascii="Bookman Old Style"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13281F"/>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13281F"/>
    <w:rPr>
      <w:rFonts w:ascii="Calibri" w:hAnsi="Calibri" w:cs="Calibri"/>
      <w:b w:val="0"/>
      <w:bCs w:val="0"/>
      <w:color w:val="000000"/>
      <w:spacing w:val="0"/>
      <w:w w:val="100"/>
      <w:position w:val="0"/>
      <w:sz w:val="18"/>
      <w:szCs w:val="18"/>
      <w:u w:val="none"/>
      <w:lang w:val="ru-RU"/>
    </w:rPr>
  </w:style>
  <w:style w:type="character" w:customStyle="1" w:styleId="491">
    <w:name w:val="Основной текст (49)"/>
    <w:uiPriority w:val="99"/>
    <w:rsid w:val="0013281F"/>
    <w:rPr>
      <w:rFonts w:ascii="Candara" w:hAnsi="Candara" w:cs="Candara"/>
      <w:b w:val="0"/>
      <w:bCs w:val="0"/>
      <w:color w:val="000000"/>
      <w:spacing w:val="-20"/>
      <w:w w:val="100"/>
      <w:position w:val="0"/>
      <w:sz w:val="15"/>
      <w:szCs w:val="15"/>
      <w:u w:val="none"/>
    </w:rPr>
  </w:style>
  <w:style w:type="character" w:customStyle="1" w:styleId="3e">
    <w:name w:val="Заголовок №3_"/>
    <w:link w:val="3f"/>
    <w:uiPriority w:val="99"/>
    <w:locked/>
    <w:rsid w:val="0013281F"/>
    <w:rPr>
      <w:rFonts w:ascii="Arial" w:hAnsi="Arial" w:cs="Arial"/>
      <w:b/>
      <w:bCs/>
      <w:shd w:val="clear" w:color="auto" w:fill="FFFFFF"/>
    </w:rPr>
  </w:style>
  <w:style w:type="paragraph" w:customStyle="1" w:styleId="3f">
    <w:name w:val="Заголовок №3"/>
    <w:basedOn w:val="a0"/>
    <w:link w:val="3e"/>
    <w:uiPriority w:val="99"/>
    <w:rsid w:val="0013281F"/>
    <w:pPr>
      <w:widowControl w:val="0"/>
      <w:shd w:val="clear" w:color="auto" w:fill="FFFFFF"/>
      <w:spacing w:before="660" w:after="180" w:line="336" w:lineRule="exact"/>
      <w:ind w:hanging="920"/>
      <w:outlineLvl w:val="2"/>
    </w:pPr>
    <w:rPr>
      <w:rFonts w:ascii="Arial" w:eastAsiaTheme="minorHAnsi" w:hAnsi="Arial" w:cs="Arial"/>
      <w:b/>
      <w:bCs/>
    </w:rPr>
  </w:style>
  <w:style w:type="character" w:customStyle="1" w:styleId="4100">
    <w:name w:val="Основной текст (4) + 10"/>
    <w:aliases w:val="5 pt11,Интервал 0 pt1"/>
    <w:uiPriority w:val="99"/>
    <w:rsid w:val="0013281F"/>
    <w:rPr>
      <w:rFonts w:ascii="Arial" w:hAnsi="Arial" w:cs="Arial"/>
      <w:b w:val="0"/>
      <w:bCs w:val="0"/>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6,Интервал 1 pt3"/>
    <w:uiPriority w:val="99"/>
    <w:rsid w:val="0013281F"/>
    <w:rPr>
      <w:rFonts w:ascii="Bookman Old Style" w:hAnsi="Bookman Old Style" w:cs="Bookman Old Style"/>
      <w:b w:val="0"/>
      <w:bCs w:val="0"/>
      <w:color w:val="000000"/>
      <w:spacing w:val="20"/>
      <w:w w:val="100"/>
      <w:position w:val="0"/>
      <w:sz w:val="16"/>
      <w:szCs w:val="16"/>
      <w:u w:val="none"/>
      <w:shd w:val="clear" w:color="auto" w:fill="FFFFFF"/>
      <w:lang w:val="ru-RU"/>
    </w:rPr>
  </w:style>
  <w:style w:type="character" w:customStyle="1" w:styleId="4c">
    <w:name w:val="Заголовок №4_"/>
    <w:link w:val="4d"/>
    <w:uiPriority w:val="99"/>
    <w:locked/>
    <w:rsid w:val="0013281F"/>
    <w:rPr>
      <w:rFonts w:ascii="Arial" w:hAnsi="Arial" w:cs="Arial"/>
      <w:sz w:val="23"/>
      <w:szCs w:val="23"/>
      <w:shd w:val="clear" w:color="auto" w:fill="FFFFFF"/>
    </w:rPr>
  </w:style>
  <w:style w:type="paragraph" w:customStyle="1" w:styleId="4d">
    <w:name w:val="Заголовок №4"/>
    <w:basedOn w:val="a0"/>
    <w:link w:val="4c"/>
    <w:uiPriority w:val="99"/>
    <w:rsid w:val="0013281F"/>
    <w:pPr>
      <w:widowControl w:val="0"/>
      <w:shd w:val="clear" w:color="auto" w:fill="FFFFFF"/>
      <w:spacing w:before="720" w:after="720" w:line="413" w:lineRule="exact"/>
      <w:ind w:firstLine="580"/>
      <w:jc w:val="both"/>
      <w:outlineLvl w:val="3"/>
    </w:pPr>
    <w:rPr>
      <w:rFonts w:ascii="Arial" w:eastAsiaTheme="minorHAnsi" w:hAnsi="Arial" w:cs="Arial"/>
      <w:sz w:val="23"/>
      <w:szCs w:val="23"/>
    </w:rPr>
  </w:style>
  <w:style w:type="character" w:customStyle="1" w:styleId="810">
    <w:name w:val="Основной текст + 81"/>
    <w:aliases w:val="5 pt10"/>
    <w:uiPriority w:val="99"/>
    <w:rsid w:val="0013281F"/>
    <w:rPr>
      <w:rFonts w:ascii="Arial"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13281F"/>
    <w:rPr>
      <w:rFonts w:ascii="Arial" w:hAnsi="Arial" w:cs="Arial"/>
      <w:b w:val="0"/>
      <w:bCs w:val="0"/>
      <w:color w:val="000000"/>
      <w:spacing w:val="-10"/>
      <w:w w:val="100"/>
      <w:position w:val="0"/>
      <w:shd w:val="clear" w:color="auto" w:fill="FFFFFF"/>
      <w:lang w:val="ru-RU"/>
    </w:rPr>
  </w:style>
  <w:style w:type="character" w:customStyle="1" w:styleId="BookmanOldStyle3">
    <w:name w:val="Основной текст + Bookman Old Style3"/>
    <w:aliases w:val="91,5 pt9,Полужирный10,Курсив5"/>
    <w:uiPriority w:val="99"/>
    <w:rsid w:val="0013281F"/>
    <w:rPr>
      <w:rFonts w:ascii="Bookman Old Style"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13281F"/>
    <w:rPr>
      <w:rFonts w:ascii="Century Gothic"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13281F"/>
    <w:rPr>
      <w:rFonts w:ascii="Bookman Old Style"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9,Интервал 2 pt1"/>
    <w:uiPriority w:val="99"/>
    <w:rsid w:val="0013281F"/>
    <w:rPr>
      <w:rFonts w:ascii="Bookman Old Style"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8,Интервал -1 pt1"/>
    <w:uiPriority w:val="99"/>
    <w:rsid w:val="0013281F"/>
    <w:rPr>
      <w:rFonts w:ascii="Arial" w:hAnsi="Arial" w:cs="Arial"/>
      <w:b/>
      <w:bCs/>
      <w:color w:val="000000"/>
      <w:spacing w:val="-30"/>
      <w:w w:val="100"/>
      <w:position w:val="0"/>
      <w:sz w:val="16"/>
      <w:szCs w:val="16"/>
      <w:shd w:val="clear" w:color="auto" w:fill="FFFFFF"/>
      <w:lang w:val="ru-RU"/>
    </w:rPr>
  </w:style>
  <w:style w:type="character" w:customStyle="1" w:styleId="710">
    <w:name w:val="Основной текст + 71"/>
    <w:aliases w:val="5 pt8,Полужирный7,Курсив4,Интервал 3 pt"/>
    <w:uiPriority w:val="99"/>
    <w:rsid w:val="0013281F"/>
    <w:rPr>
      <w:rFonts w:ascii="Arial"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13281F"/>
    <w:rPr>
      <w:rFonts w:ascii="Arial"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7,Интервал 1 pt2"/>
    <w:uiPriority w:val="99"/>
    <w:rsid w:val="0013281F"/>
    <w:rPr>
      <w:rFonts w:ascii="Franklin Gothic Heavy"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5"/>
    <w:uiPriority w:val="99"/>
    <w:rsid w:val="0013281F"/>
    <w:rPr>
      <w:rFonts w:ascii="Franklin Gothic Heavy"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2,Полужирный6,Курсив3,Интервал 3 pt1"/>
    <w:uiPriority w:val="99"/>
    <w:rsid w:val="0013281F"/>
    <w:rPr>
      <w:rFonts w:ascii="Courier New"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13281F"/>
    <w:rPr>
      <w:rFonts w:ascii="Franklin Gothic Heavy" w:hAnsi="Franklin Gothic Heavy" w:cs="Franklin Gothic Heavy"/>
      <w:color w:val="000000"/>
      <w:spacing w:val="30"/>
      <w:w w:val="100"/>
      <w:position w:val="0"/>
      <w:sz w:val="58"/>
      <w:szCs w:val="58"/>
      <w:shd w:val="clear" w:color="auto" w:fill="FFFFFF"/>
      <w:lang w:val="ru-RU"/>
    </w:rPr>
  </w:style>
  <w:style w:type="paragraph" w:styleId="aff5">
    <w:name w:val="List Bullet"/>
    <w:basedOn w:val="a0"/>
    <w:link w:val="aff6"/>
    <w:uiPriority w:val="99"/>
    <w:rsid w:val="0013281F"/>
    <w:pPr>
      <w:tabs>
        <w:tab w:val="num" w:pos="1021"/>
      </w:tabs>
      <w:spacing w:after="0" w:line="312" w:lineRule="auto"/>
      <w:ind w:firstLine="709"/>
      <w:jc w:val="both"/>
    </w:pPr>
    <w:rPr>
      <w:rFonts w:cs="Times New Roman"/>
      <w:sz w:val="28"/>
      <w:szCs w:val="28"/>
    </w:rPr>
  </w:style>
  <w:style w:type="character" w:customStyle="1" w:styleId="aff6">
    <w:name w:val="Маркированный список Знак"/>
    <w:link w:val="aff5"/>
    <w:uiPriority w:val="99"/>
    <w:locked/>
    <w:rsid w:val="0013281F"/>
    <w:rPr>
      <w:rFonts w:ascii="Calibri" w:eastAsia="Calibri" w:hAnsi="Calibri" w:cs="Times New Roman"/>
      <w:sz w:val="28"/>
      <w:szCs w:val="28"/>
    </w:rPr>
  </w:style>
  <w:style w:type="paragraph" w:customStyle="1" w:styleId="1c">
    <w:name w:val="Знак Знак Знак1 Знак"/>
    <w:basedOn w:val="a0"/>
    <w:uiPriority w:val="99"/>
    <w:rsid w:val="0013281F"/>
    <w:pPr>
      <w:spacing w:after="160" w:line="240" w:lineRule="exact"/>
    </w:pPr>
    <w:rPr>
      <w:rFonts w:ascii="Verdana" w:eastAsia="Times New Roman" w:hAnsi="Verdana" w:cs="Verdana"/>
      <w:sz w:val="20"/>
      <w:szCs w:val="20"/>
      <w:lang w:val="en-US"/>
    </w:rPr>
  </w:style>
  <w:style w:type="paragraph" w:customStyle="1" w:styleId="ConsPlusNormal">
    <w:name w:val="ConsPlusNormal"/>
    <w:uiPriority w:val="99"/>
    <w:rsid w:val="0013281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78">
    <w:name w:val="Основной текст7"/>
    <w:basedOn w:val="a0"/>
    <w:uiPriority w:val="99"/>
    <w:rsid w:val="0013281F"/>
    <w:pPr>
      <w:widowControl w:val="0"/>
      <w:shd w:val="clear" w:color="auto" w:fill="FFFFFF"/>
      <w:spacing w:after="0" w:line="413" w:lineRule="exact"/>
      <w:ind w:hanging="680"/>
      <w:jc w:val="both"/>
    </w:pPr>
    <w:rPr>
      <w:rFonts w:ascii="Arial" w:hAnsi="Arial" w:cs="Arial"/>
      <w:sz w:val="20"/>
      <w:szCs w:val="20"/>
    </w:rPr>
  </w:style>
  <w:style w:type="paragraph" w:styleId="aff7">
    <w:name w:val="Title"/>
    <w:basedOn w:val="a0"/>
    <w:link w:val="aff8"/>
    <w:uiPriority w:val="10"/>
    <w:qFormat/>
    <w:rsid w:val="0013281F"/>
    <w:pPr>
      <w:spacing w:after="0" w:line="240" w:lineRule="auto"/>
      <w:jc w:val="center"/>
    </w:pPr>
    <w:rPr>
      <w:rFonts w:ascii="Times New Roman" w:hAnsi="Times New Roman" w:cs="Times New Roman"/>
      <w:b/>
      <w:bCs/>
      <w:sz w:val="20"/>
      <w:szCs w:val="20"/>
      <w:lang w:eastAsia="ru-RU"/>
    </w:rPr>
  </w:style>
  <w:style w:type="character" w:customStyle="1" w:styleId="aff8">
    <w:name w:val="Заголовок Знак"/>
    <w:basedOn w:val="a2"/>
    <w:link w:val="aff7"/>
    <w:uiPriority w:val="10"/>
    <w:rsid w:val="0013281F"/>
    <w:rPr>
      <w:rFonts w:ascii="Times New Roman" w:eastAsia="Calibri" w:hAnsi="Times New Roman" w:cs="Times New Roman"/>
      <w:b/>
      <w:bCs/>
      <w:sz w:val="20"/>
      <w:szCs w:val="20"/>
      <w:lang w:eastAsia="ru-RU"/>
    </w:rPr>
  </w:style>
  <w:style w:type="paragraph" w:customStyle="1" w:styleId="xl65">
    <w:name w:val="xl65"/>
    <w:basedOn w:val="a0"/>
    <w:rsid w:val="0013281F"/>
    <w:pP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66">
    <w:name w:val="xl66"/>
    <w:basedOn w:val="a0"/>
    <w:rsid w:val="0013281F"/>
    <w:pP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67">
    <w:name w:val="xl67"/>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68">
    <w:name w:val="xl68"/>
    <w:basedOn w:val="a0"/>
    <w:rsid w:val="0013281F"/>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69">
    <w:name w:val="xl69"/>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0">
    <w:name w:val="xl70"/>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1">
    <w:name w:val="xl71"/>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2">
    <w:name w:val="xl72"/>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3">
    <w:name w:val="xl73"/>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4">
    <w:name w:val="xl74"/>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5">
    <w:name w:val="xl75"/>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6">
    <w:name w:val="xl76"/>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7">
    <w:name w:val="xl77"/>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78">
    <w:name w:val="xl78"/>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79">
    <w:name w:val="xl79"/>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80">
    <w:name w:val="xl80"/>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81">
    <w:name w:val="xl81"/>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2">
    <w:name w:val="xl82"/>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3">
    <w:name w:val="xl83"/>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4">
    <w:name w:val="xl84"/>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5">
    <w:name w:val="xl85"/>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6">
    <w:name w:val="xl86"/>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7">
    <w:name w:val="xl87"/>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8">
    <w:name w:val="xl88"/>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89">
    <w:name w:val="xl89"/>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0">
    <w:name w:val="xl90"/>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1">
    <w:name w:val="xl91"/>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2">
    <w:name w:val="xl92"/>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3">
    <w:name w:val="xl93"/>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5">
    <w:name w:val="xl95"/>
    <w:basedOn w:val="a0"/>
    <w:rsid w:val="0013281F"/>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6">
    <w:name w:val="xl96"/>
    <w:basedOn w:val="a0"/>
    <w:rsid w:val="0013281F"/>
    <w:pPr>
      <w:pBdr>
        <w:top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97">
    <w:name w:val="xl97"/>
    <w:basedOn w:val="a0"/>
    <w:rsid w:val="0013281F"/>
    <w:pPr>
      <w:pBdr>
        <w:bottom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98">
    <w:name w:val="xl98"/>
    <w:basedOn w:val="a0"/>
    <w:rsid w:val="0013281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99">
    <w:name w:val="xl99"/>
    <w:basedOn w:val="a0"/>
    <w:rsid w:val="0013281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0">
    <w:name w:val="xl100"/>
    <w:basedOn w:val="a0"/>
    <w:rsid w:val="0013281F"/>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1">
    <w:name w:val="xl101"/>
    <w:basedOn w:val="a0"/>
    <w:rsid w:val="0013281F"/>
    <w:pPr>
      <w:pBdr>
        <w:top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2">
    <w:name w:val="xl102"/>
    <w:basedOn w:val="a0"/>
    <w:rsid w:val="0013281F"/>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3">
    <w:name w:val="xl103"/>
    <w:basedOn w:val="a0"/>
    <w:rsid w:val="0013281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4">
    <w:name w:val="xl104"/>
    <w:basedOn w:val="a0"/>
    <w:rsid w:val="0013281F"/>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5">
    <w:name w:val="xl105"/>
    <w:basedOn w:val="a0"/>
    <w:rsid w:val="0013281F"/>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6">
    <w:name w:val="xl106"/>
    <w:basedOn w:val="a0"/>
    <w:rsid w:val="001328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7">
    <w:name w:val="xl107"/>
    <w:basedOn w:val="a0"/>
    <w:rsid w:val="0013281F"/>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8">
    <w:name w:val="xl108"/>
    <w:basedOn w:val="a0"/>
    <w:rsid w:val="001328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9">
    <w:name w:val="xl109"/>
    <w:basedOn w:val="a0"/>
    <w:rsid w:val="0013281F"/>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0">
    <w:name w:val="xl110"/>
    <w:basedOn w:val="a0"/>
    <w:rsid w:val="0013281F"/>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1">
    <w:name w:val="xl111"/>
    <w:basedOn w:val="a0"/>
    <w:rsid w:val="0013281F"/>
    <w:pP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2">
    <w:name w:val="xl112"/>
    <w:basedOn w:val="a0"/>
    <w:rsid w:val="0013281F"/>
    <w:pPr>
      <w:pBdr>
        <w:bottom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3">
    <w:name w:val="xl113"/>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114">
    <w:name w:val="xl11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115">
    <w:name w:val="xl115"/>
    <w:basedOn w:val="a0"/>
    <w:rsid w:val="0013281F"/>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6">
    <w:name w:val="xl116"/>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7">
    <w:name w:val="xl117"/>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8">
    <w:name w:val="xl118"/>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9">
    <w:name w:val="xl119"/>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20">
    <w:name w:val="xl120"/>
    <w:basedOn w:val="a0"/>
    <w:rsid w:val="0013281F"/>
    <w:pPr>
      <w:pBdr>
        <w:top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1">
    <w:name w:val="xl121"/>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2">
    <w:name w:val="xl122"/>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3">
    <w:name w:val="xl123"/>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4">
    <w:name w:val="xl124"/>
    <w:basedOn w:val="a0"/>
    <w:rsid w:val="001328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25">
    <w:name w:val="xl125"/>
    <w:basedOn w:val="a0"/>
    <w:rsid w:val="0013281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6">
    <w:name w:val="xl126"/>
    <w:basedOn w:val="a0"/>
    <w:rsid w:val="0013281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7">
    <w:name w:val="xl127"/>
    <w:basedOn w:val="a0"/>
    <w:rsid w:val="0013281F"/>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8">
    <w:name w:val="xl128"/>
    <w:basedOn w:val="a0"/>
    <w:rsid w:val="0013281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29">
    <w:name w:val="xl129"/>
    <w:basedOn w:val="a0"/>
    <w:rsid w:val="0013281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0">
    <w:name w:val="xl130"/>
    <w:basedOn w:val="a0"/>
    <w:rsid w:val="0013281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1">
    <w:name w:val="xl131"/>
    <w:basedOn w:val="a0"/>
    <w:rsid w:val="0013281F"/>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2">
    <w:name w:val="xl132"/>
    <w:basedOn w:val="a0"/>
    <w:rsid w:val="0013281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3">
    <w:name w:val="xl133"/>
    <w:basedOn w:val="a0"/>
    <w:rsid w:val="0013281F"/>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4">
    <w:name w:val="xl134"/>
    <w:basedOn w:val="a0"/>
    <w:rsid w:val="0013281F"/>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5">
    <w:name w:val="xl135"/>
    <w:basedOn w:val="a0"/>
    <w:rsid w:val="0013281F"/>
    <w:pPr>
      <w:pBdr>
        <w:top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6">
    <w:name w:val="xl136"/>
    <w:basedOn w:val="a0"/>
    <w:rsid w:val="0013281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37">
    <w:name w:val="xl137"/>
    <w:basedOn w:val="a0"/>
    <w:rsid w:val="0013281F"/>
    <w:pPr>
      <w:pBdr>
        <w:top w:val="single" w:sz="8"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38">
    <w:name w:val="xl138"/>
    <w:basedOn w:val="a0"/>
    <w:rsid w:val="0013281F"/>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39">
    <w:name w:val="xl139"/>
    <w:basedOn w:val="a0"/>
    <w:rsid w:val="0013281F"/>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40">
    <w:name w:val="xl140"/>
    <w:basedOn w:val="a0"/>
    <w:rsid w:val="0013281F"/>
    <w:pPr>
      <w:pBdr>
        <w:bottom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41">
    <w:name w:val="xl141"/>
    <w:basedOn w:val="a0"/>
    <w:rsid w:val="0013281F"/>
    <w:pPr>
      <w:pBdr>
        <w:top w:val="single" w:sz="8"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2">
    <w:name w:val="xl142"/>
    <w:basedOn w:val="a0"/>
    <w:rsid w:val="0013281F"/>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3">
    <w:name w:val="xl143"/>
    <w:basedOn w:val="a0"/>
    <w:rsid w:val="001328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4">
    <w:name w:val="xl144"/>
    <w:basedOn w:val="a0"/>
    <w:rsid w:val="0013281F"/>
    <w:pPr>
      <w:pBdr>
        <w:top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5">
    <w:name w:val="xl145"/>
    <w:basedOn w:val="a0"/>
    <w:rsid w:val="0013281F"/>
    <w:pPr>
      <w:pBdr>
        <w:top w:val="single" w:sz="4"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6">
    <w:name w:val="xl146"/>
    <w:basedOn w:val="a0"/>
    <w:rsid w:val="001328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7">
    <w:name w:val="xl147"/>
    <w:basedOn w:val="a0"/>
    <w:rsid w:val="0013281F"/>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8">
    <w:name w:val="xl148"/>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49">
    <w:name w:val="xl149"/>
    <w:basedOn w:val="a0"/>
    <w:rsid w:val="0013281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0">
    <w:name w:val="xl150"/>
    <w:basedOn w:val="a0"/>
    <w:rsid w:val="0013281F"/>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1">
    <w:name w:val="xl151"/>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2">
    <w:name w:val="xl152"/>
    <w:basedOn w:val="a0"/>
    <w:rsid w:val="0013281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3">
    <w:name w:val="xl153"/>
    <w:basedOn w:val="a0"/>
    <w:rsid w:val="0013281F"/>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4">
    <w:name w:val="xl15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5">
    <w:name w:val="xl155"/>
    <w:basedOn w:val="a0"/>
    <w:rsid w:val="0013281F"/>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6">
    <w:name w:val="xl156"/>
    <w:basedOn w:val="a0"/>
    <w:rsid w:val="0013281F"/>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font5">
    <w:name w:val="font5"/>
    <w:basedOn w:val="a0"/>
    <w:rsid w:val="0013281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0"/>
    <w:rsid w:val="0013281F"/>
    <w:pPr>
      <w:spacing w:before="100" w:beforeAutospacing="1" w:after="100" w:afterAutospacing="1" w:line="240" w:lineRule="auto"/>
    </w:pPr>
    <w:rPr>
      <w:rFonts w:ascii="Times New Roman" w:eastAsia="Times New Roman" w:hAnsi="Times New Roman" w:cs="Times New Roman"/>
      <w:sz w:val="20"/>
      <w:szCs w:val="20"/>
      <w:lang w:eastAsia="ru-RU"/>
    </w:rPr>
  </w:style>
  <w:style w:type="character" w:customStyle="1" w:styleId="aff9">
    <w:name w:val="Текст примечания Знак"/>
    <w:basedOn w:val="a2"/>
    <w:link w:val="affa"/>
    <w:uiPriority w:val="99"/>
    <w:semiHidden/>
    <w:qFormat/>
    <w:rsid w:val="0013281F"/>
    <w:rPr>
      <w:rFonts w:ascii="Calibri" w:eastAsia="Calibri" w:hAnsi="Calibri" w:cs="Times New Roman"/>
      <w:sz w:val="20"/>
      <w:szCs w:val="20"/>
    </w:rPr>
  </w:style>
  <w:style w:type="paragraph" w:styleId="affa">
    <w:name w:val="annotation text"/>
    <w:basedOn w:val="a0"/>
    <w:link w:val="aff9"/>
    <w:uiPriority w:val="99"/>
    <w:semiHidden/>
    <w:qFormat/>
    <w:rsid w:val="0013281F"/>
    <w:pPr>
      <w:spacing w:line="240" w:lineRule="auto"/>
    </w:pPr>
    <w:rPr>
      <w:rFonts w:cs="Times New Roman"/>
      <w:sz w:val="20"/>
      <w:szCs w:val="20"/>
    </w:rPr>
  </w:style>
  <w:style w:type="character" w:customStyle="1" w:styleId="affb">
    <w:name w:val="Тема примечания Знак"/>
    <w:basedOn w:val="aff9"/>
    <w:link w:val="affc"/>
    <w:uiPriority w:val="99"/>
    <w:semiHidden/>
    <w:qFormat/>
    <w:rsid w:val="0013281F"/>
    <w:rPr>
      <w:rFonts w:ascii="Calibri" w:eastAsia="Calibri" w:hAnsi="Calibri" w:cs="Times New Roman"/>
      <w:b/>
      <w:bCs/>
      <w:sz w:val="20"/>
      <w:szCs w:val="20"/>
    </w:rPr>
  </w:style>
  <w:style w:type="paragraph" w:styleId="affc">
    <w:name w:val="annotation subject"/>
    <w:basedOn w:val="affa"/>
    <w:next w:val="affa"/>
    <w:link w:val="affb"/>
    <w:uiPriority w:val="99"/>
    <w:semiHidden/>
    <w:qFormat/>
    <w:rsid w:val="0013281F"/>
    <w:rPr>
      <w:b/>
      <w:bCs/>
    </w:rPr>
  </w:style>
  <w:style w:type="character" w:customStyle="1" w:styleId="Arial7">
    <w:name w:val="Основной текст + Arial7"/>
    <w:aliases w:val="8 pt3,Полужирный4"/>
    <w:uiPriority w:val="99"/>
    <w:rsid w:val="0013281F"/>
    <w:rPr>
      <w:rFonts w:ascii="Arial" w:hAnsi="Arial" w:cs="Arial"/>
      <w:b/>
      <w:bCs/>
      <w:color w:val="000000"/>
      <w:spacing w:val="0"/>
      <w:w w:val="100"/>
      <w:position w:val="0"/>
      <w:sz w:val="16"/>
      <w:szCs w:val="16"/>
      <w:shd w:val="clear" w:color="auto" w:fill="FFFFFF"/>
      <w:lang w:val="ru-RU"/>
    </w:rPr>
  </w:style>
  <w:style w:type="character" w:customStyle="1" w:styleId="Arial6">
    <w:name w:val="Основной текст + Arial6"/>
    <w:aliases w:val="8 pt2,Полужирный3,Малые прописные1"/>
    <w:uiPriority w:val="99"/>
    <w:rsid w:val="0013281F"/>
    <w:rPr>
      <w:rFonts w:ascii="Arial" w:hAnsi="Arial" w:cs="Arial"/>
      <w:b/>
      <w:bCs/>
      <w:smallCaps/>
      <w:color w:val="000000"/>
      <w:spacing w:val="0"/>
      <w:w w:val="100"/>
      <w:position w:val="0"/>
      <w:sz w:val="16"/>
      <w:szCs w:val="16"/>
      <w:shd w:val="clear" w:color="auto" w:fill="FFFFFF"/>
      <w:lang w:val="en-US"/>
    </w:rPr>
  </w:style>
  <w:style w:type="character" w:customStyle="1" w:styleId="Arial5">
    <w:name w:val="Основной текст + Arial5"/>
    <w:aliases w:val="81,5 pt5"/>
    <w:uiPriority w:val="99"/>
    <w:rsid w:val="0013281F"/>
    <w:rPr>
      <w:rFonts w:ascii="Arial" w:hAnsi="Arial" w:cs="Arial"/>
      <w:color w:val="000000"/>
      <w:spacing w:val="0"/>
      <w:w w:val="100"/>
      <w:position w:val="0"/>
      <w:sz w:val="17"/>
      <w:szCs w:val="17"/>
      <w:shd w:val="clear" w:color="auto" w:fill="FFFFFF"/>
      <w:lang w:val="ru-RU"/>
    </w:rPr>
  </w:style>
  <w:style w:type="character" w:customStyle="1" w:styleId="88">
    <w:name w:val="Колонтитул + 8"/>
    <w:aliases w:val="5 pt4,Полужирный2"/>
    <w:uiPriority w:val="99"/>
    <w:rsid w:val="0013281F"/>
    <w:rPr>
      <w:rFonts w:ascii="Verdana" w:hAnsi="Verdana" w:cs="Verdana"/>
      <w:b/>
      <w:bCs/>
      <w:color w:val="000000"/>
      <w:spacing w:val="0"/>
      <w:w w:val="100"/>
      <w:position w:val="0"/>
      <w:sz w:val="17"/>
      <w:szCs w:val="17"/>
      <w:u w:val="none"/>
    </w:rPr>
  </w:style>
  <w:style w:type="character" w:customStyle="1" w:styleId="Arial4">
    <w:name w:val="Основной текст + Arial4"/>
    <w:aliases w:val="8 pt1,Курсив2"/>
    <w:uiPriority w:val="99"/>
    <w:rsid w:val="0013281F"/>
    <w:rPr>
      <w:rFonts w:ascii="Arial" w:hAnsi="Arial" w:cs="Arial"/>
      <w:i/>
      <w:iCs/>
      <w:color w:val="000000"/>
      <w:spacing w:val="0"/>
      <w:w w:val="100"/>
      <w:position w:val="0"/>
      <w:sz w:val="16"/>
      <w:szCs w:val="16"/>
      <w:shd w:val="clear" w:color="auto" w:fill="FFFFFF"/>
      <w:lang w:val="ru-RU"/>
    </w:rPr>
  </w:style>
  <w:style w:type="character" w:customStyle="1" w:styleId="Arial3">
    <w:name w:val="Основной текст + Arial3"/>
    <w:aliases w:val="71,5 pt3,Полужирный1,Курсив1"/>
    <w:uiPriority w:val="99"/>
    <w:rsid w:val="0013281F"/>
    <w:rPr>
      <w:rFonts w:ascii="Arial" w:hAnsi="Arial" w:cs="Arial"/>
      <w:b/>
      <w:bCs/>
      <w:i/>
      <w:iCs/>
      <w:color w:val="000000"/>
      <w:spacing w:val="0"/>
      <w:w w:val="100"/>
      <w:position w:val="0"/>
      <w:sz w:val="15"/>
      <w:szCs w:val="15"/>
      <w:shd w:val="clear" w:color="auto" w:fill="FFFFFF"/>
      <w:lang w:val="ru-RU"/>
    </w:rPr>
  </w:style>
  <w:style w:type="character" w:customStyle="1" w:styleId="Arial2">
    <w:name w:val="Основной текст + Arial2"/>
    <w:aliases w:val="10 pt1"/>
    <w:uiPriority w:val="99"/>
    <w:rsid w:val="0013281F"/>
    <w:rPr>
      <w:rFonts w:ascii="Arial" w:hAnsi="Arial" w:cs="Arial"/>
      <w:color w:val="000000"/>
      <w:spacing w:val="0"/>
      <w:w w:val="100"/>
      <w:position w:val="0"/>
      <w:sz w:val="20"/>
      <w:szCs w:val="20"/>
      <w:shd w:val="clear" w:color="auto" w:fill="FFFFFF"/>
      <w:lang w:val="ru-RU"/>
    </w:rPr>
  </w:style>
  <w:style w:type="character" w:customStyle="1" w:styleId="Arial10">
    <w:name w:val="Основной текст + Arial1"/>
    <w:aliases w:val="61,5 pt2"/>
    <w:uiPriority w:val="99"/>
    <w:rsid w:val="0013281F"/>
    <w:rPr>
      <w:rFonts w:ascii="Arial" w:hAnsi="Arial" w:cs="Arial"/>
      <w:color w:val="000000"/>
      <w:spacing w:val="0"/>
      <w:w w:val="100"/>
      <w:position w:val="0"/>
      <w:sz w:val="13"/>
      <w:szCs w:val="13"/>
      <w:shd w:val="clear" w:color="auto" w:fill="FFFFFF"/>
      <w:lang w:val="ru-RU"/>
    </w:rPr>
  </w:style>
  <w:style w:type="character" w:styleId="affd">
    <w:name w:val="Emphasis"/>
    <w:uiPriority w:val="20"/>
    <w:qFormat/>
    <w:rsid w:val="0013281F"/>
    <w:rPr>
      <w:i/>
      <w:iCs/>
    </w:rPr>
  </w:style>
  <w:style w:type="paragraph" w:styleId="affe">
    <w:name w:val="Subtitle"/>
    <w:basedOn w:val="a0"/>
    <w:next w:val="a0"/>
    <w:link w:val="afff"/>
    <w:qFormat/>
    <w:rsid w:val="0013281F"/>
    <w:pPr>
      <w:spacing w:after="60"/>
      <w:jc w:val="center"/>
      <w:outlineLvl w:val="1"/>
    </w:pPr>
    <w:rPr>
      <w:rFonts w:ascii="Cambria" w:eastAsia="Times New Roman" w:hAnsi="Cambria" w:cs="Times New Roman"/>
      <w:sz w:val="24"/>
      <w:szCs w:val="24"/>
    </w:rPr>
  </w:style>
  <w:style w:type="character" w:customStyle="1" w:styleId="afff">
    <w:name w:val="Подзаголовок Знак"/>
    <w:basedOn w:val="a2"/>
    <w:link w:val="affe"/>
    <w:rsid w:val="0013281F"/>
    <w:rPr>
      <w:rFonts w:ascii="Cambria" w:eastAsia="Times New Roman" w:hAnsi="Cambria" w:cs="Times New Roman"/>
      <w:sz w:val="24"/>
      <w:szCs w:val="24"/>
    </w:rPr>
  </w:style>
  <w:style w:type="character" w:styleId="afff0">
    <w:name w:val="Book Title"/>
    <w:uiPriority w:val="33"/>
    <w:qFormat/>
    <w:rsid w:val="0013281F"/>
    <w:rPr>
      <w:b/>
      <w:bCs/>
      <w:smallCaps/>
      <w:spacing w:val="5"/>
    </w:rPr>
  </w:style>
  <w:style w:type="character" w:styleId="afff1">
    <w:name w:val="Intense Emphasis"/>
    <w:uiPriority w:val="21"/>
    <w:qFormat/>
    <w:rsid w:val="0013281F"/>
    <w:rPr>
      <w:b/>
      <w:bCs/>
      <w:i/>
      <w:iCs/>
      <w:color w:val="4F81BD"/>
    </w:rPr>
  </w:style>
  <w:style w:type="paragraph" w:customStyle="1" w:styleId="1d">
    <w:name w:val="Абзац списка1"/>
    <w:basedOn w:val="a0"/>
    <w:rsid w:val="0013281F"/>
    <w:pPr>
      <w:ind w:left="720"/>
      <w:contextualSpacing/>
    </w:pPr>
    <w:rPr>
      <w:rFonts w:eastAsia="Times New Roman" w:cs="Times New Roman"/>
    </w:rPr>
  </w:style>
  <w:style w:type="character" w:customStyle="1" w:styleId="1e">
    <w:name w:val="Основной текст Знак1"/>
    <w:uiPriority w:val="99"/>
    <w:locked/>
    <w:rsid w:val="0013281F"/>
    <w:rPr>
      <w:rFonts w:ascii="Times New Roman" w:hAnsi="Times New Roman" w:cs="Times New Roman"/>
      <w:sz w:val="25"/>
      <w:szCs w:val="25"/>
      <w:shd w:val="clear" w:color="auto" w:fill="FFFFFF"/>
    </w:rPr>
  </w:style>
  <w:style w:type="paragraph" w:customStyle="1" w:styleId="2f3">
    <w:name w:val="Абзац списка2"/>
    <w:basedOn w:val="a0"/>
    <w:rsid w:val="00601442"/>
    <w:pPr>
      <w:ind w:left="720"/>
      <w:contextualSpacing/>
    </w:pPr>
    <w:rPr>
      <w:rFonts w:eastAsia="Times New Roman" w:cs="Times New Roman"/>
    </w:rPr>
  </w:style>
  <w:style w:type="character" w:styleId="afff2">
    <w:name w:val="FollowedHyperlink"/>
    <w:basedOn w:val="a2"/>
    <w:uiPriority w:val="99"/>
    <w:unhideWhenUsed/>
    <w:rsid w:val="00D64ABC"/>
    <w:rPr>
      <w:color w:val="800080" w:themeColor="followedHyperlink"/>
      <w:u w:val="single"/>
    </w:rPr>
  </w:style>
  <w:style w:type="character" w:customStyle="1" w:styleId="115">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basedOn w:val="a2"/>
    <w:uiPriority w:val="10"/>
    <w:qFormat/>
    <w:rsid w:val="00D64ABC"/>
    <w:rPr>
      <w:rFonts w:asciiTheme="majorHAnsi" w:eastAsiaTheme="majorEastAsia" w:hAnsiTheme="majorHAnsi" w:cstheme="majorBidi"/>
      <w:b/>
      <w:bCs/>
      <w:color w:val="365F91" w:themeColor="accent1" w:themeShade="BF"/>
      <w:sz w:val="28"/>
      <w:szCs w:val="28"/>
      <w:lang w:eastAsia="en-US"/>
    </w:rPr>
  </w:style>
  <w:style w:type="character" w:customStyle="1" w:styleId="412">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2"/>
    <w:uiPriority w:val="9"/>
    <w:semiHidden/>
    <w:qFormat/>
    <w:rsid w:val="00D64ABC"/>
    <w:rPr>
      <w:rFonts w:asciiTheme="majorHAnsi" w:eastAsiaTheme="majorEastAsia" w:hAnsiTheme="majorHAnsi" w:cstheme="majorBidi"/>
      <w:b/>
      <w:bCs/>
      <w:i/>
      <w:iCs/>
      <w:color w:val="4F81BD" w:themeColor="accent1"/>
      <w:sz w:val="22"/>
      <w:szCs w:val="22"/>
      <w:lang w:eastAsia="en-US"/>
    </w:rPr>
  </w:style>
  <w:style w:type="character" w:customStyle="1" w:styleId="510">
    <w:name w:val="Заголовок 5 Знак1"/>
    <w:aliases w:val="H5 Знак1,Edf Titre 5 Знак1"/>
    <w:basedOn w:val="a2"/>
    <w:uiPriority w:val="9"/>
    <w:semiHidden/>
    <w:qFormat/>
    <w:rsid w:val="00D64ABC"/>
    <w:rPr>
      <w:rFonts w:asciiTheme="majorHAnsi" w:eastAsiaTheme="majorEastAsia" w:hAnsiTheme="majorHAnsi" w:cstheme="majorBidi"/>
      <w:color w:val="243F60" w:themeColor="accent1" w:themeShade="7F"/>
      <w:sz w:val="22"/>
      <w:szCs w:val="22"/>
      <w:lang w:eastAsia="en-US"/>
    </w:rPr>
  </w:style>
  <w:style w:type="character" w:customStyle="1" w:styleId="611">
    <w:name w:val="Заголовок 6 Знак1"/>
    <w:aliases w:val="H6 Знак1,Edf Titre 6 Знак1"/>
    <w:basedOn w:val="a2"/>
    <w:uiPriority w:val="99"/>
    <w:semiHidden/>
    <w:rsid w:val="00D64ABC"/>
    <w:rPr>
      <w:rFonts w:asciiTheme="majorHAnsi" w:eastAsiaTheme="majorEastAsia" w:hAnsiTheme="majorHAnsi" w:cstheme="majorBidi"/>
      <w:i/>
      <w:iCs/>
      <w:color w:val="243F60" w:themeColor="accent1" w:themeShade="7F"/>
      <w:sz w:val="22"/>
      <w:szCs w:val="22"/>
      <w:lang w:eastAsia="en-US"/>
    </w:rPr>
  </w:style>
  <w:style w:type="character" w:styleId="afff3">
    <w:name w:val="Strong"/>
    <w:basedOn w:val="a2"/>
    <w:uiPriority w:val="22"/>
    <w:qFormat/>
    <w:rsid w:val="00D64ABC"/>
    <w:rPr>
      <w:rFonts w:ascii="Times New Roman" w:hAnsi="Times New Roman" w:cs="Times New Roman" w:hint="default"/>
      <w:b/>
      <w:bCs w:val="0"/>
    </w:rPr>
  </w:style>
  <w:style w:type="character" w:customStyle="1" w:styleId="711">
    <w:name w:val="Заголовок 7 Знак1"/>
    <w:aliases w:val="H7 Знак1"/>
    <w:basedOn w:val="a2"/>
    <w:uiPriority w:val="99"/>
    <w:semiHidden/>
    <w:rsid w:val="00D64ABC"/>
    <w:rPr>
      <w:rFonts w:asciiTheme="majorHAnsi" w:eastAsiaTheme="majorEastAsia" w:hAnsiTheme="majorHAnsi" w:cstheme="majorBidi"/>
      <w:i/>
      <w:iCs/>
      <w:color w:val="404040" w:themeColor="text1" w:themeTint="BF"/>
      <w:sz w:val="22"/>
      <w:szCs w:val="22"/>
      <w:lang w:eastAsia="en-US"/>
    </w:rPr>
  </w:style>
  <w:style w:type="character" w:customStyle="1" w:styleId="811">
    <w:name w:val="Заголовок 8 Знак1"/>
    <w:aliases w:val="H8 Знак1"/>
    <w:basedOn w:val="a2"/>
    <w:uiPriority w:val="99"/>
    <w:semiHidden/>
    <w:rsid w:val="00D64ABC"/>
    <w:rPr>
      <w:rFonts w:asciiTheme="majorHAnsi" w:eastAsiaTheme="majorEastAsia" w:hAnsiTheme="majorHAnsi" w:cstheme="majorBidi"/>
      <w:color w:val="404040" w:themeColor="text1" w:themeTint="BF"/>
      <w:lang w:eastAsia="en-US"/>
    </w:rPr>
  </w:style>
  <w:style w:type="character" w:customStyle="1" w:styleId="910">
    <w:name w:val="Заголовок 9 Знак1"/>
    <w:aliases w:val="H9 Знак1"/>
    <w:basedOn w:val="a2"/>
    <w:uiPriority w:val="99"/>
    <w:semiHidden/>
    <w:rsid w:val="00D64ABC"/>
    <w:rPr>
      <w:rFonts w:asciiTheme="majorHAnsi" w:eastAsiaTheme="majorEastAsia" w:hAnsiTheme="majorHAnsi" w:cstheme="majorBidi"/>
      <w:i/>
      <w:iCs/>
      <w:color w:val="404040" w:themeColor="text1" w:themeTint="BF"/>
      <w:lang w:eastAsia="en-US"/>
    </w:rPr>
  </w:style>
  <w:style w:type="paragraph" w:styleId="afff4">
    <w:name w:val="caption"/>
    <w:basedOn w:val="a0"/>
    <w:next w:val="a0"/>
    <w:link w:val="afff5"/>
    <w:uiPriority w:val="35"/>
    <w:unhideWhenUsed/>
    <w:qFormat/>
    <w:rsid w:val="00D64ABC"/>
    <w:pPr>
      <w:keepLines/>
      <w:suppressAutoHyphens/>
      <w:spacing w:after="120" w:line="240" w:lineRule="auto"/>
      <w:jc w:val="both"/>
    </w:pPr>
    <w:rPr>
      <w:rFonts w:ascii="Times New Roman" w:eastAsia="Times New Roman" w:hAnsi="Times New Roman" w:cs="Times New Roman"/>
      <w:noProof/>
      <w:sz w:val="24"/>
      <w:szCs w:val="20"/>
      <w:lang w:eastAsia="ru-RU"/>
    </w:rPr>
  </w:style>
  <w:style w:type="character" w:customStyle="1" w:styleId="afff5">
    <w:name w:val="Название объекта Знак"/>
    <w:link w:val="afff4"/>
    <w:uiPriority w:val="35"/>
    <w:locked/>
    <w:rsid w:val="00825A41"/>
    <w:rPr>
      <w:rFonts w:ascii="Times New Roman" w:eastAsia="Times New Roman" w:hAnsi="Times New Roman" w:cs="Times New Roman"/>
      <w:noProof/>
      <w:sz w:val="24"/>
      <w:szCs w:val="20"/>
      <w:lang w:eastAsia="ru-RU"/>
    </w:rPr>
  </w:style>
  <w:style w:type="character" w:customStyle="1" w:styleId="afff6">
    <w:name w:val="обычный Знак"/>
    <w:link w:val="afff7"/>
    <w:uiPriority w:val="99"/>
    <w:locked/>
    <w:rsid w:val="00D64ABC"/>
    <w:rPr>
      <w:rFonts w:ascii="Arial" w:hAnsi="Arial" w:cs="Arial"/>
      <w:sz w:val="24"/>
      <w:szCs w:val="24"/>
    </w:rPr>
  </w:style>
  <w:style w:type="paragraph" w:customStyle="1" w:styleId="afff7">
    <w:name w:val="обычный"/>
    <w:basedOn w:val="a0"/>
    <w:link w:val="afff6"/>
    <w:uiPriority w:val="99"/>
    <w:rsid w:val="00D64ABC"/>
    <w:pPr>
      <w:spacing w:before="120" w:after="0" w:line="240" w:lineRule="auto"/>
      <w:ind w:firstLine="709"/>
      <w:jc w:val="both"/>
    </w:pPr>
    <w:rPr>
      <w:rFonts w:ascii="Arial" w:eastAsiaTheme="minorHAnsi" w:hAnsi="Arial" w:cs="Arial"/>
      <w:sz w:val="24"/>
      <w:szCs w:val="24"/>
    </w:rPr>
  </w:style>
  <w:style w:type="paragraph" w:customStyle="1" w:styleId="afff8">
    <w:name w:val="Тело таблицы_Наименование"/>
    <w:basedOn w:val="a0"/>
    <w:qFormat/>
    <w:rsid w:val="00825A41"/>
    <w:pPr>
      <w:spacing w:after="0" w:line="240" w:lineRule="auto"/>
      <w:contextualSpacing/>
    </w:pPr>
    <w:rPr>
      <w:rFonts w:ascii="Times New Roman" w:eastAsiaTheme="minorHAnsi" w:hAnsi="Times New Roman" w:cs="Arial"/>
      <w:sz w:val="16"/>
      <w:szCs w:val="16"/>
    </w:rPr>
  </w:style>
  <w:style w:type="paragraph" w:customStyle="1" w:styleId="afff9">
    <w:name w:val="Заголовок таблицы"/>
    <w:basedOn w:val="a0"/>
    <w:qFormat/>
    <w:rsid w:val="008B045E"/>
    <w:pPr>
      <w:keepNext/>
      <w:spacing w:before="240" w:after="0"/>
    </w:pPr>
    <w:rPr>
      <w:rFonts w:ascii="Arial" w:hAnsi="Arial" w:cs="Arial"/>
      <w:sz w:val="24"/>
    </w:rPr>
  </w:style>
  <w:style w:type="paragraph" w:customStyle="1" w:styleId="afffa">
    <w:name w:val="Тело таблицы_едины измерения"/>
    <w:basedOn w:val="afff8"/>
    <w:qFormat/>
    <w:rsid w:val="00825A41"/>
    <w:pPr>
      <w:jc w:val="center"/>
    </w:pPr>
  </w:style>
  <w:style w:type="paragraph" w:customStyle="1" w:styleId="afffb">
    <w:name w:val="Приложение"/>
    <w:basedOn w:val="a0"/>
    <w:next w:val="a0"/>
    <w:qFormat/>
    <w:rsid w:val="007618A4"/>
    <w:pPr>
      <w:spacing w:before="120" w:after="120" w:line="240" w:lineRule="auto"/>
      <w:ind w:firstLine="851"/>
      <w:jc w:val="right"/>
    </w:pPr>
    <w:rPr>
      <w:rFonts w:ascii="Times New Roman" w:eastAsiaTheme="minorEastAsia" w:hAnsi="Times New Roman" w:cs="Times New Roman"/>
      <w:lang w:eastAsia="ru-RU"/>
    </w:rPr>
  </w:style>
  <w:style w:type="table" w:customStyle="1" w:styleId="2f4">
    <w:name w:val="Сетка таблицы2"/>
    <w:basedOn w:val="a3"/>
    <w:next w:val="af7"/>
    <w:uiPriority w:val="59"/>
    <w:rsid w:val="007618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footnote text"/>
    <w:basedOn w:val="a0"/>
    <w:link w:val="afffd"/>
    <w:uiPriority w:val="99"/>
    <w:unhideWhenUsed/>
    <w:rsid w:val="007618A4"/>
    <w:pPr>
      <w:spacing w:before="120" w:after="120" w:line="240" w:lineRule="auto"/>
      <w:ind w:firstLine="851"/>
      <w:jc w:val="both"/>
    </w:pPr>
    <w:rPr>
      <w:rFonts w:ascii="Times New Roman" w:eastAsiaTheme="minorEastAsia" w:hAnsi="Times New Roman" w:cs="Times New Roman"/>
      <w:sz w:val="20"/>
      <w:szCs w:val="20"/>
      <w:lang w:eastAsia="ru-RU"/>
    </w:rPr>
  </w:style>
  <w:style w:type="character" w:customStyle="1" w:styleId="afffd">
    <w:name w:val="Текст сноски Знак"/>
    <w:basedOn w:val="a2"/>
    <w:link w:val="afffc"/>
    <w:uiPriority w:val="99"/>
    <w:qFormat/>
    <w:rsid w:val="007618A4"/>
    <w:rPr>
      <w:rFonts w:ascii="Times New Roman" w:eastAsiaTheme="minorEastAsia" w:hAnsi="Times New Roman" w:cs="Times New Roman"/>
      <w:sz w:val="20"/>
      <w:szCs w:val="20"/>
      <w:lang w:eastAsia="ru-RU"/>
    </w:rPr>
  </w:style>
  <w:style w:type="paragraph" w:styleId="HTML">
    <w:name w:val="HTML Preformatted"/>
    <w:basedOn w:val="a0"/>
    <w:link w:val="HTML0"/>
    <w:uiPriority w:val="99"/>
    <w:unhideWhenUsed/>
    <w:rsid w:val="00F83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rsid w:val="00F83F19"/>
    <w:rPr>
      <w:rFonts w:ascii="Courier New" w:eastAsia="Times New Roman" w:hAnsi="Courier New" w:cs="Courier New"/>
      <w:sz w:val="20"/>
      <w:szCs w:val="20"/>
      <w:lang w:eastAsia="ru-RU"/>
    </w:rPr>
  </w:style>
  <w:style w:type="paragraph" w:styleId="afffe">
    <w:name w:val="Body Text Indent"/>
    <w:basedOn w:val="a0"/>
    <w:link w:val="affff"/>
    <w:uiPriority w:val="99"/>
    <w:unhideWhenUsed/>
    <w:rsid w:val="00FE6FFA"/>
    <w:pPr>
      <w:spacing w:after="120"/>
      <w:ind w:left="283"/>
    </w:pPr>
  </w:style>
  <w:style w:type="character" w:customStyle="1" w:styleId="affff">
    <w:name w:val="Основной текст с отступом Знак"/>
    <w:basedOn w:val="a2"/>
    <w:link w:val="afffe"/>
    <w:uiPriority w:val="99"/>
    <w:rsid w:val="00FE6FFA"/>
    <w:rPr>
      <w:rFonts w:ascii="Calibri" w:eastAsia="Calibri" w:hAnsi="Calibri" w:cs="Calibri"/>
    </w:rPr>
  </w:style>
  <w:style w:type="paragraph" w:styleId="a">
    <w:name w:val="List Number"/>
    <w:basedOn w:val="a0"/>
    <w:semiHidden/>
    <w:unhideWhenUsed/>
    <w:rsid w:val="00915B01"/>
    <w:pPr>
      <w:numPr>
        <w:numId w:val="1"/>
      </w:numPr>
      <w:tabs>
        <w:tab w:val="num" w:pos="360"/>
      </w:tabs>
      <w:spacing w:after="0" w:line="240" w:lineRule="auto"/>
      <w:ind w:left="360" w:hanging="360"/>
    </w:pPr>
    <w:rPr>
      <w:rFonts w:ascii="Times New Roman" w:eastAsia="Times New Roman" w:hAnsi="Times New Roman" w:cs="Times New Roman"/>
      <w:sz w:val="24"/>
      <w:szCs w:val="24"/>
      <w:lang w:eastAsia="ru-RU"/>
    </w:rPr>
  </w:style>
  <w:style w:type="character" w:customStyle="1" w:styleId="affff0">
    <w:name w:val="_Обычный Знак"/>
    <w:link w:val="affff1"/>
    <w:locked/>
    <w:rsid w:val="007A6137"/>
    <w:rPr>
      <w:rFonts w:ascii="Arial" w:eastAsia="Calibri" w:hAnsi="Arial" w:cs="Times New Roman"/>
      <w:sz w:val="24"/>
      <w:szCs w:val="26"/>
    </w:rPr>
  </w:style>
  <w:style w:type="paragraph" w:customStyle="1" w:styleId="affff1">
    <w:name w:val="_Обычный"/>
    <w:basedOn w:val="ac"/>
    <w:link w:val="affff0"/>
    <w:qFormat/>
    <w:rsid w:val="007A6137"/>
    <w:pPr>
      <w:spacing w:line="360" w:lineRule="auto"/>
      <w:ind w:left="0" w:firstLine="709"/>
      <w:contextualSpacing/>
      <w:jc w:val="both"/>
    </w:pPr>
    <w:rPr>
      <w:rFonts w:ascii="Arial" w:hAnsi="Arial" w:cs="Times New Roman"/>
      <w:sz w:val="24"/>
      <w:szCs w:val="26"/>
    </w:rPr>
  </w:style>
  <w:style w:type="character" w:customStyle="1" w:styleId="ogd">
    <w:name w:val="_ogd"/>
    <w:basedOn w:val="a2"/>
    <w:rsid w:val="000530DB"/>
  </w:style>
  <w:style w:type="character" w:styleId="affff2">
    <w:name w:val="Subtle Emphasis"/>
    <w:basedOn w:val="a2"/>
    <w:uiPriority w:val="19"/>
    <w:qFormat/>
    <w:rsid w:val="000530DB"/>
    <w:rPr>
      <w:i/>
      <w:iCs/>
      <w:color w:val="808080" w:themeColor="text1" w:themeTint="7F"/>
    </w:rPr>
  </w:style>
  <w:style w:type="character" w:customStyle="1" w:styleId="apple-converted-space">
    <w:name w:val="apple-converted-space"/>
    <w:basedOn w:val="a2"/>
    <w:rsid w:val="000530DB"/>
  </w:style>
  <w:style w:type="character" w:styleId="affff3">
    <w:name w:val="annotation reference"/>
    <w:basedOn w:val="a2"/>
    <w:uiPriority w:val="99"/>
    <w:semiHidden/>
    <w:unhideWhenUsed/>
    <w:qFormat/>
    <w:rsid w:val="005A7227"/>
    <w:rPr>
      <w:sz w:val="16"/>
      <w:szCs w:val="16"/>
    </w:rPr>
  </w:style>
  <w:style w:type="numbering" w:customStyle="1" w:styleId="1f">
    <w:name w:val="Нет списка1"/>
    <w:next w:val="a4"/>
    <w:uiPriority w:val="99"/>
    <w:semiHidden/>
    <w:unhideWhenUsed/>
    <w:qFormat/>
    <w:rsid w:val="00EA7934"/>
  </w:style>
  <w:style w:type="table" w:customStyle="1" w:styleId="1f0">
    <w:name w:val="Сетка таблицы1"/>
    <w:basedOn w:val="a3"/>
    <w:next w:val="af7"/>
    <w:uiPriority w:val="59"/>
    <w:rsid w:val="00EA79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примечания Знак1"/>
    <w:basedOn w:val="a2"/>
    <w:uiPriority w:val="99"/>
    <w:semiHidden/>
    <w:rsid w:val="000D14D1"/>
    <w:rPr>
      <w:rFonts w:ascii="Calibri" w:eastAsia="Calibri" w:hAnsi="Calibri" w:cs="Calibri" w:hint="default"/>
      <w:sz w:val="20"/>
      <w:szCs w:val="20"/>
    </w:rPr>
  </w:style>
  <w:style w:type="character" w:customStyle="1" w:styleId="1f2">
    <w:name w:val="Тема примечания Знак1"/>
    <w:basedOn w:val="1f1"/>
    <w:uiPriority w:val="99"/>
    <w:semiHidden/>
    <w:rsid w:val="000D14D1"/>
    <w:rPr>
      <w:rFonts w:ascii="Calibri" w:eastAsia="Calibri" w:hAnsi="Calibri" w:cs="Calibri" w:hint="default"/>
      <w:b/>
      <w:bCs/>
      <w:sz w:val="20"/>
      <w:szCs w:val="20"/>
    </w:rPr>
  </w:style>
  <w:style w:type="paragraph" w:customStyle="1" w:styleId="msonormal0">
    <w:name w:val="msonormal"/>
    <w:basedOn w:val="a0"/>
    <w:rsid w:val="003221B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0"/>
    <w:rsid w:val="00CB0E97"/>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SimSun" w:hAnsi="Times New Roman" w:cs="Times New Roman"/>
      <w:sz w:val="18"/>
      <w:szCs w:val="18"/>
      <w:lang w:eastAsia="ru-RU"/>
    </w:rPr>
  </w:style>
  <w:style w:type="paragraph" w:customStyle="1" w:styleId="xl64">
    <w:name w:val="xl64"/>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SimSun" w:hAnsi="Times New Roman" w:cs="Times New Roman"/>
      <w:sz w:val="20"/>
      <w:szCs w:val="20"/>
      <w:lang w:eastAsia="ru-RU"/>
    </w:rPr>
  </w:style>
  <w:style w:type="paragraph" w:styleId="affff4">
    <w:name w:val="Document Map"/>
    <w:basedOn w:val="a0"/>
    <w:link w:val="affff5"/>
    <w:uiPriority w:val="99"/>
    <w:qFormat/>
    <w:rsid w:val="00CB0E97"/>
    <w:pPr>
      <w:spacing w:after="0" w:line="240" w:lineRule="auto"/>
    </w:pPr>
    <w:rPr>
      <w:rFonts w:ascii="Tahoma" w:eastAsia="SimSun" w:hAnsi="Tahoma" w:cs="Times New Roman"/>
      <w:sz w:val="16"/>
      <w:szCs w:val="16"/>
      <w:lang w:eastAsia="zh-CN"/>
    </w:rPr>
  </w:style>
  <w:style w:type="character" w:customStyle="1" w:styleId="affff5">
    <w:name w:val="Схема документа Знак"/>
    <w:basedOn w:val="a2"/>
    <w:link w:val="affff4"/>
    <w:uiPriority w:val="99"/>
    <w:qFormat/>
    <w:rsid w:val="00CB0E97"/>
    <w:rPr>
      <w:rFonts w:ascii="Tahoma" w:eastAsia="SimSun" w:hAnsi="Tahoma" w:cs="Times New Roman"/>
      <w:sz w:val="16"/>
      <w:szCs w:val="16"/>
      <w:lang w:eastAsia="zh-CN"/>
    </w:rPr>
  </w:style>
  <w:style w:type="paragraph" w:customStyle="1" w:styleId="xl157">
    <w:name w:val="xl157"/>
    <w:basedOn w:val="a0"/>
    <w:rsid w:val="00CB0E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0"/>
    <w:rsid w:val="00CB0E97"/>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0">
    <w:name w:val="xl160"/>
    <w:basedOn w:val="a0"/>
    <w:rsid w:val="00CB0E97"/>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0"/>
    <w:rsid w:val="00CB0E97"/>
    <w:pPr>
      <w:pBdr>
        <w:top w:val="single" w:sz="4" w:space="0" w:color="auto"/>
        <w:left w:val="single" w:sz="4" w:space="0" w:color="auto"/>
        <w:bottom w:val="single" w:sz="4" w:space="0" w:color="auto"/>
        <w:right w:val="single" w:sz="4" w:space="0" w:color="auto"/>
      </w:pBdr>
      <w:shd w:val="clear" w:color="auto" w:fill="9933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0"/>
    <w:rsid w:val="00CB0E97"/>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0"/>
    <w:rsid w:val="00CB0E97"/>
    <w:pPr>
      <w:pBdr>
        <w:top w:val="single" w:sz="4" w:space="0" w:color="auto"/>
        <w:left w:val="single" w:sz="4" w:space="0" w:color="auto"/>
        <w:bottom w:val="single" w:sz="4" w:space="0" w:color="auto"/>
        <w:right w:val="single" w:sz="4" w:space="0" w:color="auto"/>
      </w:pBdr>
      <w:shd w:val="clear" w:color="auto" w:fill="0000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0"/>
    <w:rsid w:val="00CB0E9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0"/>
    <w:rsid w:val="00CB0E97"/>
    <w:pPr>
      <w:pBdr>
        <w:top w:val="single" w:sz="4" w:space="0" w:color="auto"/>
        <w:left w:val="single" w:sz="4" w:space="0" w:color="auto"/>
        <w:bottom w:val="single" w:sz="4" w:space="0" w:color="auto"/>
        <w:right w:val="single" w:sz="4" w:space="0" w:color="auto"/>
      </w:pBdr>
      <w:shd w:val="clear" w:color="auto"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
    <w:name w:val="xl166"/>
    <w:basedOn w:val="a0"/>
    <w:rsid w:val="00CB0E97"/>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7">
    <w:name w:val="xl167"/>
    <w:basedOn w:val="a0"/>
    <w:rsid w:val="00CB0E9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0"/>
    <w:rsid w:val="00CB0E97"/>
    <w:pPr>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8">
    <w:name w:val="xl1938"/>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39">
    <w:name w:val="xl1939"/>
    <w:basedOn w:val="a0"/>
    <w:rsid w:val="00CB0E9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0">
    <w:name w:val="xl1940"/>
    <w:basedOn w:val="a0"/>
    <w:rsid w:val="00CB0E9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1">
    <w:name w:val="xl1941"/>
    <w:basedOn w:val="a0"/>
    <w:rsid w:val="00CB0E9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2">
    <w:name w:val="xl1942"/>
    <w:basedOn w:val="a0"/>
    <w:rsid w:val="00CB0E97"/>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3">
    <w:name w:val="xl1943"/>
    <w:basedOn w:val="a0"/>
    <w:rsid w:val="00CB0E9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4">
    <w:name w:val="xl1944"/>
    <w:basedOn w:val="a0"/>
    <w:rsid w:val="00CB0E9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5">
    <w:name w:val="xl1945"/>
    <w:basedOn w:val="a0"/>
    <w:rsid w:val="00CB0E9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6">
    <w:name w:val="xl1946"/>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table" w:customStyle="1" w:styleId="1f3">
    <w:name w:val="Светлая заливка1"/>
    <w:basedOn w:val="a3"/>
    <w:uiPriority w:val="60"/>
    <w:rsid w:val="00CB0E97"/>
    <w:pPr>
      <w:spacing w:after="0" w:line="240" w:lineRule="auto"/>
    </w:pPr>
    <w:rPr>
      <w:rFonts w:ascii="Calibri" w:eastAsia="Times New Roman" w:hAnsi="Calibri" w:cs="Calibri"/>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pPr>
      <w:rPr>
        <w:rFonts w:ascii="Calibri" w:hAnsi="Calibri" w:cs="Calibri" w:hint="default"/>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hemeFill="text1" w:themeFillTint="3F"/>
      </w:tcPr>
    </w:tblStylePr>
    <w:tblStylePr w:type="band1Horz">
      <w:rPr>
        <w:rFonts w:ascii="Calibri" w:hAnsi="Calibri" w:cs="Calibri" w:hint="default"/>
      </w:rPr>
      <w:tblPr/>
      <w:tcPr>
        <w:tcBorders>
          <w:left w:val="nil"/>
          <w:right w:val="nil"/>
          <w:insideH w:val="nil"/>
          <w:insideV w:val="nil"/>
        </w:tcBorders>
        <w:shd w:val="clear" w:color="auto" w:fill="C0C0C0" w:themeFill="text1" w:themeFillTint="3F"/>
      </w:tcPr>
    </w:tblStylePr>
  </w:style>
  <w:style w:type="table" w:customStyle="1" w:styleId="1f4">
    <w:name w:val="Светлый список1"/>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000000" w:themeFill="text1"/>
      </w:tcPr>
    </w:tblStylePr>
    <w:tblStylePr w:type="lastRow">
      <w:pPr>
        <w:spacing w:beforeLines="0" w:beforeAutospacing="0" w:afterLines="0" w:afterAutospacing="0"/>
      </w:pPr>
      <w:rPr>
        <w:rFonts w:ascii="Calibri" w:hAnsi="Calibri" w:cs="Calibr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
    <w:name w:val="Светлая заливка - Акцент 11"/>
    <w:basedOn w:val="a3"/>
    <w:uiPriority w:val="60"/>
    <w:rsid w:val="00CB0E97"/>
    <w:pPr>
      <w:spacing w:after="0" w:line="240" w:lineRule="auto"/>
    </w:pPr>
    <w:rPr>
      <w:rFonts w:ascii="Calibri" w:eastAsia="Times New Roman" w:hAnsi="Calibri" w:cs="Calibri"/>
      <w:color w:val="365F91" w:themeColor="accent1" w:themeShade="BF"/>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pPr>
      <w:rPr>
        <w:rFonts w:ascii="Calibri" w:hAnsi="Calibri" w:cs="Calibri" w:hint="default"/>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hemeFill="accent1" w:themeFillTint="3F"/>
      </w:tcPr>
    </w:tblStylePr>
    <w:tblStylePr w:type="band1Horz">
      <w:rPr>
        <w:rFonts w:ascii="Calibri" w:hAnsi="Calibri" w:cs="Calibri" w:hint="default"/>
      </w:rPr>
      <w:tblPr/>
      <w:tcPr>
        <w:tcBorders>
          <w:left w:val="nil"/>
          <w:right w:val="nil"/>
          <w:insideH w:val="nil"/>
          <w:insideV w:val="nil"/>
        </w:tcBorders>
        <w:shd w:val="clear" w:color="auto" w:fill="D3DFEE" w:themeFill="accent1" w:themeFillTint="3F"/>
      </w:tcPr>
    </w:tblStylePr>
  </w:style>
  <w:style w:type="table" w:customStyle="1" w:styleId="-110">
    <w:name w:val="Светлый список - Акцент 11"/>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4F81BD" w:themeFill="accent1"/>
      </w:tcPr>
    </w:tblStylePr>
    <w:tblStylePr w:type="lastRow">
      <w:pPr>
        <w:spacing w:beforeLines="0" w:beforeAutospacing="0" w:afterLines="0" w:afterAutospacing="0"/>
      </w:pPr>
      <w:rPr>
        <w:rFonts w:ascii="Calibri" w:hAnsi="Calibri" w:cs="Calibr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rPr>
        <w:rFonts w:ascii="Calibri" w:hAnsi="Calibri" w:cs="Calibri" w:hint="default"/>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
    <w:name w:val="Light Shading Accent 2"/>
    <w:basedOn w:val="a3"/>
    <w:uiPriority w:val="60"/>
    <w:rsid w:val="00CB0E97"/>
    <w:pPr>
      <w:spacing w:after="0" w:line="240" w:lineRule="auto"/>
    </w:pPr>
    <w:rPr>
      <w:rFonts w:ascii="Calibri" w:eastAsia="Times New Roman" w:hAnsi="Calibri" w:cs="Calibri"/>
      <w:color w:val="943634" w:themeColor="accent2" w:themeShade="BF"/>
      <w:lang w:eastAsia="ru-RU"/>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pPr>
      <w:rPr>
        <w:rFonts w:ascii="Calibri" w:hAnsi="Calibri" w:cs="Calibri" w:hint="default"/>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hemeFill="accent2" w:themeFillTint="3F"/>
      </w:tcPr>
    </w:tblStylePr>
    <w:tblStylePr w:type="band1Horz">
      <w:rPr>
        <w:rFonts w:ascii="Calibri" w:hAnsi="Calibri" w:cs="Calibri" w:hint="default"/>
      </w:rPr>
      <w:tblPr/>
      <w:tcPr>
        <w:tcBorders>
          <w:left w:val="nil"/>
          <w:right w:val="nil"/>
          <w:insideH w:val="nil"/>
          <w:insideV w:val="nil"/>
        </w:tcBorders>
        <w:shd w:val="clear" w:color="auto" w:fill="EFD3D2" w:themeFill="accent2" w:themeFillTint="3F"/>
      </w:tcPr>
    </w:tblStylePr>
  </w:style>
  <w:style w:type="table" w:styleId="-20">
    <w:name w:val="Light List Accent 2"/>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C0504D" w:themeFill="accent2"/>
      </w:tcPr>
    </w:tblStylePr>
    <w:tblStylePr w:type="lastRow">
      <w:pPr>
        <w:spacing w:beforeLines="0" w:beforeAutospacing="0" w:afterLines="0" w:afterAutospacing="0"/>
      </w:pPr>
      <w:rPr>
        <w:rFonts w:ascii="Calibri" w:hAnsi="Calibri" w:cs="Calibri" w:hint="default"/>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rPr>
        <w:rFonts w:ascii="Calibri" w:hAnsi="Calibri" w:cs="Calibri" w:hint="default"/>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
    <w:name w:val="Light List Accent 3"/>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9BBB59" w:themeFill="accent3"/>
      </w:tcPr>
    </w:tblStylePr>
    <w:tblStylePr w:type="lastRow">
      <w:pPr>
        <w:spacing w:beforeLines="0" w:beforeAutospacing="0" w:afterLines="0" w:afterAutospacing="0"/>
      </w:pPr>
      <w:rPr>
        <w:rFonts w:ascii="Calibri" w:hAnsi="Calibri" w:cs="Calibri" w:hint="default"/>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rPr>
        <w:rFonts w:ascii="Calibri" w:hAnsi="Calibri" w:cs="Calibri" w:hint="default"/>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5">
    <w:name w:val="Light List Accent 5"/>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4BACC6" w:themeFill="accent5"/>
      </w:tcPr>
    </w:tblStylePr>
    <w:tblStylePr w:type="lastRow">
      <w:pPr>
        <w:spacing w:beforeLines="0" w:beforeAutospacing="0" w:afterLines="0" w:afterAutospacing="0"/>
      </w:pPr>
      <w:rPr>
        <w:rFonts w:ascii="Calibri" w:hAnsi="Calibri" w:cs="Calibri" w:hint="default"/>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rPr>
        <w:rFonts w:ascii="Calibri" w:hAnsi="Calibri" w:cs="Calibri" w:hint="default"/>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HTML1">
    <w:name w:val="Адрес HTML Знак"/>
    <w:basedOn w:val="a2"/>
    <w:link w:val="HTML2"/>
    <w:uiPriority w:val="99"/>
    <w:rsid w:val="00CB0E97"/>
    <w:rPr>
      <w:rFonts w:ascii="Calibri" w:eastAsia="Times New Roman" w:hAnsi="Calibri"/>
      <w:i/>
      <w:iCs/>
    </w:rPr>
  </w:style>
  <w:style w:type="paragraph" w:styleId="HTML2">
    <w:name w:val="HTML Address"/>
    <w:basedOn w:val="a0"/>
    <w:link w:val="HTML1"/>
    <w:uiPriority w:val="99"/>
    <w:unhideWhenUsed/>
    <w:rsid w:val="00CB0E97"/>
    <w:pPr>
      <w:spacing w:after="0" w:line="240" w:lineRule="auto"/>
    </w:pPr>
    <w:rPr>
      <w:rFonts w:eastAsia="Times New Roman" w:cstheme="minorBidi"/>
      <w:i/>
      <w:iCs/>
    </w:rPr>
  </w:style>
  <w:style w:type="character" w:customStyle="1" w:styleId="HTML10">
    <w:name w:val="Адрес HTML Знак1"/>
    <w:basedOn w:val="a2"/>
    <w:uiPriority w:val="99"/>
    <w:semiHidden/>
    <w:rsid w:val="00CB0E97"/>
    <w:rPr>
      <w:rFonts w:ascii="Calibri" w:eastAsia="Calibri" w:hAnsi="Calibri" w:cs="Calibri"/>
      <w:i/>
      <w:iCs/>
    </w:rPr>
  </w:style>
  <w:style w:type="paragraph" w:styleId="affff6">
    <w:name w:val="envelope address"/>
    <w:basedOn w:val="a0"/>
    <w:uiPriority w:val="99"/>
    <w:unhideWhenUsed/>
    <w:rsid w:val="00CB0E97"/>
    <w:pPr>
      <w:framePr w:w="7920" w:h="1980" w:hRule="exact" w:hSpace="180" w:wrap="auto" w:hAnchor="page" w:xAlign="center" w:yAlign="bottom"/>
      <w:spacing w:after="0" w:line="240" w:lineRule="auto"/>
      <w:ind w:left="2880"/>
    </w:pPr>
    <w:rPr>
      <w:rFonts w:ascii="Cambria" w:eastAsia="Times New Roman" w:hAnsi="Cambria" w:cs="Times New Roman"/>
      <w:sz w:val="24"/>
      <w:szCs w:val="24"/>
    </w:rPr>
  </w:style>
  <w:style w:type="paragraph" w:styleId="affff7">
    <w:name w:val="Intense Quote"/>
    <w:basedOn w:val="a0"/>
    <w:next w:val="a0"/>
    <w:link w:val="affff8"/>
    <w:uiPriority w:val="30"/>
    <w:qFormat/>
    <w:rsid w:val="00CB0E97"/>
    <w:pPr>
      <w:pBdr>
        <w:bottom w:val="single" w:sz="4" w:space="4" w:color="4F81BD"/>
      </w:pBdr>
      <w:spacing w:before="200" w:after="280"/>
      <w:ind w:left="936" w:right="936"/>
    </w:pPr>
    <w:rPr>
      <w:rFonts w:eastAsia="Times New Roman" w:cs="Times New Roman"/>
      <w:b/>
      <w:bCs/>
      <w:i/>
      <w:iCs/>
      <w:color w:val="4F81BD"/>
    </w:rPr>
  </w:style>
  <w:style w:type="character" w:customStyle="1" w:styleId="affff8">
    <w:name w:val="Выделенная цитата Знак"/>
    <w:basedOn w:val="a2"/>
    <w:link w:val="affff7"/>
    <w:uiPriority w:val="30"/>
    <w:rsid w:val="00CB0E97"/>
    <w:rPr>
      <w:rFonts w:ascii="Calibri" w:eastAsia="Times New Roman" w:hAnsi="Calibri" w:cs="Times New Roman"/>
      <w:b/>
      <w:bCs/>
      <w:i/>
      <w:iCs/>
      <w:color w:val="4F81BD"/>
    </w:rPr>
  </w:style>
  <w:style w:type="character" w:customStyle="1" w:styleId="affff9">
    <w:name w:val="Дата Знак"/>
    <w:basedOn w:val="a2"/>
    <w:link w:val="affffa"/>
    <w:uiPriority w:val="99"/>
    <w:semiHidden/>
    <w:rsid w:val="00CB0E97"/>
    <w:rPr>
      <w:rFonts w:ascii="Calibri" w:eastAsia="Times New Roman" w:hAnsi="Calibri"/>
    </w:rPr>
  </w:style>
  <w:style w:type="paragraph" w:styleId="affffa">
    <w:name w:val="Date"/>
    <w:basedOn w:val="a0"/>
    <w:next w:val="a0"/>
    <w:link w:val="affff9"/>
    <w:uiPriority w:val="99"/>
    <w:semiHidden/>
    <w:unhideWhenUsed/>
    <w:rsid w:val="00CB0E97"/>
    <w:rPr>
      <w:rFonts w:eastAsia="Times New Roman" w:cstheme="minorBidi"/>
    </w:rPr>
  </w:style>
  <w:style w:type="character" w:customStyle="1" w:styleId="1f5">
    <w:name w:val="Дата Знак1"/>
    <w:basedOn w:val="a2"/>
    <w:uiPriority w:val="99"/>
    <w:semiHidden/>
    <w:rsid w:val="00CB0E97"/>
    <w:rPr>
      <w:rFonts w:ascii="Calibri" w:eastAsia="Calibri" w:hAnsi="Calibri" w:cs="Calibri"/>
    </w:rPr>
  </w:style>
  <w:style w:type="character" w:customStyle="1" w:styleId="affffb">
    <w:name w:val="Заголовок записки Знак"/>
    <w:basedOn w:val="a2"/>
    <w:link w:val="affffc"/>
    <w:uiPriority w:val="99"/>
    <w:rsid w:val="00CB0E97"/>
    <w:rPr>
      <w:rFonts w:ascii="Calibri" w:eastAsia="Times New Roman" w:hAnsi="Calibri"/>
    </w:rPr>
  </w:style>
  <w:style w:type="paragraph" w:styleId="affffc">
    <w:name w:val="Note Heading"/>
    <w:basedOn w:val="a0"/>
    <w:next w:val="a0"/>
    <w:link w:val="affffb"/>
    <w:uiPriority w:val="99"/>
    <w:unhideWhenUsed/>
    <w:rsid w:val="00CB0E97"/>
    <w:pPr>
      <w:spacing w:after="0" w:line="240" w:lineRule="auto"/>
    </w:pPr>
    <w:rPr>
      <w:rFonts w:eastAsia="Times New Roman" w:cstheme="minorBidi"/>
    </w:rPr>
  </w:style>
  <w:style w:type="character" w:customStyle="1" w:styleId="1f6">
    <w:name w:val="Заголовок записки Знак1"/>
    <w:basedOn w:val="a2"/>
    <w:uiPriority w:val="99"/>
    <w:semiHidden/>
    <w:rsid w:val="00CB0E97"/>
    <w:rPr>
      <w:rFonts w:ascii="Calibri" w:eastAsia="Calibri" w:hAnsi="Calibri" w:cs="Calibri"/>
    </w:rPr>
  </w:style>
  <w:style w:type="character" w:customStyle="1" w:styleId="affffd">
    <w:name w:val="Красная строка Знак"/>
    <w:basedOn w:val="a5"/>
    <w:link w:val="affffe"/>
    <w:uiPriority w:val="99"/>
    <w:semiHidden/>
    <w:rsid w:val="00CB0E97"/>
    <w:rPr>
      <w:rFonts w:ascii="Calibri" w:eastAsia="Times New Roman" w:hAnsi="Calibri" w:cs="Times New Roman"/>
      <w:sz w:val="28"/>
      <w:szCs w:val="28"/>
    </w:rPr>
  </w:style>
  <w:style w:type="paragraph" w:styleId="affffe">
    <w:name w:val="Body Text First Indent"/>
    <w:basedOn w:val="a1"/>
    <w:link w:val="affffd"/>
    <w:uiPriority w:val="99"/>
    <w:semiHidden/>
    <w:unhideWhenUsed/>
    <w:rsid w:val="00CB0E97"/>
    <w:pPr>
      <w:spacing w:after="200" w:line="276" w:lineRule="auto"/>
      <w:ind w:firstLine="360"/>
      <w:jc w:val="left"/>
    </w:pPr>
    <w:rPr>
      <w:rFonts w:ascii="Calibri" w:eastAsia="Times New Roman" w:hAnsi="Calibri" w:cstheme="minorBidi"/>
      <w:sz w:val="22"/>
      <w:szCs w:val="22"/>
    </w:rPr>
  </w:style>
  <w:style w:type="character" w:customStyle="1" w:styleId="1f7">
    <w:name w:val="Красная строка Знак1"/>
    <w:basedOn w:val="a5"/>
    <w:uiPriority w:val="99"/>
    <w:semiHidden/>
    <w:rsid w:val="00CB0E97"/>
    <w:rPr>
      <w:rFonts w:ascii="Calibri" w:eastAsia="Calibri" w:hAnsi="Calibri" w:cs="Calibri"/>
      <w:sz w:val="28"/>
      <w:szCs w:val="28"/>
    </w:rPr>
  </w:style>
  <w:style w:type="character" w:customStyle="1" w:styleId="2f5">
    <w:name w:val="Красная строка 2 Знак"/>
    <w:basedOn w:val="affff"/>
    <w:link w:val="2f6"/>
    <w:uiPriority w:val="99"/>
    <w:rsid w:val="00CB0E97"/>
    <w:rPr>
      <w:rFonts w:ascii="Calibri" w:eastAsia="Times New Roman" w:hAnsi="Calibri" w:cs="Calibri"/>
    </w:rPr>
  </w:style>
  <w:style w:type="paragraph" w:styleId="2f6">
    <w:name w:val="Body Text First Indent 2"/>
    <w:basedOn w:val="afffe"/>
    <w:link w:val="2f5"/>
    <w:uiPriority w:val="99"/>
    <w:unhideWhenUsed/>
    <w:rsid w:val="00CB0E97"/>
    <w:pPr>
      <w:spacing w:after="200"/>
      <w:ind w:left="360" w:firstLine="360"/>
    </w:pPr>
    <w:rPr>
      <w:rFonts w:eastAsia="Times New Roman" w:cstheme="minorBidi"/>
    </w:rPr>
  </w:style>
  <w:style w:type="character" w:customStyle="1" w:styleId="212">
    <w:name w:val="Красная строка 2 Знак1"/>
    <w:basedOn w:val="affff"/>
    <w:uiPriority w:val="99"/>
    <w:semiHidden/>
    <w:rsid w:val="00CB0E97"/>
    <w:rPr>
      <w:rFonts w:ascii="Calibri" w:eastAsia="Calibri" w:hAnsi="Calibri" w:cs="Calibri"/>
    </w:rPr>
  </w:style>
  <w:style w:type="paragraph" w:styleId="afffff">
    <w:name w:val="Normal Indent"/>
    <w:basedOn w:val="a0"/>
    <w:uiPriority w:val="99"/>
    <w:unhideWhenUsed/>
    <w:rsid w:val="00CB0E97"/>
    <w:pPr>
      <w:ind w:left="708"/>
    </w:pPr>
    <w:rPr>
      <w:rFonts w:eastAsia="Times New Roman" w:cs="Times New Roman"/>
    </w:rPr>
  </w:style>
  <w:style w:type="character" w:customStyle="1" w:styleId="3f0">
    <w:name w:val="Основной текст 3 Знак"/>
    <w:basedOn w:val="a2"/>
    <w:link w:val="3f1"/>
    <w:uiPriority w:val="99"/>
    <w:rsid w:val="00CB0E97"/>
    <w:rPr>
      <w:rFonts w:ascii="Calibri" w:eastAsia="Times New Roman" w:hAnsi="Calibri"/>
      <w:sz w:val="16"/>
      <w:szCs w:val="16"/>
    </w:rPr>
  </w:style>
  <w:style w:type="paragraph" w:styleId="3f1">
    <w:name w:val="Body Text 3"/>
    <w:basedOn w:val="a0"/>
    <w:link w:val="3f0"/>
    <w:uiPriority w:val="99"/>
    <w:unhideWhenUsed/>
    <w:rsid w:val="00CB0E97"/>
    <w:pPr>
      <w:spacing w:after="120"/>
    </w:pPr>
    <w:rPr>
      <w:rFonts w:eastAsia="Times New Roman" w:cstheme="minorBidi"/>
      <w:sz w:val="16"/>
      <w:szCs w:val="16"/>
    </w:rPr>
  </w:style>
  <w:style w:type="character" w:customStyle="1" w:styleId="310">
    <w:name w:val="Основной текст 3 Знак1"/>
    <w:basedOn w:val="a2"/>
    <w:uiPriority w:val="99"/>
    <w:semiHidden/>
    <w:rsid w:val="00CB0E97"/>
    <w:rPr>
      <w:rFonts w:ascii="Calibri" w:eastAsia="Calibri" w:hAnsi="Calibri" w:cs="Calibri"/>
      <w:sz w:val="16"/>
      <w:szCs w:val="16"/>
    </w:rPr>
  </w:style>
  <w:style w:type="character" w:customStyle="1" w:styleId="3f2">
    <w:name w:val="Основной текст с отступом 3 Знак"/>
    <w:basedOn w:val="a2"/>
    <w:link w:val="3f3"/>
    <w:uiPriority w:val="99"/>
    <w:rsid w:val="00CB0E97"/>
    <w:rPr>
      <w:rFonts w:ascii="Calibri" w:eastAsia="Times New Roman" w:hAnsi="Calibri"/>
      <w:sz w:val="16"/>
      <w:szCs w:val="16"/>
    </w:rPr>
  </w:style>
  <w:style w:type="paragraph" w:styleId="3f3">
    <w:name w:val="Body Text Indent 3"/>
    <w:basedOn w:val="a0"/>
    <w:link w:val="3f2"/>
    <w:uiPriority w:val="99"/>
    <w:unhideWhenUsed/>
    <w:rsid w:val="00CB0E97"/>
    <w:pPr>
      <w:spacing w:after="120"/>
      <w:ind w:left="283"/>
    </w:pPr>
    <w:rPr>
      <w:rFonts w:eastAsia="Times New Roman" w:cstheme="minorBidi"/>
      <w:sz w:val="16"/>
      <w:szCs w:val="16"/>
    </w:rPr>
  </w:style>
  <w:style w:type="character" w:customStyle="1" w:styleId="311">
    <w:name w:val="Основной текст с отступом 3 Знак1"/>
    <w:basedOn w:val="a2"/>
    <w:uiPriority w:val="99"/>
    <w:semiHidden/>
    <w:rsid w:val="00CB0E97"/>
    <w:rPr>
      <w:rFonts w:ascii="Calibri" w:eastAsia="Calibri" w:hAnsi="Calibri" w:cs="Calibri"/>
      <w:sz w:val="16"/>
      <w:szCs w:val="16"/>
    </w:rPr>
  </w:style>
  <w:style w:type="character" w:customStyle="1" w:styleId="afffff0">
    <w:name w:val="Подпись Знак"/>
    <w:basedOn w:val="a2"/>
    <w:link w:val="afffff1"/>
    <w:uiPriority w:val="99"/>
    <w:rsid w:val="00CB0E97"/>
    <w:rPr>
      <w:rFonts w:ascii="Calibri" w:eastAsia="Times New Roman" w:hAnsi="Calibri"/>
    </w:rPr>
  </w:style>
  <w:style w:type="paragraph" w:styleId="afffff1">
    <w:name w:val="Signature"/>
    <w:basedOn w:val="a0"/>
    <w:link w:val="afffff0"/>
    <w:uiPriority w:val="99"/>
    <w:unhideWhenUsed/>
    <w:rsid w:val="00CB0E97"/>
    <w:pPr>
      <w:spacing w:after="0" w:line="240" w:lineRule="auto"/>
      <w:ind w:left="4252"/>
    </w:pPr>
    <w:rPr>
      <w:rFonts w:eastAsia="Times New Roman" w:cstheme="minorBidi"/>
    </w:rPr>
  </w:style>
  <w:style w:type="character" w:customStyle="1" w:styleId="1f8">
    <w:name w:val="Подпись Знак1"/>
    <w:basedOn w:val="a2"/>
    <w:uiPriority w:val="99"/>
    <w:semiHidden/>
    <w:rsid w:val="00CB0E97"/>
    <w:rPr>
      <w:rFonts w:ascii="Calibri" w:eastAsia="Calibri" w:hAnsi="Calibri" w:cs="Calibri"/>
    </w:rPr>
  </w:style>
  <w:style w:type="character" w:customStyle="1" w:styleId="afffff2">
    <w:name w:val="Приветствие Знак"/>
    <w:basedOn w:val="a2"/>
    <w:link w:val="afffff3"/>
    <w:uiPriority w:val="99"/>
    <w:semiHidden/>
    <w:rsid w:val="00CB0E97"/>
    <w:rPr>
      <w:rFonts w:ascii="Calibri" w:eastAsia="Times New Roman" w:hAnsi="Calibri"/>
    </w:rPr>
  </w:style>
  <w:style w:type="paragraph" w:styleId="afffff3">
    <w:name w:val="Salutation"/>
    <w:basedOn w:val="a0"/>
    <w:next w:val="a0"/>
    <w:link w:val="afffff2"/>
    <w:uiPriority w:val="99"/>
    <w:semiHidden/>
    <w:unhideWhenUsed/>
    <w:rsid w:val="00CB0E97"/>
    <w:rPr>
      <w:rFonts w:eastAsia="Times New Roman" w:cstheme="minorBidi"/>
    </w:rPr>
  </w:style>
  <w:style w:type="character" w:customStyle="1" w:styleId="1f9">
    <w:name w:val="Приветствие Знак1"/>
    <w:basedOn w:val="a2"/>
    <w:uiPriority w:val="99"/>
    <w:semiHidden/>
    <w:rsid w:val="00CB0E97"/>
    <w:rPr>
      <w:rFonts w:ascii="Calibri" w:eastAsia="Calibri" w:hAnsi="Calibri" w:cs="Calibri"/>
    </w:rPr>
  </w:style>
  <w:style w:type="character" w:customStyle="1" w:styleId="afffff4">
    <w:name w:val="Прощание Знак"/>
    <w:basedOn w:val="a2"/>
    <w:link w:val="afffff5"/>
    <w:uiPriority w:val="99"/>
    <w:rsid w:val="00CB0E97"/>
    <w:rPr>
      <w:rFonts w:ascii="Calibri" w:eastAsia="Times New Roman" w:hAnsi="Calibri"/>
    </w:rPr>
  </w:style>
  <w:style w:type="paragraph" w:styleId="afffff5">
    <w:name w:val="Closing"/>
    <w:basedOn w:val="a0"/>
    <w:link w:val="afffff4"/>
    <w:uiPriority w:val="99"/>
    <w:unhideWhenUsed/>
    <w:rsid w:val="00CB0E97"/>
    <w:pPr>
      <w:spacing w:after="0" w:line="240" w:lineRule="auto"/>
      <w:ind w:left="4252"/>
    </w:pPr>
    <w:rPr>
      <w:rFonts w:eastAsia="Times New Roman" w:cstheme="minorBidi"/>
    </w:rPr>
  </w:style>
  <w:style w:type="character" w:customStyle="1" w:styleId="1fa">
    <w:name w:val="Прощание Знак1"/>
    <w:basedOn w:val="a2"/>
    <w:uiPriority w:val="99"/>
    <w:semiHidden/>
    <w:rsid w:val="00CB0E97"/>
    <w:rPr>
      <w:rFonts w:ascii="Calibri" w:eastAsia="Calibri" w:hAnsi="Calibri" w:cs="Calibri"/>
    </w:rPr>
  </w:style>
  <w:style w:type="paragraph" w:styleId="afffff6">
    <w:name w:val="List"/>
    <w:basedOn w:val="a0"/>
    <w:unhideWhenUsed/>
    <w:rsid w:val="00CB0E97"/>
    <w:pPr>
      <w:ind w:left="283" w:hanging="283"/>
      <w:contextualSpacing/>
    </w:pPr>
    <w:rPr>
      <w:rFonts w:eastAsia="Times New Roman" w:cs="Times New Roman"/>
    </w:rPr>
  </w:style>
  <w:style w:type="character" w:customStyle="1" w:styleId="afffff7">
    <w:name w:val="Текст Знак"/>
    <w:basedOn w:val="a2"/>
    <w:link w:val="afffff8"/>
    <w:uiPriority w:val="99"/>
    <w:rsid w:val="00CB0E97"/>
    <w:rPr>
      <w:rFonts w:ascii="Consolas" w:eastAsia="Times New Roman" w:hAnsi="Consolas"/>
      <w:sz w:val="21"/>
      <w:szCs w:val="21"/>
    </w:rPr>
  </w:style>
  <w:style w:type="paragraph" w:styleId="afffff8">
    <w:name w:val="Plain Text"/>
    <w:basedOn w:val="a0"/>
    <w:link w:val="afffff7"/>
    <w:uiPriority w:val="99"/>
    <w:unhideWhenUsed/>
    <w:rsid w:val="00CB0E97"/>
    <w:pPr>
      <w:spacing w:after="0" w:line="240" w:lineRule="auto"/>
    </w:pPr>
    <w:rPr>
      <w:rFonts w:ascii="Consolas" w:eastAsia="Times New Roman" w:hAnsi="Consolas" w:cstheme="minorBidi"/>
      <w:sz w:val="21"/>
      <w:szCs w:val="21"/>
    </w:rPr>
  </w:style>
  <w:style w:type="character" w:customStyle="1" w:styleId="1fb">
    <w:name w:val="Текст Знак1"/>
    <w:basedOn w:val="a2"/>
    <w:uiPriority w:val="99"/>
    <w:semiHidden/>
    <w:rsid w:val="00CB0E97"/>
    <w:rPr>
      <w:rFonts w:ascii="Consolas" w:eastAsia="Calibri" w:hAnsi="Consolas" w:cs="Calibri"/>
      <w:sz w:val="21"/>
      <w:szCs w:val="21"/>
    </w:rPr>
  </w:style>
  <w:style w:type="character" w:customStyle="1" w:styleId="afffff9">
    <w:name w:val="Текст концевой сноски Знак"/>
    <w:basedOn w:val="a2"/>
    <w:link w:val="afffffa"/>
    <w:uiPriority w:val="99"/>
    <w:qFormat/>
    <w:rsid w:val="00CB0E97"/>
    <w:rPr>
      <w:rFonts w:ascii="Calibri" w:eastAsia="Times New Roman" w:hAnsi="Calibri"/>
      <w:sz w:val="20"/>
      <w:szCs w:val="20"/>
    </w:rPr>
  </w:style>
  <w:style w:type="paragraph" w:styleId="afffffa">
    <w:name w:val="endnote text"/>
    <w:basedOn w:val="a0"/>
    <w:link w:val="afffff9"/>
    <w:uiPriority w:val="99"/>
    <w:unhideWhenUsed/>
    <w:rsid w:val="00CB0E97"/>
    <w:pPr>
      <w:spacing w:after="0" w:line="240" w:lineRule="auto"/>
    </w:pPr>
    <w:rPr>
      <w:rFonts w:eastAsia="Times New Roman" w:cstheme="minorBidi"/>
      <w:sz w:val="20"/>
      <w:szCs w:val="20"/>
    </w:rPr>
  </w:style>
  <w:style w:type="character" w:customStyle="1" w:styleId="1fc">
    <w:name w:val="Текст концевой сноски Знак1"/>
    <w:basedOn w:val="a2"/>
    <w:uiPriority w:val="99"/>
    <w:semiHidden/>
    <w:qFormat/>
    <w:rsid w:val="00CB0E97"/>
    <w:rPr>
      <w:rFonts w:ascii="Calibri" w:eastAsia="Calibri" w:hAnsi="Calibri" w:cs="Calibri"/>
      <w:sz w:val="20"/>
      <w:szCs w:val="20"/>
    </w:rPr>
  </w:style>
  <w:style w:type="character" w:customStyle="1" w:styleId="afffffb">
    <w:name w:val="Текст макроса Знак"/>
    <w:basedOn w:val="a2"/>
    <w:link w:val="afffffc"/>
    <w:uiPriority w:val="99"/>
    <w:rsid w:val="00CB0E97"/>
    <w:rPr>
      <w:rFonts w:ascii="Consolas" w:eastAsia="Times New Roman" w:hAnsi="Consolas"/>
      <w:sz w:val="20"/>
      <w:szCs w:val="20"/>
    </w:rPr>
  </w:style>
  <w:style w:type="paragraph" w:styleId="afffffc">
    <w:name w:val="macro"/>
    <w:link w:val="afffffb"/>
    <w:uiPriority w:val="99"/>
    <w:unhideWhenUsed/>
    <w:rsid w:val="00CB0E97"/>
    <w:pPr>
      <w:tabs>
        <w:tab w:val="left" w:pos="480"/>
        <w:tab w:val="left" w:pos="960"/>
        <w:tab w:val="left" w:pos="1440"/>
        <w:tab w:val="left" w:pos="1920"/>
        <w:tab w:val="left" w:pos="2400"/>
        <w:tab w:val="left" w:pos="2880"/>
        <w:tab w:val="left" w:pos="3360"/>
        <w:tab w:val="left" w:pos="3840"/>
        <w:tab w:val="left" w:pos="4320"/>
      </w:tabs>
      <w:spacing w:after="0"/>
    </w:pPr>
    <w:rPr>
      <w:rFonts w:ascii="Consolas" w:eastAsia="Times New Roman" w:hAnsi="Consolas"/>
      <w:sz w:val="20"/>
      <w:szCs w:val="20"/>
    </w:rPr>
  </w:style>
  <w:style w:type="character" w:customStyle="1" w:styleId="1fd">
    <w:name w:val="Текст макроса Знак1"/>
    <w:basedOn w:val="a2"/>
    <w:uiPriority w:val="99"/>
    <w:semiHidden/>
    <w:rsid w:val="00CB0E97"/>
    <w:rPr>
      <w:rFonts w:ascii="Consolas" w:eastAsia="Calibri" w:hAnsi="Consolas" w:cs="Calibri"/>
      <w:sz w:val="20"/>
      <w:szCs w:val="20"/>
    </w:rPr>
  </w:style>
  <w:style w:type="paragraph" w:styleId="1fe">
    <w:name w:val="index 1"/>
    <w:basedOn w:val="a0"/>
    <w:next w:val="a0"/>
    <w:autoRedefine/>
    <w:uiPriority w:val="99"/>
    <w:unhideWhenUsed/>
    <w:rsid w:val="00CB0E97"/>
    <w:pPr>
      <w:spacing w:after="0" w:line="240" w:lineRule="auto"/>
      <w:ind w:left="220" w:hanging="220"/>
    </w:pPr>
    <w:rPr>
      <w:rFonts w:eastAsia="Times New Roman" w:cs="Times New Roman"/>
    </w:rPr>
  </w:style>
  <w:style w:type="paragraph" w:styleId="2f7">
    <w:name w:val="Quote"/>
    <w:basedOn w:val="a0"/>
    <w:next w:val="a0"/>
    <w:link w:val="2f8"/>
    <w:uiPriority w:val="29"/>
    <w:qFormat/>
    <w:rsid w:val="00CB0E97"/>
    <w:rPr>
      <w:rFonts w:eastAsia="Times New Roman" w:cs="Times New Roman"/>
      <w:i/>
      <w:iCs/>
      <w:color w:val="000000"/>
    </w:rPr>
  </w:style>
  <w:style w:type="character" w:customStyle="1" w:styleId="2f8">
    <w:name w:val="Цитата 2 Знак"/>
    <w:basedOn w:val="a2"/>
    <w:link w:val="2f7"/>
    <w:uiPriority w:val="29"/>
    <w:qFormat/>
    <w:rsid w:val="00CB0E97"/>
    <w:rPr>
      <w:rFonts w:ascii="Calibri" w:eastAsia="Times New Roman" w:hAnsi="Calibri" w:cs="Times New Roman"/>
      <w:i/>
      <w:iCs/>
      <w:color w:val="000000"/>
    </w:rPr>
  </w:style>
  <w:style w:type="character" w:customStyle="1" w:styleId="afffffd">
    <w:name w:val="Шапка Знак"/>
    <w:basedOn w:val="a2"/>
    <w:link w:val="afffffe"/>
    <w:uiPriority w:val="99"/>
    <w:rsid w:val="00CB0E97"/>
    <w:rPr>
      <w:rFonts w:ascii="Cambria" w:eastAsia="Times New Roman" w:hAnsi="Cambria"/>
      <w:sz w:val="24"/>
      <w:szCs w:val="24"/>
      <w:shd w:val="pct20" w:color="auto" w:fill="auto"/>
    </w:rPr>
  </w:style>
  <w:style w:type="paragraph" w:styleId="afffffe">
    <w:name w:val="Message Header"/>
    <w:basedOn w:val="a0"/>
    <w:link w:val="afffffd"/>
    <w:uiPriority w:val="99"/>
    <w:unhideWhenUsed/>
    <w:rsid w:val="00CB0E9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heme="minorBidi"/>
      <w:sz w:val="24"/>
      <w:szCs w:val="24"/>
    </w:rPr>
  </w:style>
  <w:style w:type="character" w:customStyle="1" w:styleId="1ff">
    <w:name w:val="Шапка Знак1"/>
    <w:basedOn w:val="a2"/>
    <w:uiPriority w:val="99"/>
    <w:semiHidden/>
    <w:rsid w:val="00CB0E97"/>
    <w:rPr>
      <w:rFonts w:asciiTheme="majorHAnsi" w:eastAsiaTheme="majorEastAsia" w:hAnsiTheme="majorHAnsi" w:cstheme="majorBidi"/>
      <w:sz w:val="24"/>
      <w:szCs w:val="24"/>
      <w:shd w:val="pct20" w:color="auto" w:fill="auto"/>
    </w:rPr>
  </w:style>
  <w:style w:type="character" w:customStyle="1" w:styleId="affffff">
    <w:name w:val="Электронная подпись Знак"/>
    <w:basedOn w:val="a2"/>
    <w:link w:val="affffff0"/>
    <w:uiPriority w:val="99"/>
    <w:rsid w:val="00CB0E97"/>
    <w:rPr>
      <w:rFonts w:ascii="Calibri" w:eastAsia="Times New Roman" w:hAnsi="Calibri"/>
    </w:rPr>
  </w:style>
  <w:style w:type="paragraph" w:styleId="affffff0">
    <w:name w:val="E-mail Signature"/>
    <w:basedOn w:val="a0"/>
    <w:link w:val="affffff"/>
    <w:uiPriority w:val="99"/>
    <w:unhideWhenUsed/>
    <w:rsid w:val="00CB0E97"/>
    <w:pPr>
      <w:spacing w:after="0" w:line="240" w:lineRule="auto"/>
    </w:pPr>
    <w:rPr>
      <w:rFonts w:eastAsia="Times New Roman" w:cstheme="minorBidi"/>
    </w:rPr>
  </w:style>
  <w:style w:type="character" w:customStyle="1" w:styleId="1ff0">
    <w:name w:val="Электронная подпись Знак1"/>
    <w:basedOn w:val="a2"/>
    <w:uiPriority w:val="99"/>
    <w:semiHidden/>
    <w:rsid w:val="00CB0E97"/>
    <w:rPr>
      <w:rFonts w:ascii="Calibri" w:eastAsia="Calibri" w:hAnsi="Calibri" w:cs="Calibri"/>
    </w:rPr>
  </w:style>
  <w:style w:type="paragraph" w:styleId="2f9">
    <w:name w:val="index 2"/>
    <w:basedOn w:val="a0"/>
    <w:next w:val="a0"/>
    <w:autoRedefine/>
    <w:uiPriority w:val="99"/>
    <w:unhideWhenUsed/>
    <w:rsid w:val="00CB0E97"/>
    <w:pPr>
      <w:spacing w:after="0" w:line="240" w:lineRule="auto"/>
      <w:ind w:left="440" w:hanging="220"/>
    </w:pPr>
    <w:rPr>
      <w:rFonts w:eastAsia="Times New Roman" w:cs="Times New Roman"/>
    </w:rPr>
  </w:style>
  <w:style w:type="paragraph" w:styleId="3f4">
    <w:name w:val="index 3"/>
    <w:basedOn w:val="a0"/>
    <w:next w:val="a0"/>
    <w:autoRedefine/>
    <w:uiPriority w:val="99"/>
    <w:unhideWhenUsed/>
    <w:rsid w:val="00CB0E97"/>
    <w:pPr>
      <w:spacing w:after="0" w:line="240" w:lineRule="auto"/>
      <w:ind w:left="660" w:hanging="220"/>
    </w:pPr>
    <w:rPr>
      <w:rFonts w:eastAsia="Times New Roman" w:cs="Times New Roman"/>
    </w:rPr>
  </w:style>
  <w:style w:type="paragraph" w:styleId="4e">
    <w:name w:val="index 4"/>
    <w:basedOn w:val="a0"/>
    <w:next w:val="a0"/>
    <w:autoRedefine/>
    <w:uiPriority w:val="99"/>
    <w:unhideWhenUsed/>
    <w:rsid w:val="00CB0E97"/>
    <w:pPr>
      <w:spacing w:after="0" w:line="240" w:lineRule="auto"/>
      <w:ind w:left="880" w:hanging="220"/>
    </w:pPr>
    <w:rPr>
      <w:rFonts w:eastAsia="Times New Roman" w:cs="Times New Roman"/>
    </w:rPr>
  </w:style>
  <w:style w:type="paragraph" w:styleId="5d">
    <w:name w:val="index 5"/>
    <w:basedOn w:val="a0"/>
    <w:next w:val="a0"/>
    <w:autoRedefine/>
    <w:uiPriority w:val="99"/>
    <w:unhideWhenUsed/>
    <w:rsid w:val="00CB0E97"/>
    <w:pPr>
      <w:spacing w:after="0" w:line="240" w:lineRule="auto"/>
      <w:ind w:left="1100" w:hanging="220"/>
    </w:pPr>
    <w:rPr>
      <w:rFonts w:eastAsia="Times New Roman" w:cs="Times New Roman"/>
    </w:rPr>
  </w:style>
  <w:style w:type="paragraph" w:styleId="6a">
    <w:name w:val="index 6"/>
    <w:basedOn w:val="a0"/>
    <w:next w:val="a0"/>
    <w:autoRedefine/>
    <w:uiPriority w:val="99"/>
    <w:unhideWhenUsed/>
    <w:rsid w:val="00CB0E97"/>
    <w:pPr>
      <w:spacing w:after="0" w:line="240" w:lineRule="auto"/>
      <w:ind w:left="1320" w:hanging="220"/>
    </w:pPr>
    <w:rPr>
      <w:rFonts w:eastAsia="Times New Roman" w:cs="Times New Roman"/>
    </w:rPr>
  </w:style>
  <w:style w:type="paragraph" w:styleId="79">
    <w:name w:val="index 7"/>
    <w:basedOn w:val="a0"/>
    <w:next w:val="a0"/>
    <w:autoRedefine/>
    <w:uiPriority w:val="99"/>
    <w:unhideWhenUsed/>
    <w:rsid w:val="00CB0E97"/>
    <w:pPr>
      <w:spacing w:after="0" w:line="240" w:lineRule="auto"/>
      <w:ind w:left="1540" w:hanging="220"/>
    </w:pPr>
    <w:rPr>
      <w:rFonts w:eastAsia="Times New Roman" w:cs="Times New Roman"/>
    </w:rPr>
  </w:style>
  <w:style w:type="paragraph" w:styleId="89">
    <w:name w:val="index 8"/>
    <w:basedOn w:val="a0"/>
    <w:next w:val="a0"/>
    <w:autoRedefine/>
    <w:uiPriority w:val="99"/>
    <w:unhideWhenUsed/>
    <w:rsid w:val="00CB0E97"/>
    <w:pPr>
      <w:spacing w:after="0" w:line="240" w:lineRule="auto"/>
      <w:ind w:left="1760" w:hanging="220"/>
    </w:pPr>
    <w:rPr>
      <w:rFonts w:eastAsia="Times New Roman" w:cs="Times New Roman"/>
    </w:rPr>
  </w:style>
  <w:style w:type="paragraph" w:styleId="98">
    <w:name w:val="index 9"/>
    <w:basedOn w:val="a0"/>
    <w:next w:val="a0"/>
    <w:autoRedefine/>
    <w:uiPriority w:val="99"/>
    <w:unhideWhenUsed/>
    <w:rsid w:val="00CB0E97"/>
    <w:pPr>
      <w:spacing w:after="0" w:line="240" w:lineRule="auto"/>
      <w:ind w:left="1980" w:hanging="220"/>
    </w:pPr>
    <w:rPr>
      <w:rFonts w:eastAsia="Times New Roman" w:cs="Times New Roman"/>
    </w:rPr>
  </w:style>
  <w:style w:type="paragraph" w:styleId="affffff1">
    <w:name w:val="index heading"/>
    <w:basedOn w:val="a0"/>
    <w:next w:val="1fe"/>
    <w:unhideWhenUsed/>
    <w:rsid w:val="00CB0E97"/>
    <w:rPr>
      <w:rFonts w:ascii="Cambria" w:eastAsia="Times New Roman" w:hAnsi="Cambria" w:cs="Times New Roman"/>
      <w:b/>
      <w:bCs/>
    </w:rPr>
  </w:style>
  <w:style w:type="paragraph" w:styleId="affffff2">
    <w:name w:val="table of figures"/>
    <w:basedOn w:val="a0"/>
    <w:next w:val="a0"/>
    <w:uiPriority w:val="99"/>
    <w:unhideWhenUsed/>
    <w:rsid w:val="00DB207C"/>
    <w:pPr>
      <w:spacing w:before="120" w:after="120"/>
      <w:jc w:val="both"/>
    </w:pPr>
    <w:rPr>
      <w:rFonts w:ascii="Arial Narrow" w:eastAsia="Times New Roman" w:hAnsi="Arial Narrow" w:cs="Times New Roman"/>
    </w:rPr>
  </w:style>
  <w:style w:type="paragraph" w:styleId="2fa">
    <w:name w:val="envelope return"/>
    <w:basedOn w:val="a0"/>
    <w:uiPriority w:val="99"/>
    <w:unhideWhenUsed/>
    <w:rsid w:val="00CB0E97"/>
    <w:pPr>
      <w:spacing w:after="0" w:line="240" w:lineRule="auto"/>
    </w:pPr>
    <w:rPr>
      <w:rFonts w:ascii="Cambria" w:eastAsia="Times New Roman" w:hAnsi="Cambria" w:cs="Times New Roman"/>
      <w:sz w:val="20"/>
      <w:szCs w:val="20"/>
    </w:rPr>
  </w:style>
  <w:style w:type="paragraph" w:styleId="affffff3">
    <w:name w:val="table of authorities"/>
    <w:basedOn w:val="a0"/>
    <w:next w:val="a0"/>
    <w:uiPriority w:val="99"/>
    <w:unhideWhenUsed/>
    <w:rsid w:val="00CB0E97"/>
    <w:pPr>
      <w:spacing w:after="0"/>
      <w:ind w:left="220" w:hanging="220"/>
    </w:pPr>
    <w:rPr>
      <w:rFonts w:eastAsia="Times New Roman" w:cs="Times New Roman"/>
    </w:rPr>
  </w:style>
  <w:style w:type="paragraph" w:styleId="affffff4">
    <w:name w:val="toa heading"/>
    <w:basedOn w:val="a0"/>
    <w:next w:val="a0"/>
    <w:uiPriority w:val="99"/>
    <w:unhideWhenUsed/>
    <w:rsid w:val="00CB0E97"/>
    <w:pPr>
      <w:spacing w:before="120"/>
    </w:pPr>
    <w:rPr>
      <w:rFonts w:ascii="Cambria" w:eastAsia="Times New Roman" w:hAnsi="Cambria" w:cs="Times New Roman"/>
      <w:b/>
      <w:bCs/>
      <w:sz w:val="24"/>
      <w:szCs w:val="24"/>
    </w:rPr>
  </w:style>
  <w:style w:type="paragraph" w:styleId="2fb">
    <w:name w:val="List 2"/>
    <w:basedOn w:val="a0"/>
    <w:uiPriority w:val="99"/>
    <w:unhideWhenUsed/>
    <w:rsid w:val="00CB0E97"/>
    <w:pPr>
      <w:ind w:left="566" w:hanging="283"/>
      <w:contextualSpacing/>
    </w:pPr>
    <w:rPr>
      <w:rFonts w:eastAsia="Times New Roman" w:cs="Times New Roman"/>
    </w:rPr>
  </w:style>
  <w:style w:type="paragraph" w:styleId="3f5">
    <w:name w:val="List 3"/>
    <w:basedOn w:val="a0"/>
    <w:uiPriority w:val="99"/>
    <w:unhideWhenUsed/>
    <w:rsid w:val="00CB0E97"/>
    <w:pPr>
      <w:ind w:left="849" w:hanging="283"/>
      <w:contextualSpacing/>
    </w:pPr>
    <w:rPr>
      <w:rFonts w:eastAsia="Times New Roman" w:cs="Times New Roman"/>
    </w:rPr>
  </w:style>
  <w:style w:type="paragraph" w:styleId="20">
    <w:name w:val="List Bullet 2"/>
    <w:basedOn w:val="a0"/>
    <w:uiPriority w:val="99"/>
    <w:unhideWhenUsed/>
    <w:rsid w:val="00CB0E97"/>
    <w:pPr>
      <w:numPr>
        <w:numId w:val="2"/>
      </w:numPr>
      <w:ind w:left="1429"/>
      <w:contextualSpacing/>
    </w:pPr>
    <w:rPr>
      <w:rFonts w:eastAsia="Times New Roman" w:cs="Times New Roman"/>
    </w:rPr>
  </w:style>
  <w:style w:type="paragraph" w:styleId="30">
    <w:name w:val="List Bullet 3"/>
    <w:basedOn w:val="a0"/>
    <w:uiPriority w:val="99"/>
    <w:unhideWhenUsed/>
    <w:rsid w:val="00CB0E97"/>
    <w:pPr>
      <w:numPr>
        <w:numId w:val="3"/>
      </w:numPr>
      <w:tabs>
        <w:tab w:val="num" w:pos="643"/>
      </w:tabs>
      <w:ind w:left="1429"/>
      <w:contextualSpacing/>
    </w:pPr>
    <w:rPr>
      <w:rFonts w:eastAsia="Times New Roman" w:cs="Times New Roman"/>
    </w:rPr>
  </w:style>
  <w:style w:type="paragraph" w:styleId="40">
    <w:name w:val="List Bullet 4"/>
    <w:basedOn w:val="a0"/>
    <w:uiPriority w:val="99"/>
    <w:unhideWhenUsed/>
    <w:rsid w:val="00CB0E97"/>
    <w:pPr>
      <w:numPr>
        <w:numId w:val="4"/>
      </w:numPr>
      <w:tabs>
        <w:tab w:val="num" w:pos="926"/>
      </w:tabs>
      <w:ind w:left="1429"/>
      <w:contextualSpacing/>
    </w:pPr>
    <w:rPr>
      <w:rFonts w:eastAsia="Times New Roman" w:cs="Times New Roman"/>
    </w:rPr>
  </w:style>
  <w:style w:type="paragraph" w:styleId="50">
    <w:name w:val="List Bullet 5"/>
    <w:basedOn w:val="a0"/>
    <w:uiPriority w:val="99"/>
    <w:unhideWhenUsed/>
    <w:rsid w:val="00CB0E97"/>
    <w:pPr>
      <w:numPr>
        <w:numId w:val="5"/>
      </w:numPr>
      <w:tabs>
        <w:tab w:val="num" w:pos="1209"/>
      </w:tabs>
      <w:ind w:left="720"/>
      <w:contextualSpacing/>
    </w:pPr>
    <w:rPr>
      <w:rFonts w:eastAsia="Times New Roman" w:cs="Times New Roman"/>
    </w:rPr>
  </w:style>
  <w:style w:type="paragraph" w:styleId="2">
    <w:name w:val="List Number 2"/>
    <w:basedOn w:val="a0"/>
    <w:uiPriority w:val="99"/>
    <w:unhideWhenUsed/>
    <w:rsid w:val="00CB0E97"/>
    <w:pPr>
      <w:numPr>
        <w:numId w:val="6"/>
      </w:numPr>
      <w:tabs>
        <w:tab w:val="clear" w:pos="643"/>
        <w:tab w:val="num" w:pos="1080"/>
      </w:tabs>
      <w:ind w:left="720"/>
      <w:contextualSpacing/>
    </w:pPr>
    <w:rPr>
      <w:rFonts w:eastAsia="Times New Roman" w:cs="Times New Roman"/>
    </w:rPr>
  </w:style>
  <w:style w:type="paragraph" w:styleId="3">
    <w:name w:val="List Number 3"/>
    <w:basedOn w:val="a0"/>
    <w:uiPriority w:val="99"/>
    <w:unhideWhenUsed/>
    <w:rsid w:val="00CB0E97"/>
    <w:pPr>
      <w:numPr>
        <w:numId w:val="7"/>
      </w:numPr>
      <w:ind w:left="405" w:hanging="405"/>
      <w:contextualSpacing/>
    </w:pPr>
    <w:rPr>
      <w:rFonts w:eastAsia="Times New Roman" w:cs="Times New Roman"/>
    </w:rPr>
  </w:style>
  <w:style w:type="paragraph" w:styleId="4">
    <w:name w:val="List Number 4"/>
    <w:basedOn w:val="a0"/>
    <w:uiPriority w:val="99"/>
    <w:unhideWhenUsed/>
    <w:rsid w:val="00CB0E97"/>
    <w:pPr>
      <w:numPr>
        <w:numId w:val="8"/>
      </w:numPr>
      <w:tabs>
        <w:tab w:val="num" w:pos="720"/>
      </w:tabs>
      <w:ind w:left="720"/>
      <w:contextualSpacing/>
    </w:pPr>
    <w:rPr>
      <w:rFonts w:eastAsia="Times New Roman" w:cs="Times New Roman"/>
    </w:rPr>
  </w:style>
  <w:style w:type="paragraph" w:styleId="5">
    <w:name w:val="List Number 5"/>
    <w:basedOn w:val="a0"/>
    <w:uiPriority w:val="99"/>
    <w:unhideWhenUsed/>
    <w:rsid w:val="00CB0E97"/>
    <w:pPr>
      <w:numPr>
        <w:numId w:val="9"/>
      </w:numPr>
      <w:ind w:left="480" w:hanging="480"/>
      <w:contextualSpacing/>
    </w:pPr>
    <w:rPr>
      <w:rFonts w:eastAsia="Times New Roman" w:cs="Times New Roman"/>
    </w:rPr>
  </w:style>
  <w:style w:type="paragraph" w:styleId="affffff5">
    <w:name w:val="List Continue"/>
    <w:basedOn w:val="a0"/>
    <w:uiPriority w:val="99"/>
    <w:unhideWhenUsed/>
    <w:rsid w:val="00CB0E97"/>
    <w:pPr>
      <w:spacing w:after="120"/>
      <w:ind w:left="283"/>
      <w:contextualSpacing/>
    </w:pPr>
    <w:rPr>
      <w:rFonts w:eastAsia="Times New Roman" w:cs="Times New Roman"/>
    </w:rPr>
  </w:style>
  <w:style w:type="paragraph" w:styleId="2fc">
    <w:name w:val="List Continue 2"/>
    <w:basedOn w:val="a0"/>
    <w:uiPriority w:val="99"/>
    <w:unhideWhenUsed/>
    <w:rsid w:val="00CB0E97"/>
    <w:pPr>
      <w:spacing w:after="120"/>
      <w:ind w:left="566"/>
      <w:contextualSpacing/>
    </w:pPr>
    <w:rPr>
      <w:rFonts w:eastAsia="Times New Roman" w:cs="Times New Roman"/>
    </w:rPr>
  </w:style>
  <w:style w:type="paragraph" w:styleId="3f6">
    <w:name w:val="List Continue 3"/>
    <w:basedOn w:val="a0"/>
    <w:uiPriority w:val="99"/>
    <w:unhideWhenUsed/>
    <w:rsid w:val="00CB0E97"/>
    <w:pPr>
      <w:spacing w:after="120"/>
      <w:ind w:left="849"/>
      <w:contextualSpacing/>
    </w:pPr>
    <w:rPr>
      <w:rFonts w:eastAsia="Times New Roman" w:cs="Times New Roman"/>
    </w:rPr>
  </w:style>
  <w:style w:type="paragraph" w:styleId="4f">
    <w:name w:val="List Continue 4"/>
    <w:basedOn w:val="a0"/>
    <w:uiPriority w:val="99"/>
    <w:unhideWhenUsed/>
    <w:rsid w:val="00CB0E97"/>
    <w:pPr>
      <w:spacing w:after="120"/>
      <w:ind w:left="1132"/>
      <w:contextualSpacing/>
    </w:pPr>
    <w:rPr>
      <w:rFonts w:eastAsia="Times New Roman" w:cs="Times New Roman"/>
    </w:rPr>
  </w:style>
  <w:style w:type="paragraph" w:styleId="5e">
    <w:name w:val="List Continue 5"/>
    <w:basedOn w:val="a0"/>
    <w:uiPriority w:val="99"/>
    <w:unhideWhenUsed/>
    <w:rsid w:val="00CB0E97"/>
    <w:pPr>
      <w:spacing w:after="120"/>
      <w:ind w:left="1415"/>
      <w:contextualSpacing/>
    </w:pPr>
    <w:rPr>
      <w:rFonts w:eastAsia="Times New Roman" w:cs="Times New Roman"/>
    </w:rPr>
  </w:style>
  <w:style w:type="paragraph" w:styleId="affffff6">
    <w:name w:val="Block Text"/>
    <w:basedOn w:val="a0"/>
    <w:uiPriority w:val="99"/>
    <w:unhideWhenUsed/>
    <w:rsid w:val="00CB0E97"/>
    <w:pPr>
      <w:pBdr>
        <w:top w:val="single" w:sz="2" w:space="10" w:color="4F81BD" w:shadow="1"/>
        <w:left w:val="single" w:sz="2" w:space="10" w:color="4F81BD" w:shadow="1"/>
        <w:bottom w:val="single" w:sz="2" w:space="10" w:color="4F81BD" w:shadow="1"/>
        <w:right w:val="single" w:sz="2" w:space="10" w:color="4F81BD" w:shadow="1"/>
      </w:pBdr>
      <w:ind w:left="1152" w:right="1152"/>
    </w:pPr>
    <w:rPr>
      <w:rFonts w:eastAsia="Times New Roman" w:cs="Times New Roman"/>
      <w:i/>
      <w:iCs/>
      <w:color w:val="4F81BD"/>
    </w:rPr>
  </w:style>
  <w:style w:type="paragraph" w:customStyle="1" w:styleId="xl5283">
    <w:name w:val="xl5283"/>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84">
    <w:name w:val="xl5284"/>
    <w:basedOn w:val="a0"/>
    <w:rsid w:val="00CB0E97"/>
    <w:pPr>
      <w:shd w:val="clear" w:color="auto"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285">
    <w:name w:val="xl5285"/>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86">
    <w:name w:val="xl528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4"/>
      <w:szCs w:val="24"/>
      <w:lang w:eastAsia="ru-RU"/>
    </w:rPr>
  </w:style>
  <w:style w:type="paragraph" w:customStyle="1" w:styleId="xl5287">
    <w:name w:val="xl5287"/>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88">
    <w:name w:val="xl5288"/>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89">
    <w:name w:val="xl5289"/>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0">
    <w:name w:val="xl5290"/>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1">
    <w:name w:val="xl529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2">
    <w:name w:val="xl5292"/>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3">
    <w:name w:val="xl5293"/>
    <w:basedOn w:val="a0"/>
    <w:rsid w:val="00CB0E97"/>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4">
    <w:name w:val="xl5294"/>
    <w:basedOn w:val="a0"/>
    <w:rsid w:val="00CB0E97"/>
    <w:pPr>
      <w:pBdr>
        <w:top w:val="single" w:sz="4" w:space="0" w:color="auto"/>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5">
    <w:name w:val="xl5295"/>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96">
    <w:name w:val="xl529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7">
    <w:name w:val="xl5297"/>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8">
    <w:name w:val="xl5298"/>
    <w:basedOn w:val="a0"/>
    <w:rsid w:val="00CB0E97"/>
    <w:pPr>
      <w:pBdr>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99">
    <w:name w:val="xl5299"/>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300">
    <w:name w:val="xl5300"/>
    <w:basedOn w:val="a0"/>
    <w:rsid w:val="00CB0E97"/>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301">
    <w:name w:val="xl530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2">
    <w:name w:val="xl5302"/>
    <w:basedOn w:val="a0"/>
    <w:rsid w:val="00CB0E97"/>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3">
    <w:name w:val="xl5303"/>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4">
    <w:name w:val="xl5304"/>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5">
    <w:name w:val="xl5305"/>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306">
    <w:name w:val="xl530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8"/>
      <w:szCs w:val="28"/>
      <w:lang w:eastAsia="ru-RU"/>
    </w:rPr>
  </w:style>
  <w:style w:type="paragraph" w:customStyle="1" w:styleId="xl5307">
    <w:name w:val="xl5307"/>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8">
    <w:name w:val="xl5308"/>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9">
    <w:name w:val="xl5309"/>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310">
    <w:name w:val="xl5310"/>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8"/>
      <w:szCs w:val="28"/>
      <w:lang w:eastAsia="ru-RU"/>
    </w:rPr>
  </w:style>
  <w:style w:type="paragraph" w:customStyle="1" w:styleId="xl5311">
    <w:name w:val="xl531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styleId="affffff7">
    <w:name w:val="Revision"/>
    <w:hidden/>
    <w:uiPriority w:val="99"/>
    <w:semiHidden/>
    <w:qFormat/>
    <w:rsid w:val="00966148"/>
    <w:pPr>
      <w:spacing w:after="0" w:line="240" w:lineRule="auto"/>
    </w:pPr>
    <w:rPr>
      <w:rFonts w:ascii="Calibri" w:eastAsia="Calibri" w:hAnsi="Calibri" w:cs="Calibri"/>
    </w:rPr>
  </w:style>
  <w:style w:type="character" w:customStyle="1" w:styleId="mark">
    <w:name w:val="mark"/>
    <w:basedOn w:val="a2"/>
    <w:rsid w:val="005501A7"/>
  </w:style>
  <w:style w:type="character" w:customStyle="1" w:styleId="ed">
    <w:name w:val="ed"/>
    <w:basedOn w:val="a2"/>
    <w:rsid w:val="005501A7"/>
  </w:style>
  <w:style w:type="character" w:customStyle="1" w:styleId="w91">
    <w:name w:val="w91"/>
    <w:basedOn w:val="a2"/>
    <w:rsid w:val="00AD5FDC"/>
    <w:rPr>
      <w:b w:val="0"/>
      <w:bCs w:val="0"/>
      <w:i w:val="0"/>
      <w:iCs w:val="0"/>
      <w:strike w:val="0"/>
      <w:dstrike w:val="0"/>
      <w:sz w:val="24"/>
      <w:szCs w:val="24"/>
      <w:u w:val="none"/>
      <w:effect w:val="none"/>
      <w:vertAlign w:val="superscript"/>
    </w:rPr>
  </w:style>
  <w:style w:type="paragraph" w:customStyle="1" w:styleId="2fd">
    <w:name w:val="Стиль2"/>
    <w:basedOn w:val="1"/>
    <w:link w:val="2fe"/>
    <w:qFormat/>
    <w:rsid w:val="00FA6554"/>
  </w:style>
  <w:style w:type="paragraph" w:customStyle="1" w:styleId="3f7">
    <w:name w:val="Стиль3"/>
    <w:basedOn w:val="a0"/>
    <w:link w:val="3f8"/>
    <w:qFormat/>
    <w:rsid w:val="0026758C"/>
    <w:pPr>
      <w:spacing w:after="240"/>
      <w:ind w:firstLine="708"/>
      <w:jc w:val="center"/>
    </w:pPr>
    <w:rPr>
      <w:rFonts w:ascii="Arial" w:hAnsi="Arial" w:cs="Arial"/>
      <w:color w:val="000000"/>
      <w:sz w:val="24"/>
      <w:szCs w:val="24"/>
    </w:rPr>
  </w:style>
  <w:style w:type="character" w:customStyle="1" w:styleId="2fe">
    <w:name w:val="Стиль2 Знак"/>
    <w:basedOn w:val="10"/>
    <w:link w:val="2fd"/>
    <w:qFormat/>
    <w:rsid w:val="00FA6554"/>
    <w:rPr>
      <w:rFonts w:ascii="Arial Narrow" w:eastAsia="Times New Roman" w:hAnsi="Arial Narrow" w:cstheme="majorBidi"/>
      <w:b/>
      <w:bCs/>
      <w:sz w:val="28"/>
      <w:szCs w:val="28"/>
      <w:lang w:eastAsia="ru-RU"/>
    </w:rPr>
  </w:style>
  <w:style w:type="character" w:customStyle="1" w:styleId="3f8">
    <w:name w:val="Стиль3 Знак"/>
    <w:basedOn w:val="a2"/>
    <w:link w:val="3f7"/>
    <w:qFormat/>
    <w:rsid w:val="0026758C"/>
    <w:rPr>
      <w:rFonts w:ascii="Arial" w:eastAsia="Calibri" w:hAnsi="Arial" w:cs="Arial"/>
      <w:color w:val="000000"/>
      <w:sz w:val="24"/>
      <w:szCs w:val="24"/>
    </w:rPr>
  </w:style>
  <w:style w:type="paragraph" w:customStyle="1" w:styleId="font7">
    <w:name w:val="font7"/>
    <w:basedOn w:val="a0"/>
    <w:rsid w:val="009D4278"/>
    <w:pPr>
      <w:spacing w:before="100" w:beforeAutospacing="1" w:after="100" w:afterAutospacing="1" w:line="240" w:lineRule="auto"/>
    </w:pPr>
    <w:rPr>
      <w:rFonts w:ascii="Times New Roman" w:eastAsia="Times New Roman" w:hAnsi="Times New Roman" w:cs="Times New Roman"/>
      <w:sz w:val="16"/>
      <w:szCs w:val="16"/>
      <w:lang w:eastAsia="ru-RU"/>
    </w:rPr>
  </w:style>
  <w:style w:type="character" w:customStyle="1" w:styleId="1ff1">
    <w:name w:val="Неразрешенное упоминание1"/>
    <w:basedOn w:val="a2"/>
    <w:uiPriority w:val="99"/>
    <w:semiHidden/>
    <w:unhideWhenUsed/>
    <w:qFormat/>
    <w:rsid w:val="00733B71"/>
    <w:rPr>
      <w:color w:val="605E5C"/>
      <w:shd w:val="clear" w:color="auto" w:fill="E1DFDD"/>
    </w:rPr>
  </w:style>
  <w:style w:type="character" w:customStyle="1" w:styleId="116">
    <w:name w:val="Неразрешенное упоминание11"/>
    <w:basedOn w:val="a2"/>
    <w:uiPriority w:val="99"/>
    <w:semiHidden/>
    <w:unhideWhenUsed/>
    <w:rsid w:val="008556B8"/>
    <w:rPr>
      <w:color w:val="605E5C"/>
      <w:shd w:val="clear" w:color="auto" w:fill="E1DFDD"/>
    </w:rPr>
  </w:style>
  <w:style w:type="paragraph" w:customStyle="1" w:styleId="Pa3">
    <w:name w:val="Pa3"/>
    <w:basedOn w:val="Default"/>
    <w:next w:val="Default"/>
    <w:uiPriority w:val="99"/>
    <w:rsid w:val="00EC51E1"/>
    <w:pPr>
      <w:spacing w:line="241" w:lineRule="atLeast"/>
    </w:pPr>
    <w:rPr>
      <w:rFonts w:ascii="Bliss Pro" w:hAnsi="Bliss Pro"/>
      <w:color w:val="auto"/>
      <w:lang w:eastAsia="ru-RU"/>
    </w:rPr>
  </w:style>
  <w:style w:type="numbering" w:customStyle="1" w:styleId="2ff">
    <w:name w:val="Нет списка2"/>
    <w:next w:val="a4"/>
    <w:semiHidden/>
    <w:unhideWhenUsed/>
    <w:qFormat/>
    <w:rsid w:val="00EC51E1"/>
  </w:style>
  <w:style w:type="numbering" w:customStyle="1" w:styleId="3f9">
    <w:name w:val="Нет списка3"/>
    <w:next w:val="a4"/>
    <w:uiPriority w:val="99"/>
    <w:semiHidden/>
    <w:unhideWhenUsed/>
    <w:qFormat/>
    <w:rsid w:val="00EC51E1"/>
  </w:style>
  <w:style w:type="numbering" w:customStyle="1" w:styleId="4f0">
    <w:name w:val="Нет списка4"/>
    <w:next w:val="a4"/>
    <w:uiPriority w:val="99"/>
    <w:semiHidden/>
    <w:unhideWhenUsed/>
    <w:qFormat/>
    <w:rsid w:val="00EC51E1"/>
  </w:style>
  <w:style w:type="character" w:customStyle="1" w:styleId="A30">
    <w:name w:val="A3"/>
    <w:uiPriority w:val="99"/>
    <w:rsid w:val="00EC51E1"/>
    <w:rPr>
      <w:rFonts w:cs="Bliss Pro"/>
      <w:color w:val="211D1E"/>
      <w:sz w:val="16"/>
      <w:szCs w:val="16"/>
    </w:rPr>
  </w:style>
  <w:style w:type="paragraph" w:customStyle="1" w:styleId="xl3105">
    <w:name w:val="xl3105"/>
    <w:basedOn w:val="a0"/>
    <w:rsid w:val="00EC51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6">
    <w:name w:val="xl3106"/>
    <w:basedOn w:val="a0"/>
    <w:rsid w:val="00EC51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7">
    <w:name w:val="xl3107"/>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08">
    <w:name w:val="xl3108"/>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9">
    <w:name w:val="xl3109"/>
    <w:basedOn w:val="a0"/>
    <w:rsid w:val="00EC51E1"/>
    <w:pP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0">
    <w:name w:val="xl3110"/>
    <w:basedOn w:val="a0"/>
    <w:rsid w:val="00EC51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1">
    <w:name w:val="xl3111"/>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2">
    <w:name w:val="xl3112"/>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3">
    <w:name w:val="xl3113"/>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4">
    <w:name w:val="xl3114"/>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15">
    <w:name w:val="xl3115"/>
    <w:basedOn w:val="a0"/>
    <w:rsid w:val="00EC51E1"/>
    <w:pPr>
      <w:shd w:val="clear" w:color="000000" w:fill="DDD9C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6">
    <w:name w:val="xl3116"/>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7">
    <w:name w:val="xl3117"/>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8">
    <w:name w:val="xl3118"/>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9">
    <w:name w:val="xl3119"/>
    <w:basedOn w:val="a0"/>
    <w:rsid w:val="00EC51E1"/>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0">
    <w:name w:val="xl3120"/>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1">
    <w:name w:val="xl3121"/>
    <w:basedOn w:val="a0"/>
    <w:rsid w:val="00EC51E1"/>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2">
    <w:name w:val="xl3122"/>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3">
    <w:name w:val="xl3123"/>
    <w:basedOn w:val="a0"/>
    <w:rsid w:val="00EC51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4">
    <w:name w:val="xl3124"/>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5">
    <w:name w:val="xl3125"/>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6">
    <w:name w:val="xl3126"/>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7">
    <w:name w:val="xl3127"/>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8">
    <w:name w:val="xl3128"/>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styleId="affffff8">
    <w:name w:val="Placeholder Text"/>
    <w:basedOn w:val="a2"/>
    <w:uiPriority w:val="99"/>
    <w:semiHidden/>
    <w:qFormat/>
    <w:rsid w:val="00EC51E1"/>
    <w:rPr>
      <w:color w:val="808080"/>
    </w:rPr>
  </w:style>
  <w:style w:type="character" w:customStyle="1" w:styleId="blk">
    <w:name w:val="blk"/>
    <w:basedOn w:val="a2"/>
    <w:rsid w:val="00EC51E1"/>
  </w:style>
  <w:style w:type="character" w:customStyle="1" w:styleId="plainlinks">
    <w:name w:val="plainlinks"/>
    <w:basedOn w:val="a2"/>
    <w:rsid w:val="00EC51E1"/>
  </w:style>
  <w:style w:type="character" w:customStyle="1" w:styleId="3fa">
    <w:name w:val="Заголовок Знак3"/>
    <w:basedOn w:val="a2"/>
    <w:uiPriority w:val="10"/>
    <w:rsid w:val="00EC51E1"/>
    <w:rPr>
      <w:rFonts w:asciiTheme="majorHAnsi" w:eastAsiaTheme="majorEastAsia" w:hAnsiTheme="majorHAnsi" w:cstheme="majorBidi"/>
      <w:spacing w:val="-10"/>
      <w:kern w:val="28"/>
      <w:sz w:val="56"/>
      <w:szCs w:val="56"/>
    </w:rPr>
  </w:style>
  <w:style w:type="character" w:customStyle="1" w:styleId="2ff0">
    <w:name w:val="Заголовок Знак2"/>
    <w:basedOn w:val="a2"/>
    <w:uiPriority w:val="10"/>
    <w:rsid w:val="00EC51E1"/>
    <w:rPr>
      <w:rFonts w:asciiTheme="majorHAnsi" w:eastAsiaTheme="majorEastAsia" w:hAnsiTheme="majorHAnsi" w:cstheme="majorBidi"/>
      <w:spacing w:val="-10"/>
      <w:kern w:val="28"/>
      <w:sz w:val="56"/>
      <w:szCs w:val="56"/>
    </w:rPr>
  </w:style>
  <w:style w:type="character" w:customStyle="1" w:styleId="4f1">
    <w:name w:val="Заголовок Знак4"/>
    <w:basedOn w:val="a2"/>
    <w:uiPriority w:val="10"/>
    <w:rsid w:val="00EC51E1"/>
    <w:rPr>
      <w:rFonts w:asciiTheme="majorHAnsi" w:eastAsiaTheme="majorEastAsia" w:hAnsiTheme="majorHAnsi" w:cstheme="majorBidi"/>
      <w:spacing w:val="-10"/>
      <w:kern w:val="28"/>
      <w:sz w:val="56"/>
      <w:szCs w:val="56"/>
    </w:rPr>
  </w:style>
  <w:style w:type="paragraph" w:customStyle="1" w:styleId="xmsonormal">
    <w:name w:val="x_msonormal"/>
    <w:basedOn w:val="a0"/>
    <w:rsid w:val="00EC34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ff1">
    <w:name w:val="Неразрешенное упоминание2"/>
    <w:basedOn w:val="a2"/>
    <w:uiPriority w:val="99"/>
    <w:semiHidden/>
    <w:unhideWhenUsed/>
    <w:qFormat/>
    <w:rsid w:val="00C76226"/>
    <w:rPr>
      <w:color w:val="605E5C"/>
      <w:shd w:val="clear" w:color="auto" w:fill="E1DFDD"/>
    </w:rPr>
  </w:style>
  <w:style w:type="table" w:customStyle="1" w:styleId="3fb">
    <w:name w:val="Сетка таблицы3"/>
    <w:basedOn w:val="a3"/>
    <w:next w:val="af7"/>
    <w:uiPriority w:val="59"/>
    <w:rsid w:val="004D2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Сетка таблицы4"/>
    <w:basedOn w:val="a3"/>
    <w:next w:val="af7"/>
    <w:uiPriority w:val="59"/>
    <w:rsid w:val="004D2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Сетка таблицы5"/>
    <w:basedOn w:val="a3"/>
    <w:next w:val="af7"/>
    <w:uiPriority w:val="59"/>
    <w:rsid w:val="003370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5pt">
    <w:name w:val="Основной текст + 7;5 pt;Полужирный"/>
    <w:basedOn w:val="ae"/>
    <w:rsid w:val="0033705D"/>
    <w:rPr>
      <w:rFonts w:ascii="Times New Roman" w:eastAsia="Times New Roman" w:hAnsi="Times New Roman" w:cs="Times New Roman"/>
      <w:b/>
      <w:bCs/>
      <w:color w:val="000000"/>
      <w:spacing w:val="0"/>
      <w:w w:val="100"/>
      <w:position w:val="0"/>
      <w:sz w:val="15"/>
      <w:szCs w:val="15"/>
      <w:shd w:val="clear" w:color="auto" w:fill="FFFFFF"/>
      <w:lang w:val="ru-RU"/>
    </w:rPr>
  </w:style>
  <w:style w:type="character" w:customStyle="1" w:styleId="85pt">
    <w:name w:val="Основной текст + 8;5 pt"/>
    <w:basedOn w:val="ae"/>
    <w:rsid w:val="0033705D"/>
    <w:rPr>
      <w:rFonts w:ascii="Times New Roman" w:eastAsia="Times New Roman" w:hAnsi="Times New Roman" w:cs="Times New Roman"/>
      <w:color w:val="000000"/>
      <w:spacing w:val="0"/>
      <w:w w:val="100"/>
      <w:position w:val="0"/>
      <w:sz w:val="17"/>
      <w:szCs w:val="17"/>
      <w:shd w:val="clear" w:color="auto" w:fill="FFFFFF"/>
      <w:lang w:val="ru-RU"/>
    </w:rPr>
  </w:style>
  <w:style w:type="paragraph" w:customStyle="1" w:styleId="xdefault">
    <w:name w:val="x_default"/>
    <w:basedOn w:val="a0"/>
    <w:rsid w:val="002155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fc">
    <w:name w:val="Неразрешенное упоминание3"/>
    <w:basedOn w:val="a2"/>
    <w:uiPriority w:val="99"/>
    <w:semiHidden/>
    <w:unhideWhenUsed/>
    <w:qFormat/>
    <w:rsid w:val="00BA3EF2"/>
    <w:rPr>
      <w:color w:val="605E5C"/>
      <w:shd w:val="clear" w:color="auto" w:fill="E1DFDD"/>
    </w:rPr>
  </w:style>
  <w:style w:type="paragraph" w:customStyle="1" w:styleId="dz">
    <w:name w:val="dz .."/>
    <w:basedOn w:val="a0"/>
    <w:qFormat/>
    <w:rsid w:val="009A4648"/>
    <w:pPr>
      <w:spacing w:after="0"/>
      <w:jc w:val="right"/>
    </w:pPr>
    <w:rPr>
      <w:rFonts w:ascii="Arial" w:hAnsi="Arial" w:cs="Arial"/>
      <w:noProof/>
      <w:sz w:val="32"/>
      <w:szCs w:val="32"/>
      <w:lang w:val="en-US" w:eastAsia="ru-RU"/>
    </w:rPr>
  </w:style>
  <w:style w:type="paragraph" w:customStyle="1" w:styleId="ConsNormal">
    <w:name w:val="ConsNormal"/>
    <w:rsid w:val="0095514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31276">
    <w:name w:val="Стиль Стиль 13 пт По ширине Первая строка:  127 см Перед:  6 пт + П..."/>
    <w:basedOn w:val="a0"/>
    <w:rsid w:val="007B0A10"/>
    <w:pPr>
      <w:shd w:val="clear" w:color="auto" w:fill="FFFFFF"/>
      <w:spacing w:after="0" w:line="240" w:lineRule="auto"/>
      <w:ind w:firstLine="709"/>
      <w:jc w:val="both"/>
    </w:pPr>
    <w:rPr>
      <w:rFonts w:ascii="Times New Roman" w:eastAsia="Times New Roman" w:hAnsi="Times New Roman" w:cs="Times New Roman"/>
      <w:sz w:val="26"/>
      <w:szCs w:val="26"/>
      <w:lang w:eastAsia="ru-RU"/>
    </w:rPr>
  </w:style>
  <w:style w:type="character" w:customStyle="1" w:styleId="af1">
    <w:name w:val="Табличный Знак"/>
    <w:link w:val="af0"/>
    <w:rsid w:val="00F85513"/>
    <w:rPr>
      <w:rFonts w:ascii="Calibri" w:eastAsia="Calibri" w:hAnsi="Calibri" w:cs="Times New Roman"/>
      <w:color w:val="000000"/>
      <w:sz w:val="20"/>
      <w:szCs w:val="20"/>
    </w:rPr>
  </w:style>
  <w:style w:type="paragraph" w:customStyle="1" w:styleId="105">
    <w:name w:val="_Обычный_табл_10пт_по центу"/>
    <w:basedOn w:val="a0"/>
    <w:link w:val="106"/>
    <w:qFormat/>
    <w:rsid w:val="00F85513"/>
    <w:pPr>
      <w:spacing w:after="0" w:line="240" w:lineRule="auto"/>
      <w:jc w:val="center"/>
    </w:pPr>
    <w:rPr>
      <w:rFonts w:ascii="Arial" w:hAnsi="Arial" w:cs="Times New Roman"/>
      <w:iCs/>
      <w:sz w:val="20"/>
      <w:szCs w:val="20"/>
    </w:rPr>
  </w:style>
  <w:style w:type="character" w:customStyle="1" w:styleId="106">
    <w:name w:val="_Обычный_табл_10пт_по центу Знак"/>
    <w:link w:val="105"/>
    <w:rsid w:val="00F85513"/>
    <w:rPr>
      <w:rFonts w:ascii="Arial" w:eastAsia="Calibri" w:hAnsi="Arial" w:cs="Times New Roman"/>
      <w:iCs/>
      <w:sz w:val="20"/>
      <w:szCs w:val="20"/>
    </w:rPr>
  </w:style>
  <w:style w:type="paragraph" w:customStyle="1" w:styleId="affffff9">
    <w:name w:val="Нормальный (таблица)"/>
    <w:basedOn w:val="a0"/>
    <w:next w:val="a0"/>
    <w:uiPriority w:val="99"/>
    <w:rsid w:val="0067509A"/>
    <w:pPr>
      <w:widowControl w:val="0"/>
      <w:autoSpaceDE w:val="0"/>
      <w:autoSpaceDN w:val="0"/>
      <w:adjustRightInd w:val="0"/>
      <w:spacing w:after="0" w:line="240" w:lineRule="auto"/>
      <w:jc w:val="both"/>
    </w:pPr>
    <w:rPr>
      <w:rFonts w:ascii="Arial" w:eastAsiaTheme="minorEastAsia" w:hAnsi="Arial" w:cs="Arial"/>
      <w:sz w:val="26"/>
      <w:szCs w:val="26"/>
      <w:lang w:eastAsia="ru-RU"/>
    </w:rPr>
  </w:style>
  <w:style w:type="character" w:styleId="affffffa">
    <w:name w:val="footnote reference"/>
    <w:basedOn w:val="a2"/>
    <w:uiPriority w:val="99"/>
    <w:unhideWhenUsed/>
    <w:rsid w:val="00390D51"/>
    <w:rPr>
      <w:vertAlign w:val="superscript"/>
    </w:rPr>
  </w:style>
  <w:style w:type="paragraph" w:customStyle="1" w:styleId="2ff2">
    <w:name w:val="2"/>
    <w:basedOn w:val="a0"/>
    <w:next w:val="aff7"/>
    <w:qFormat/>
    <w:rsid w:val="00046DAD"/>
    <w:pPr>
      <w:spacing w:after="0" w:line="240" w:lineRule="auto"/>
      <w:jc w:val="center"/>
    </w:pPr>
    <w:rPr>
      <w:rFonts w:ascii="Times New Roman" w:eastAsia="Times New Roman" w:hAnsi="Times New Roman" w:cs="Times New Roman"/>
      <w:sz w:val="28"/>
      <w:szCs w:val="20"/>
      <w:lang w:eastAsia="ru-RU"/>
    </w:rPr>
  </w:style>
  <w:style w:type="numbering" w:customStyle="1" w:styleId="5f0">
    <w:name w:val="Нет списка5"/>
    <w:next w:val="a4"/>
    <w:uiPriority w:val="99"/>
    <w:semiHidden/>
    <w:qFormat/>
    <w:rsid w:val="00046DAD"/>
  </w:style>
  <w:style w:type="paragraph" w:customStyle="1" w:styleId="1ff2">
    <w:name w:val="1"/>
    <w:basedOn w:val="a0"/>
    <w:next w:val="aff7"/>
    <w:qFormat/>
    <w:rsid w:val="00046DAD"/>
    <w:pPr>
      <w:spacing w:after="0" w:line="240" w:lineRule="auto"/>
      <w:jc w:val="center"/>
    </w:pPr>
    <w:rPr>
      <w:rFonts w:ascii="Times New Roman" w:eastAsia="Times New Roman" w:hAnsi="Times New Roman" w:cs="Times New Roman"/>
      <w:sz w:val="28"/>
      <w:szCs w:val="20"/>
      <w:lang w:eastAsia="ru-RU"/>
    </w:rPr>
  </w:style>
  <w:style w:type="table" w:customStyle="1" w:styleId="6b">
    <w:name w:val="Сетка таблицы6"/>
    <w:basedOn w:val="a3"/>
    <w:next w:val="af7"/>
    <w:uiPriority w:val="59"/>
    <w:rsid w:val="00046DA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7">
    <w:name w:val="_Обычный_табл_10пт_по центру Знак"/>
    <w:basedOn w:val="a2"/>
    <w:link w:val="108"/>
    <w:locked/>
    <w:rsid w:val="004706A4"/>
    <w:rPr>
      <w:rFonts w:ascii="Arial" w:hAnsi="Arial" w:cs="Times New Roman"/>
      <w:iCs/>
      <w:sz w:val="20"/>
      <w:szCs w:val="20"/>
    </w:rPr>
  </w:style>
  <w:style w:type="paragraph" w:customStyle="1" w:styleId="108">
    <w:name w:val="_Обычный_табл_10пт_по центру"/>
    <w:basedOn w:val="a0"/>
    <w:link w:val="107"/>
    <w:qFormat/>
    <w:rsid w:val="004706A4"/>
    <w:pPr>
      <w:spacing w:after="0" w:line="240" w:lineRule="auto"/>
      <w:jc w:val="center"/>
    </w:pPr>
    <w:rPr>
      <w:rFonts w:ascii="Arial" w:eastAsiaTheme="minorHAnsi" w:hAnsi="Arial" w:cs="Times New Roman"/>
      <w:iCs/>
      <w:sz w:val="20"/>
      <w:szCs w:val="20"/>
    </w:rPr>
  </w:style>
  <w:style w:type="paragraph" w:customStyle="1" w:styleId="ConsPlusNonformat">
    <w:name w:val="ConsPlusNonformat"/>
    <w:uiPriority w:val="99"/>
    <w:rsid w:val="00F81C45"/>
    <w:pPr>
      <w:widowControl w:val="0"/>
      <w:autoSpaceDE w:val="0"/>
      <w:autoSpaceDN w:val="0"/>
      <w:spacing w:after="0" w:line="240" w:lineRule="auto"/>
    </w:pPr>
    <w:rPr>
      <w:rFonts w:ascii="Courier New" w:eastAsia="Times New Roman" w:hAnsi="Courier New" w:cs="Courier New"/>
      <w:sz w:val="20"/>
      <w:szCs w:val="20"/>
      <w:lang w:eastAsia="ru-RU"/>
    </w:rPr>
  </w:style>
  <w:style w:type="character" w:styleId="affffffb">
    <w:name w:val="endnote reference"/>
    <w:basedOn w:val="a2"/>
    <w:uiPriority w:val="99"/>
    <w:semiHidden/>
    <w:unhideWhenUsed/>
    <w:rsid w:val="00AC3DF4"/>
    <w:rPr>
      <w:vertAlign w:val="superscript"/>
    </w:rPr>
  </w:style>
  <w:style w:type="paragraph" w:customStyle="1" w:styleId="xl169">
    <w:name w:val="xl169"/>
    <w:basedOn w:val="a0"/>
    <w:rsid w:val="009122B0"/>
    <w:pPr>
      <w:pBdr>
        <w:top w:val="single" w:sz="4" w:space="0" w:color="C0C0C0"/>
        <w:left w:val="single" w:sz="4" w:space="11" w:color="C0C0C0"/>
        <w:bottom w:val="single" w:sz="4" w:space="0" w:color="C0C0C0"/>
        <w:right w:val="single" w:sz="4" w:space="0" w:color="C0C0C0"/>
      </w:pBdr>
      <w:shd w:val="clear" w:color="000000" w:fill="E3FAFD"/>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70">
    <w:name w:val="xl170"/>
    <w:basedOn w:val="a0"/>
    <w:rsid w:val="009122B0"/>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0"/>
    <w:rsid w:val="009122B0"/>
    <w:pPr>
      <w:pBdr>
        <w:left w:val="single" w:sz="4" w:space="0" w:color="BFBFBF"/>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2">
    <w:name w:val="xl172"/>
    <w:basedOn w:val="a0"/>
    <w:rsid w:val="009122B0"/>
    <w:pPr>
      <w:pBdr>
        <w:top w:val="single" w:sz="4" w:space="0" w:color="C0C0C0"/>
        <w:left w:val="single" w:sz="4" w:space="0" w:color="BFBFBF"/>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color w:val="FF0000"/>
      <w:sz w:val="2"/>
      <w:szCs w:val="2"/>
      <w:lang w:eastAsia="ru-RU"/>
    </w:rPr>
  </w:style>
  <w:style w:type="paragraph" w:customStyle="1" w:styleId="xl173">
    <w:name w:val="xl173"/>
    <w:basedOn w:val="a0"/>
    <w:rsid w:val="009122B0"/>
    <w:pPr>
      <w:pBdr>
        <w:left w:val="single" w:sz="4" w:space="0" w:color="BFBFBF"/>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color w:val="FF0000"/>
      <w:sz w:val="2"/>
      <w:szCs w:val="2"/>
      <w:lang w:eastAsia="ru-RU"/>
    </w:rPr>
  </w:style>
  <w:style w:type="paragraph" w:customStyle="1" w:styleId="xl174">
    <w:name w:val="xl174"/>
    <w:basedOn w:val="a0"/>
    <w:rsid w:val="009122B0"/>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
      <w:szCs w:val="2"/>
      <w:lang w:eastAsia="ru-RU"/>
    </w:rPr>
  </w:style>
  <w:style w:type="character" w:customStyle="1" w:styleId="4f3">
    <w:name w:val="Неразрешенное упоминание4"/>
    <w:basedOn w:val="a2"/>
    <w:uiPriority w:val="99"/>
    <w:semiHidden/>
    <w:unhideWhenUsed/>
    <w:qFormat/>
    <w:rsid w:val="00752CC0"/>
    <w:rPr>
      <w:color w:val="605E5C"/>
      <w:shd w:val="clear" w:color="auto" w:fill="E1DFDD"/>
    </w:rPr>
  </w:style>
  <w:style w:type="character" w:customStyle="1" w:styleId="5f1">
    <w:name w:val="Неразрешенное упоминание5"/>
    <w:basedOn w:val="a2"/>
    <w:uiPriority w:val="99"/>
    <w:semiHidden/>
    <w:unhideWhenUsed/>
    <w:rsid w:val="0038300E"/>
    <w:rPr>
      <w:color w:val="605E5C"/>
      <w:shd w:val="clear" w:color="auto" w:fill="E1DFDD"/>
    </w:rPr>
  </w:style>
  <w:style w:type="character" w:customStyle="1" w:styleId="UnresolvedMention">
    <w:name w:val="Unresolved Mention"/>
    <w:basedOn w:val="a2"/>
    <w:uiPriority w:val="99"/>
    <w:semiHidden/>
    <w:unhideWhenUsed/>
    <w:rsid w:val="00915C72"/>
    <w:rPr>
      <w:color w:val="605E5C"/>
      <w:shd w:val="clear" w:color="auto" w:fill="E1DFDD"/>
    </w:rPr>
  </w:style>
  <w:style w:type="paragraph" w:customStyle="1" w:styleId="affffffc">
    <w:name w:val="ТС Текст"/>
    <w:basedOn w:val="a0"/>
    <w:link w:val="affffffd"/>
    <w:qFormat/>
    <w:rsid w:val="00026FCC"/>
    <w:pPr>
      <w:spacing w:after="0" w:line="360" w:lineRule="auto"/>
      <w:ind w:firstLine="567"/>
      <w:jc w:val="both"/>
    </w:pPr>
    <w:rPr>
      <w:rFonts w:ascii="Times New Roman" w:eastAsiaTheme="minorHAnsi" w:hAnsi="Times New Roman" w:cs="Times New Roman"/>
      <w:sz w:val="28"/>
      <w:szCs w:val="28"/>
    </w:rPr>
  </w:style>
  <w:style w:type="character" w:customStyle="1" w:styleId="affffffd">
    <w:name w:val="ТС Текст Знак"/>
    <w:basedOn w:val="a2"/>
    <w:link w:val="affffffc"/>
    <w:rsid w:val="00026FCC"/>
    <w:rPr>
      <w:rFonts w:ascii="Times New Roman" w:hAnsi="Times New Roman" w:cs="Times New Roman"/>
      <w:sz w:val="28"/>
      <w:szCs w:val="28"/>
    </w:rPr>
  </w:style>
  <w:style w:type="character" w:customStyle="1" w:styleId="affffffe">
    <w:name w:val="Подчеркнутый Знак"/>
    <w:basedOn w:val="a2"/>
    <w:link w:val="afffffff"/>
    <w:semiHidden/>
    <w:locked/>
    <w:rsid w:val="00026FCC"/>
    <w:rPr>
      <w:rFonts w:ascii="Times New Roman" w:eastAsia="Times New Roman" w:hAnsi="Times New Roman" w:cs="Times New Roman"/>
      <w:sz w:val="24"/>
      <w:szCs w:val="24"/>
      <w:u w:val="single"/>
      <w:lang w:eastAsia="ru-RU"/>
    </w:rPr>
  </w:style>
  <w:style w:type="paragraph" w:customStyle="1" w:styleId="afffffff">
    <w:name w:val="Подчеркнутый"/>
    <w:basedOn w:val="a0"/>
    <w:link w:val="affffffe"/>
    <w:semiHidden/>
    <w:qFormat/>
    <w:rsid w:val="00026FCC"/>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1ff3">
    <w:name w:val="Текст сноски Знак1"/>
    <w:basedOn w:val="a2"/>
    <w:uiPriority w:val="99"/>
    <w:semiHidden/>
    <w:rsid w:val="00026FCC"/>
    <w:rPr>
      <w:rFonts w:asciiTheme="minorHAnsi" w:eastAsiaTheme="minorHAnsi" w:hAnsiTheme="minorHAnsi" w:cstheme="minorBidi"/>
      <w:sz w:val="20"/>
      <w:szCs w:val="20"/>
      <w:lang w:eastAsia="en-US" w:bidi="ar-SA"/>
    </w:rPr>
  </w:style>
  <w:style w:type="paragraph" w:customStyle="1" w:styleId="afffffff0">
    <w:name w:val="Рисунок"/>
    <w:basedOn w:val="a0"/>
    <w:link w:val="afffffff1"/>
    <w:qFormat/>
    <w:rsid w:val="00026FCC"/>
    <w:pPr>
      <w:keepNext/>
      <w:spacing w:before="240" w:after="120" w:line="240" w:lineRule="auto"/>
      <w:ind w:right="170"/>
    </w:pPr>
    <w:rPr>
      <w:rFonts w:ascii="Times New Roman" w:eastAsiaTheme="minorHAnsi" w:hAnsi="Times New Roman" w:cstheme="minorBidi"/>
      <w:bCs/>
      <w:noProof/>
      <w:color w:val="000000" w:themeColor="text1"/>
      <w:sz w:val="20"/>
      <w:szCs w:val="20"/>
      <w:lang w:eastAsia="ru-RU"/>
    </w:rPr>
  </w:style>
  <w:style w:type="character" w:customStyle="1" w:styleId="afffffff1">
    <w:name w:val="Рисунок Знак"/>
    <w:basedOn w:val="a2"/>
    <w:link w:val="afffffff0"/>
    <w:rsid w:val="00026FCC"/>
    <w:rPr>
      <w:rFonts w:ascii="Times New Roman" w:hAnsi="Times New Roman"/>
      <w:bCs/>
      <w:noProof/>
      <w:color w:val="000000" w:themeColor="text1"/>
      <w:sz w:val="20"/>
      <w:szCs w:val="20"/>
      <w:lang w:eastAsia="ru-RU"/>
    </w:rPr>
  </w:style>
  <w:style w:type="paragraph" w:customStyle="1" w:styleId="afffffff2">
    <w:name w:val="Таблица название"/>
    <w:basedOn w:val="a0"/>
    <w:link w:val="afffffff3"/>
    <w:qFormat/>
    <w:rsid w:val="00026FCC"/>
    <w:pPr>
      <w:keepNext/>
      <w:suppressAutoHyphens/>
      <w:spacing w:before="240" w:after="120" w:line="240" w:lineRule="auto"/>
      <w:ind w:right="170"/>
    </w:pPr>
    <w:rPr>
      <w:rFonts w:ascii="Times New Roman" w:eastAsiaTheme="minorHAnsi" w:hAnsi="Times New Roman" w:cstheme="minorBidi"/>
      <w:bCs/>
      <w:color w:val="000000" w:themeColor="text1"/>
      <w:sz w:val="18"/>
      <w:szCs w:val="18"/>
    </w:rPr>
  </w:style>
  <w:style w:type="character" w:customStyle="1" w:styleId="afffffff3">
    <w:name w:val="Таблица название Знак"/>
    <w:basedOn w:val="a2"/>
    <w:link w:val="afffffff2"/>
    <w:rsid w:val="00026FCC"/>
    <w:rPr>
      <w:rFonts w:ascii="Times New Roman" w:hAnsi="Times New Roman"/>
      <w:bCs/>
      <w:color w:val="000000" w:themeColor="text1"/>
      <w:sz w:val="18"/>
      <w:szCs w:val="18"/>
    </w:rPr>
  </w:style>
  <w:style w:type="paragraph" w:customStyle="1" w:styleId="afffffff4">
    <w:name w:val="! Ссылка"/>
    <w:basedOn w:val="afffc"/>
    <w:qFormat/>
    <w:rsid w:val="00026FCC"/>
    <w:pPr>
      <w:suppressAutoHyphens/>
      <w:spacing w:before="0" w:after="0"/>
      <w:ind w:firstLine="0"/>
      <w:jc w:val="left"/>
    </w:pPr>
    <w:rPr>
      <w:rFonts w:eastAsiaTheme="minorHAnsi"/>
      <w:lang w:eastAsia="en-US"/>
    </w:rPr>
  </w:style>
  <w:style w:type="paragraph" w:customStyle="1" w:styleId="109">
    <w:name w:val="10 Таблица"/>
    <w:basedOn w:val="a0"/>
    <w:link w:val="10a"/>
    <w:qFormat/>
    <w:rsid w:val="00026FCC"/>
    <w:pPr>
      <w:spacing w:after="0" w:line="240" w:lineRule="auto"/>
      <w:jc w:val="center"/>
    </w:pPr>
    <w:rPr>
      <w:rFonts w:ascii="Times New Roman" w:eastAsiaTheme="minorHAnsi" w:hAnsi="Times New Roman" w:cs="Times New Roman"/>
      <w:sz w:val="20"/>
      <w:szCs w:val="20"/>
    </w:rPr>
  </w:style>
  <w:style w:type="character" w:customStyle="1" w:styleId="10a">
    <w:name w:val="10 Таблица Знак"/>
    <w:basedOn w:val="a2"/>
    <w:link w:val="109"/>
    <w:rsid w:val="00026FCC"/>
    <w:rPr>
      <w:rFonts w:ascii="Times New Roman" w:hAnsi="Times New Roman" w:cs="Times New Roman"/>
      <w:sz w:val="20"/>
      <w:szCs w:val="20"/>
    </w:rPr>
  </w:style>
  <w:style w:type="table" w:customStyle="1" w:styleId="530">
    <w:name w:val="Сетка таблицы53"/>
    <w:basedOn w:val="a3"/>
    <w:next w:val="af7"/>
    <w:uiPriority w:val="59"/>
    <w:rsid w:val="00026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5">
    <w:name w:val="Ссылка"/>
    <w:basedOn w:val="afffc"/>
    <w:link w:val="afffffff6"/>
    <w:qFormat/>
    <w:rsid w:val="00357B3F"/>
    <w:pPr>
      <w:suppressAutoHyphens/>
      <w:spacing w:before="0" w:after="0"/>
      <w:ind w:firstLine="0"/>
    </w:pPr>
    <w:rPr>
      <w:rFonts w:eastAsiaTheme="minorHAnsi"/>
      <w:lang w:eastAsia="en-US"/>
    </w:rPr>
  </w:style>
  <w:style w:type="character" w:customStyle="1" w:styleId="afffffff6">
    <w:name w:val="Ссылка Знак"/>
    <w:basedOn w:val="1ff3"/>
    <w:link w:val="afffffff5"/>
    <w:rsid w:val="00357B3F"/>
    <w:rPr>
      <w:rFonts w:ascii="Times New Roman" w:eastAsiaTheme="minorHAnsi" w:hAnsi="Times New Roman" w:cs="Times New Roman"/>
      <w:sz w:val="20"/>
      <w:szCs w:val="20"/>
      <w:lang w:eastAsia="en-US" w:bidi="ar-SA"/>
    </w:rPr>
  </w:style>
  <w:style w:type="table" w:customStyle="1" w:styleId="500">
    <w:name w:val="Сетка таблицы50"/>
    <w:basedOn w:val="a3"/>
    <w:next w:val="af7"/>
    <w:uiPriority w:val="59"/>
    <w:rsid w:val="00CC52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
    <w:name w:val="Интернет-ссылка"/>
    <w:basedOn w:val="a2"/>
    <w:uiPriority w:val="99"/>
    <w:rsid w:val="00B93726"/>
    <w:rPr>
      <w:color w:val="0066CC"/>
      <w:u w:val="single"/>
    </w:rPr>
  </w:style>
  <w:style w:type="character" w:customStyle="1" w:styleId="afffffff7">
    <w:name w:val="Основной текст + Курсив"/>
    <w:basedOn w:val="ae"/>
    <w:rsid w:val="00B93726"/>
    <w:rPr>
      <w:rFonts w:ascii="Times New Roman" w:eastAsia="Times New Roman" w:hAnsi="Times New Roman" w:cs="Times New Roman"/>
      <w:b w:val="0"/>
      <w:bCs w:val="0"/>
      <w:i/>
      <w:iCs/>
      <w:caps w:val="0"/>
      <w:smallCaps w:val="0"/>
      <w:strike w:val="0"/>
      <w:dstrike w:val="0"/>
      <w:color w:val="000000"/>
      <w:spacing w:val="0"/>
      <w:w w:val="100"/>
      <w:sz w:val="26"/>
      <w:szCs w:val="26"/>
      <w:u w:val="none"/>
      <w:shd w:val="clear" w:color="auto" w:fill="FFFFFF"/>
      <w:lang w:val="ru-RU" w:eastAsia="ru-RU" w:bidi="ru-RU"/>
    </w:rPr>
  </w:style>
  <w:style w:type="character" w:customStyle="1" w:styleId="125">
    <w:name w:val="Заголовок 1 Знак2"/>
    <w:basedOn w:val="ae"/>
    <w:qFormat/>
    <w:rsid w:val="00B93726"/>
    <w:rPr>
      <w:rFonts w:ascii="Times New Roman" w:eastAsia="Times New Roman" w:hAnsi="Times New Roman" w:cs="Times New Roman"/>
      <w:b w:val="0"/>
      <w:bCs w:val="0"/>
      <w:i w:val="0"/>
      <w:iCs w:val="0"/>
      <w:caps w:val="0"/>
      <w:smallCaps w:val="0"/>
      <w:strike w:val="0"/>
      <w:dstrike w:val="0"/>
      <w:color w:val="000000"/>
      <w:spacing w:val="0"/>
      <w:w w:val="100"/>
      <w:sz w:val="26"/>
      <w:szCs w:val="26"/>
      <w:u w:val="single"/>
      <w:shd w:val="clear" w:color="auto" w:fill="FFFFFF"/>
      <w:lang w:val="ru-RU" w:eastAsia="ru-RU" w:bidi="ru-RU"/>
    </w:rPr>
  </w:style>
  <w:style w:type="character" w:customStyle="1" w:styleId="11pt">
    <w:name w:val="Основной текст + 11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4pt1">
    <w:name w:val="Основной текст + 4 pt1"/>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8"/>
      <w:szCs w:val="8"/>
      <w:u w:val="none"/>
      <w:shd w:val="clear" w:color="auto" w:fill="FFFFFF"/>
      <w:lang w:val="ru-RU" w:eastAsia="ru-RU" w:bidi="ru-RU"/>
    </w:rPr>
  </w:style>
  <w:style w:type="character" w:customStyle="1" w:styleId="Arial12pt">
    <w:name w:val="Основной текст + Arial;12 pt"/>
    <w:basedOn w:val="ae"/>
    <w:rsid w:val="00B93726"/>
    <w:rPr>
      <w:rFonts w:ascii="Arial" w:eastAsia="Arial" w:hAnsi="Arial" w:cs="Arial"/>
      <w:b w:val="0"/>
      <w:bCs w:val="0"/>
      <w:i w:val="0"/>
      <w:iCs w:val="0"/>
      <w:caps w:val="0"/>
      <w:smallCaps w:val="0"/>
      <w:strike w:val="0"/>
      <w:dstrike w:val="0"/>
      <w:color w:val="000000"/>
      <w:spacing w:val="0"/>
      <w:w w:val="100"/>
      <w:sz w:val="24"/>
      <w:szCs w:val="24"/>
      <w:u w:val="none"/>
      <w:shd w:val="clear" w:color="auto" w:fill="FFFFFF"/>
      <w:lang w:val="ru-RU" w:eastAsia="ru-RU" w:bidi="ru-RU"/>
    </w:rPr>
  </w:style>
  <w:style w:type="character" w:customStyle="1" w:styleId="11pt2">
    <w:name w:val="Основной текст + 11 pt2"/>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11pt0">
    <w:name w:val="Основной текст + 11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585pt">
    <w:name w:val="Основной текст (5) + 8;5 pt"/>
    <w:basedOn w:val="54"/>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585pt1">
    <w:name w:val="Основной текст (5) + 8;5 pt1"/>
    <w:basedOn w:val="54"/>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11pt1">
    <w:name w:val="Основной текст + 11 pt;Курсив;Малые прописные"/>
    <w:basedOn w:val="ae"/>
    <w:rsid w:val="00B93726"/>
    <w:rPr>
      <w:rFonts w:ascii="Times New Roman" w:eastAsia="Times New Roman" w:hAnsi="Times New Roman" w:cs="Times New Roman"/>
      <w:b w:val="0"/>
      <w:bCs w:val="0"/>
      <w:i/>
      <w:iCs/>
      <w:caps w:val="0"/>
      <w:smallCaps/>
      <w:strike w:val="0"/>
      <w:dstrike w:val="0"/>
      <w:color w:val="000000"/>
      <w:spacing w:val="0"/>
      <w:w w:val="100"/>
      <w:sz w:val="22"/>
      <w:szCs w:val="22"/>
      <w:u w:val="none"/>
      <w:shd w:val="clear" w:color="auto" w:fill="FFFFFF"/>
      <w:lang w:val="ru-RU" w:eastAsia="ru-RU" w:bidi="ru-RU"/>
    </w:rPr>
  </w:style>
  <w:style w:type="character" w:customStyle="1" w:styleId="11pt10">
    <w:name w:val="Основной текст + 11 pt1"/>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85pt0">
    <w:name w:val="Основной текст + 8;5 pt;Курсив"/>
    <w:basedOn w:val="ae"/>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85pt1">
    <w:name w:val="Основной текст + 8;5 pt1"/>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shd w:val="clear" w:color="auto" w:fill="FFFFFF"/>
      <w:lang w:val="ru-RU" w:eastAsia="ru-RU" w:bidi="ru-RU"/>
    </w:rPr>
  </w:style>
  <w:style w:type="character" w:customStyle="1" w:styleId="1ff4">
    <w:name w:val="Заголовок №1 + Не курсив"/>
    <w:basedOn w:val="1a"/>
    <w:rsid w:val="00B93726"/>
    <w:rPr>
      <w:rFonts w:ascii="Times New Roman" w:eastAsia="Times New Roman" w:hAnsi="Times New Roman" w:cs="Times New Roman"/>
      <w:b w:val="0"/>
      <w:bCs w:val="0"/>
      <w:i/>
      <w:iCs/>
      <w:caps w:val="0"/>
      <w:smallCaps w:val="0"/>
      <w:strike w:val="0"/>
      <w:dstrike w:val="0"/>
      <w:color w:val="000000"/>
      <w:spacing w:val="0"/>
      <w:w w:val="100"/>
      <w:sz w:val="26"/>
      <w:szCs w:val="26"/>
      <w:u w:val="none"/>
      <w:shd w:val="clear" w:color="auto" w:fill="FFFFFF"/>
      <w:lang w:val="en-US" w:eastAsia="en-US" w:bidi="en-US"/>
    </w:rPr>
  </w:style>
  <w:style w:type="character" w:customStyle="1" w:styleId="7a">
    <w:name w:val="Подпись к картинке (7)_"/>
    <w:basedOn w:val="a2"/>
    <w:qFormat/>
    <w:rsid w:val="00B93726"/>
    <w:rPr>
      <w:rFonts w:ascii="Times New Roman" w:eastAsia="Times New Roman" w:hAnsi="Times New Roman" w:cs="Times New Roman"/>
      <w:b/>
      <w:bCs/>
      <w:i w:val="0"/>
      <w:iCs w:val="0"/>
      <w:caps w:val="0"/>
      <w:smallCaps w:val="0"/>
      <w:strike w:val="0"/>
      <w:dstrike w:val="0"/>
      <w:sz w:val="22"/>
      <w:szCs w:val="22"/>
      <w:u w:val="none"/>
    </w:rPr>
  </w:style>
  <w:style w:type="character" w:customStyle="1" w:styleId="Arial95pt">
    <w:name w:val="Колонтитул + Arial;9;5 pt"/>
    <w:basedOn w:val="aff1"/>
    <w:rsid w:val="00B93726"/>
    <w:rPr>
      <w:rFonts w:ascii="Arial" w:eastAsia="Arial" w:hAnsi="Arial" w:cs="Arial"/>
      <w:b/>
      <w:bCs/>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11pt3">
    <w:name w:val="Колонтитул + 11 pt;Не полужирный"/>
    <w:basedOn w:val="aff1"/>
    <w:rsid w:val="00B93726"/>
    <w:rPr>
      <w:rFonts w:ascii="Times New Roman" w:eastAsia="Times New Roman" w:hAnsi="Times New Roman" w:cs="Times New Roman"/>
      <w:b/>
      <w:bCs/>
      <w:i w:val="0"/>
      <w:iCs w:val="0"/>
      <w:caps w:val="0"/>
      <w:smallCaps w:val="0"/>
      <w:strike w:val="0"/>
      <w:dstrike w:val="0"/>
      <w:color w:val="000000"/>
      <w:spacing w:val="0"/>
      <w:w w:val="100"/>
      <w:sz w:val="22"/>
      <w:szCs w:val="22"/>
      <w:u w:val="none"/>
      <w:shd w:val="clear" w:color="auto" w:fill="FFFFFF"/>
    </w:rPr>
  </w:style>
  <w:style w:type="character" w:customStyle="1" w:styleId="11pt4">
    <w:name w:val="Основной текст + 11 pt;Курсив"/>
    <w:basedOn w:val="ae"/>
    <w:rsid w:val="00B93726"/>
    <w:rPr>
      <w:rFonts w:ascii="Times New Roman" w:eastAsia="Times New Roman" w:hAnsi="Times New Roman" w:cs="Times New Roman"/>
      <w:b w:val="0"/>
      <w:bCs w:val="0"/>
      <w:i/>
      <w:iCs/>
      <w:caps w:val="0"/>
      <w:smallCaps w:val="0"/>
      <w:strike w:val="0"/>
      <w:dstrike w:val="0"/>
      <w:color w:val="000000"/>
      <w:spacing w:val="0"/>
      <w:w w:val="100"/>
      <w:sz w:val="22"/>
      <w:szCs w:val="22"/>
      <w:u w:val="none"/>
      <w:shd w:val="clear" w:color="auto" w:fill="FFFFFF"/>
      <w:lang w:val="ru-RU" w:eastAsia="ru-RU" w:bidi="ru-RU"/>
    </w:rPr>
  </w:style>
  <w:style w:type="character" w:customStyle="1" w:styleId="-1pt">
    <w:name w:val="Основной текст + Курсив;Интервал -1 pt"/>
    <w:basedOn w:val="ae"/>
    <w:rsid w:val="00B93726"/>
    <w:rPr>
      <w:rFonts w:ascii="Times New Roman" w:eastAsia="Times New Roman" w:hAnsi="Times New Roman" w:cs="Times New Roman"/>
      <w:b w:val="0"/>
      <w:bCs w:val="0"/>
      <w:i/>
      <w:iCs/>
      <w:caps w:val="0"/>
      <w:smallCaps w:val="0"/>
      <w:strike w:val="0"/>
      <w:dstrike w:val="0"/>
      <w:color w:val="000000"/>
      <w:spacing w:val="-30"/>
      <w:w w:val="100"/>
      <w:sz w:val="26"/>
      <w:szCs w:val="26"/>
      <w:u w:val="none"/>
      <w:shd w:val="clear" w:color="auto" w:fill="FFFFFF"/>
      <w:lang w:val="ru-RU" w:eastAsia="ru-RU" w:bidi="ru-RU"/>
    </w:rPr>
  </w:style>
  <w:style w:type="character" w:customStyle="1" w:styleId="10pt0">
    <w:name w:val="Основной текст + 10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1ff5">
    <w:name w:val="!!!ТС 1. Знак"/>
    <w:basedOn w:val="a2"/>
    <w:qFormat/>
    <w:rsid w:val="00B93726"/>
    <w:rPr>
      <w:rFonts w:ascii="Times New Roman" w:eastAsia="Calibri" w:hAnsi="Times New Roman" w:cs="Times New Roman"/>
      <w:b/>
      <w:bCs/>
      <w:caps/>
      <w:color w:val="000000"/>
      <w:sz w:val="28"/>
      <w:szCs w:val="18"/>
      <w:lang w:eastAsia="en-US" w:bidi="ar-SA"/>
    </w:rPr>
  </w:style>
  <w:style w:type="character" w:customStyle="1" w:styleId="afffffff8">
    <w:name w:val="!!!ТС Основной текст Знак"/>
    <w:basedOn w:val="a2"/>
    <w:rsid w:val="00B93726"/>
    <w:rPr>
      <w:rFonts w:ascii="Times New Roman" w:eastAsiaTheme="minorHAnsi" w:hAnsi="Times New Roman" w:cs="Times New Roman"/>
      <w:sz w:val="28"/>
      <w:szCs w:val="28"/>
      <w:lang w:eastAsia="en-US" w:bidi="ar-SA"/>
    </w:rPr>
  </w:style>
  <w:style w:type="character" w:customStyle="1" w:styleId="117">
    <w:name w:val="!!!ТС 1.1. Знак"/>
    <w:basedOn w:val="a2"/>
    <w:qFormat/>
    <w:rsid w:val="00B93726"/>
    <w:rPr>
      <w:rFonts w:ascii="Times New Roman" w:eastAsiaTheme="minorHAnsi" w:hAnsi="Times New Roman" w:cstheme="minorBidi"/>
      <w:b/>
      <w:caps/>
      <w:color w:val="000000" w:themeColor="text1"/>
      <w:sz w:val="28"/>
      <w:szCs w:val="20"/>
      <w:lang w:eastAsia="en-US" w:bidi="ar-SA"/>
    </w:rPr>
  </w:style>
  <w:style w:type="character" w:customStyle="1" w:styleId="afffffff9">
    <w:name w:val="Привязка сноски"/>
    <w:rsid w:val="00B93726"/>
    <w:rPr>
      <w:vertAlign w:val="superscript"/>
    </w:rPr>
  </w:style>
  <w:style w:type="character" w:customStyle="1" w:styleId="FootnoteCharacters">
    <w:name w:val="Footnote Characters"/>
    <w:basedOn w:val="a2"/>
    <w:uiPriority w:val="99"/>
    <w:unhideWhenUsed/>
    <w:rsid w:val="00B93726"/>
    <w:rPr>
      <w:vertAlign w:val="superscript"/>
    </w:rPr>
  </w:style>
  <w:style w:type="character" w:customStyle="1" w:styleId="afffffffa">
    <w:name w:val="!!!ТС Абзац Знак"/>
    <w:basedOn w:val="a2"/>
    <w:rsid w:val="00B93726"/>
    <w:rPr>
      <w:rFonts w:ascii="Times New Roman" w:eastAsiaTheme="minorHAnsi" w:hAnsi="Times New Roman" w:cs="Times New Roman"/>
      <w:sz w:val="28"/>
      <w:szCs w:val="22"/>
      <w:lang w:eastAsia="en-US" w:bidi="ar-SA"/>
    </w:rPr>
  </w:style>
  <w:style w:type="character" w:customStyle="1" w:styleId="afffffffb">
    <w:name w:val="!!!ТС Ссылка Знак"/>
    <w:basedOn w:val="afffd"/>
    <w:rsid w:val="00B93726"/>
    <w:rPr>
      <w:rFonts w:ascii="Times New Roman" w:eastAsiaTheme="minorHAnsi" w:hAnsi="Times New Roman" w:cs="Times New Roman"/>
      <w:sz w:val="20"/>
      <w:szCs w:val="20"/>
      <w:lang w:eastAsia="en-US" w:bidi="ar-SA"/>
    </w:rPr>
  </w:style>
  <w:style w:type="character" w:customStyle="1" w:styleId="afffffffc">
    <w:name w:val="! Основной текст Знак"/>
    <w:basedOn w:val="a2"/>
    <w:rsid w:val="00B93726"/>
    <w:rPr>
      <w:rFonts w:ascii="Times New Roman" w:eastAsiaTheme="minorHAnsi" w:hAnsi="Times New Roman" w:cs="Times New Roman"/>
      <w:sz w:val="28"/>
      <w:szCs w:val="28"/>
      <w:lang w:eastAsia="en-US" w:bidi="ar-SA"/>
    </w:rPr>
  </w:style>
  <w:style w:type="character" w:customStyle="1" w:styleId="afffffffd">
    <w:name w:val="! Ссылка Знак"/>
    <w:basedOn w:val="afffd"/>
    <w:rsid w:val="00B93726"/>
    <w:rPr>
      <w:rFonts w:ascii="Times New Roman" w:eastAsiaTheme="minorHAnsi" w:hAnsi="Times New Roman" w:cs="Times New Roman"/>
      <w:sz w:val="20"/>
      <w:szCs w:val="20"/>
      <w:lang w:eastAsia="en-US" w:bidi="ar-SA"/>
    </w:rPr>
  </w:style>
  <w:style w:type="character" w:customStyle="1" w:styleId="afffffffe">
    <w:name w:val="ОсновнойЖирн Знак"/>
    <w:basedOn w:val="a2"/>
    <w:rsid w:val="00B93726"/>
    <w:rPr>
      <w:rFonts w:ascii="Times New Roman" w:eastAsiaTheme="minorHAnsi" w:hAnsi="Times New Roman" w:cs="Times New Roman"/>
      <w:b/>
      <w:sz w:val="28"/>
      <w:szCs w:val="22"/>
      <w:lang w:eastAsia="en-US" w:bidi="ar-SA"/>
    </w:rPr>
  </w:style>
  <w:style w:type="character" w:customStyle="1" w:styleId="affffffff">
    <w:name w:val="ПКР Перечень Знак"/>
    <w:basedOn w:val="a2"/>
    <w:rsid w:val="00B93726"/>
    <w:rPr>
      <w:rFonts w:ascii="Times New Roman" w:eastAsiaTheme="minorHAnsi" w:hAnsi="Times New Roman" w:cs="Times New Roman"/>
      <w:sz w:val="28"/>
      <w:szCs w:val="22"/>
      <w:lang w:eastAsia="en-US" w:bidi="ar-SA"/>
    </w:rPr>
  </w:style>
  <w:style w:type="character" w:customStyle="1" w:styleId="1111">
    <w:name w:val="!!!ТС 1.1.1.1. Знак"/>
    <w:basedOn w:val="a2"/>
    <w:rsid w:val="00B93726"/>
    <w:rPr>
      <w:rFonts w:ascii="Times New Roman" w:eastAsia="Times New Roman" w:hAnsi="Times New Roman" w:cs="Times New Roman"/>
      <w:b/>
      <w:color w:val="000000"/>
      <w:sz w:val="28"/>
      <w:lang w:bidi="ar-SA"/>
    </w:rPr>
  </w:style>
  <w:style w:type="character" w:customStyle="1" w:styleId="affffffff0">
    <w:name w:val="ТС Таблица Знак"/>
    <w:basedOn w:val="a2"/>
    <w:rsid w:val="00B93726"/>
    <w:rPr>
      <w:rFonts w:ascii="Times New Roman" w:eastAsiaTheme="minorHAnsi" w:hAnsi="Times New Roman" w:cs="Times New Roman"/>
      <w:sz w:val="20"/>
      <w:szCs w:val="20"/>
      <w:lang w:eastAsia="en-US" w:bidi="ar-SA"/>
    </w:rPr>
  </w:style>
  <w:style w:type="character" w:customStyle="1" w:styleId="affffffff1">
    <w:name w:val="!!!ТС ТабНаим. Знак"/>
    <w:basedOn w:val="a2"/>
    <w:rsid w:val="00B93726"/>
    <w:rPr>
      <w:rFonts w:ascii="Times New Roman" w:eastAsiaTheme="minorHAnsi" w:hAnsi="Times New Roman" w:cs="Times New Roman"/>
      <w:sz w:val="20"/>
      <w:szCs w:val="20"/>
      <w:lang w:eastAsia="en-US" w:bidi="ar-SA"/>
    </w:rPr>
  </w:style>
  <w:style w:type="character" w:customStyle="1" w:styleId="affffffff2">
    <w:name w:val="ТС Основной текст Знак"/>
    <w:basedOn w:val="afffffffe"/>
    <w:rsid w:val="00B93726"/>
    <w:rPr>
      <w:rFonts w:ascii="Times New Roman" w:eastAsiaTheme="minorHAnsi" w:hAnsi="Times New Roman" w:cs="Times New Roman"/>
      <w:b w:val="0"/>
      <w:color w:val="000000"/>
      <w:sz w:val="28"/>
      <w:szCs w:val="22"/>
      <w:lang w:eastAsia="en-US" w:bidi="ar-SA"/>
    </w:rPr>
  </w:style>
  <w:style w:type="character" w:customStyle="1" w:styleId="75pt0pt">
    <w:name w:val="Основной текст + 7;5 pt;Интервал 0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5"/>
      <w:szCs w:val="15"/>
      <w:u w:val="none"/>
      <w:shd w:val="clear" w:color="auto" w:fill="FFFFFF"/>
      <w:lang w:val="ru-RU" w:eastAsia="ru-RU" w:bidi="ru-RU"/>
    </w:rPr>
  </w:style>
  <w:style w:type="character" w:customStyle="1" w:styleId="85pt0pt">
    <w:name w:val="Основной текст + 8;5 pt;Курсив;Интервал 0 pt"/>
    <w:basedOn w:val="ae"/>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1195pt0pt75Exact">
    <w:name w:val="Основной текст (11) + 9;5 pt;Интервал 0 pt;Масштаб 75% Exact"/>
    <w:basedOn w:val="112"/>
    <w:rsid w:val="00B93726"/>
    <w:rPr>
      <w:rFonts w:ascii="Times New Roman" w:eastAsia="Times New Roman" w:hAnsi="Times New Roman" w:cs="Times New Roman"/>
      <w:b w:val="0"/>
      <w:bCs w:val="0"/>
      <w:i w:val="0"/>
      <w:iCs w:val="0"/>
      <w:caps w:val="0"/>
      <w:smallCaps w:val="0"/>
      <w:strike w:val="0"/>
      <w:dstrike w:val="0"/>
      <w:spacing w:val="13"/>
      <w:w w:val="75"/>
      <w:sz w:val="19"/>
      <w:szCs w:val="19"/>
      <w:u w:val="none"/>
      <w:shd w:val="clear" w:color="auto" w:fill="FFFFFF"/>
    </w:rPr>
  </w:style>
  <w:style w:type="character" w:customStyle="1" w:styleId="118">
    <w:name w:val="Титул 1.1 Знак"/>
    <w:basedOn w:val="a2"/>
    <w:rsid w:val="00B93726"/>
    <w:rPr>
      <w:rFonts w:ascii="Times New Roman" w:eastAsiaTheme="minorHAnsi" w:hAnsi="Times New Roman" w:cstheme="minorBidi"/>
      <w:b/>
      <w:caps/>
      <w:color w:val="000000"/>
      <w:sz w:val="28"/>
      <w:szCs w:val="20"/>
      <w:lang w:eastAsia="en-US" w:bidi="ar-SA"/>
    </w:rPr>
  </w:style>
  <w:style w:type="character" w:customStyle="1" w:styleId="1100">
    <w:name w:val="1 ТС 10Таблица Знак"/>
    <w:basedOn w:val="a2"/>
    <w:qFormat/>
    <w:rsid w:val="00B93726"/>
    <w:rPr>
      <w:rFonts w:ascii="Times New Roman" w:eastAsiaTheme="minorHAnsi" w:hAnsi="Times New Roman" w:cs="Times New Roman"/>
      <w:sz w:val="20"/>
      <w:szCs w:val="20"/>
      <w:lang w:eastAsia="en-US" w:bidi="ar-SA"/>
    </w:rPr>
  </w:style>
  <w:style w:type="character" w:customStyle="1" w:styleId="affffffff3">
    <w:name w:val="ТС Основной т Знак"/>
    <w:basedOn w:val="a2"/>
    <w:rsid w:val="00B93726"/>
    <w:rPr>
      <w:rFonts w:ascii="Times New Roman" w:eastAsiaTheme="minorHAnsi" w:hAnsi="Times New Roman" w:cs="Times New Roman"/>
      <w:sz w:val="28"/>
      <w:szCs w:val="28"/>
      <w:lang w:eastAsia="en-US" w:bidi="ar-SA"/>
    </w:rPr>
  </w:style>
  <w:style w:type="character" w:customStyle="1" w:styleId="1110">
    <w:name w:val="!!!ТС 1.1.1. Знак"/>
    <w:basedOn w:val="a2"/>
    <w:qFormat/>
    <w:rsid w:val="00B93726"/>
    <w:rPr>
      <w:rFonts w:ascii="Times New Roman" w:eastAsiaTheme="minorHAnsi" w:hAnsi="Times New Roman" w:cstheme="minorBidi"/>
      <w:b/>
      <w:caps/>
      <w:color w:val="000000" w:themeColor="text1"/>
      <w:sz w:val="28"/>
      <w:lang w:bidi="ar-SA"/>
    </w:rPr>
  </w:style>
  <w:style w:type="character" w:customStyle="1" w:styleId="119">
    <w:name w:val="ТС 1.1 Знак"/>
    <w:basedOn w:val="a2"/>
    <w:qFormat/>
    <w:rsid w:val="00B93726"/>
    <w:rPr>
      <w:rFonts w:ascii="Times New Roman" w:eastAsiaTheme="minorHAnsi" w:hAnsi="Times New Roman" w:cstheme="minorBidi"/>
      <w:b/>
      <w:caps/>
      <w:color w:val="000000"/>
      <w:sz w:val="28"/>
      <w:szCs w:val="20"/>
      <w:lang w:eastAsia="en-US" w:bidi="ar-SA"/>
    </w:rPr>
  </w:style>
  <w:style w:type="character" w:customStyle="1" w:styleId="105pt0pt">
    <w:name w:val="Основной текст + 10;5 pt;Интервал 0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105pt">
    <w:name w:val="Основной текст + 10;5 pt;Полужирный"/>
    <w:basedOn w:val="ae"/>
    <w:rsid w:val="00B93726"/>
    <w:rPr>
      <w:rFonts w:ascii="Times New Roman" w:eastAsia="Times New Roman" w:hAnsi="Times New Roman" w:cs="Times New Roman"/>
      <w:b/>
      <w:bCs/>
      <w:i w:val="0"/>
      <w:iCs w:val="0"/>
      <w:caps w:val="0"/>
      <w:smallCaps w:val="0"/>
      <w:strike w:val="0"/>
      <w:dstrike w:val="0"/>
      <w:color w:val="000000"/>
      <w:spacing w:val="10"/>
      <w:w w:val="100"/>
      <w:sz w:val="21"/>
      <w:szCs w:val="21"/>
      <w:u w:val="none"/>
      <w:shd w:val="clear" w:color="auto" w:fill="FFFFFF"/>
      <w:lang w:val="ru-RU" w:eastAsia="ru-RU" w:bidi="ru-RU"/>
    </w:rPr>
  </w:style>
  <w:style w:type="character" w:customStyle="1" w:styleId="Tahoma10pt0pt">
    <w:name w:val="Основной текст + Tahoma;10 pt;Интервал 0 pt"/>
    <w:basedOn w:val="ae"/>
    <w:rsid w:val="00B93726"/>
    <w:rPr>
      <w:rFonts w:ascii="Tahoma" w:eastAsia="Tahoma" w:hAnsi="Tahoma" w:cs="Tahoma"/>
      <w:b w:val="0"/>
      <w:bCs w:val="0"/>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TimesNewRoman">
    <w:name w:val="Основной текст + Times New Roman;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TimesNewRoman95pt">
    <w:name w:val="Основной текст + Times New Roman;9;5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9pt1">
    <w:name w:val="Основной текст + 9 pt;Полужирный"/>
    <w:basedOn w:val="ae"/>
    <w:rsid w:val="00B93726"/>
    <w:rPr>
      <w:rFonts w:ascii="Calibri" w:eastAsia="Calibri" w:hAnsi="Calibri" w:cs="Calibri"/>
      <w:b/>
      <w:bCs/>
      <w:i w:val="0"/>
      <w:iCs w:val="0"/>
      <w:caps w:val="0"/>
      <w:smallCaps w:val="0"/>
      <w:strike w:val="0"/>
      <w:dstrike w:val="0"/>
      <w:color w:val="000000"/>
      <w:spacing w:val="0"/>
      <w:w w:val="100"/>
      <w:sz w:val="18"/>
      <w:szCs w:val="18"/>
      <w:u w:val="none"/>
      <w:shd w:val="clear" w:color="auto" w:fill="FFFFFF"/>
      <w:lang w:val="ru-RU" w:eastAsia="ru-RU" w:bidi="ru-RU"/>
    </w:rPr>
  </w:style>
  <w:style w:type="character" w:customStyle="1" w:styleId="TimesNewRoman0">
    <w:name w:val="Основной текст + Times New Roman"/>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TimesNewRoman95pt0">
    <w:name w:val="Основной текст + Times New Roman;9;5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TimesNewRoman65pt">
    <w:name w:val="Основной текст + Times New Roman;6;5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13"/>
      <w:szCs w:val="13"/>
      <w:u w:val="none"/>
      <w:shd w:val="clear" w:color="auto" w:fill="FFFFFF"/>
      <w:lang w:val="ru-RU" w:eastAsia="ru-RU" w:bidi="ru-RU"/>
    </w:rPr>
  </w:style>
  <w:style w:type="character" w:customStyle="1" w:styleId="fontstyle01">
    <w:name w:val="fontstyle01"/>
    <w:basedOn w:val="a2"/>
    <w:rsid w:val="00B93726"/>
    <w:rPr>
      <w:rFonts w:ascii="Times New Roman" w:hAnsi="Times New Roman" w:cs="Times New Roman"/>
      <w:b w:val="0"/>
      <w:bCs w:val="0"/>
      <w:i w:val="0"/>
      <w:iCs w:val="0"/>
      <w:color w:val="000000"/>
      <w:sz w:val="28"/>
      <w:szCs w:val="28"/>
    </w:rPr>
  </w:style>
  <w:style w:type="character" w:customStyle="1" w:styleId="1ff6">
    <w:name w:val="ТС 1. Знак"/>
    <w:basedOn w:val="a2"/>
    <w:rsid w:val="00B93726"/>
    <w:rPr>
      <w:rFonts w:ascii="Times New Roman" w:eastAsiaTheme="minorHAnsi" w:hAnsi="Times New Roman" w:cs="Times New Roman"/>
      <w:b/>
      <w:color w:val="000000" w:themeColor="text1"/>
      <w:sz w:val="28"/>
      <w:szCs w:val="22"/>
      <w:lang w:eastAsia="en-US" w:bidi="ar-SA"/>
    </w:rPr>
  </w:style>
  <w:style w:type="character" w:customStyle="1" w:styleId="11a">
    <w:name w:val="ТС. 1.1. Знак"/>
    <w:basedOn w:val="a2"/>
    <w:qFormat/>
    <w:rsid w:val="00B93726"/>
    <w:rPr>
      <w:rFonts w:ascii="Times New Roman" w:eastAsiaTheme="minorHAnsi" w:hAnsi="Times New Roman" w:cstheme="minorBidi"/>
      <w:b/>
      <w:color w:val="000000" w:themeColor="text1"/>
      <w:sz w:val="28"/>
      <w:szCs w:val="20"/>
      <w:lang w:eastAsia="en-US" w:bidi="ar-SA"/>
    </w:rPr>
  </w:style>
  <w:style w:type="character" w:customStyle="1" w:styleId="1ff7">
    <w:name w:val="1 ТС Основной текст Знак"/>
    <w:basedOn w:val="a2"/>
    <w:qFormat/>
    <w:rsid w:val="00B93726"/>
    <w:rPr>
      <w:rFonts w:ascii="Times New Roman" w:eastAsiaTheme="minorHAnsi" w:hAnsi="Times New Roman" w:cs="Times New Roman"/>
      <w:color w:val="000000"/>
      <w:sz w:val="28"/>
      <w:szCs w:val="22"/>
      <w:lang w:eastAsia="en-US" w:bidi="ar-SA"/>
    </w:rPr>
  </w:style>
  <w:style w:type="character" w:customStyle="1" w:styleId="1ff8">
    <w:name w:val="1 ТС Подраздел Главы Знак"/>
    <w:basedOn w:val="a2"/>
    <w:qFormat/>
    <w:rsid w:val="00B93726"/>
    <w:rPr>
      <w:rFonts w:ascii="Times New Roman" w:eastAsiaTheme="minorHAnsi" w:hAnsi="Times New Roman" w:cstheme="minorBidi"/>
      <w:b/>
      <w:caps/>
      <w:color w:val="000000" w:themeColor="text1"/>
      <w:sz w:val="28"/>
      <w:szCs w:val="20"/>
      <w:lang w:eastAsia="en-US" w:bidi="ar-SA"/>
    </w:rPr>
  </w:style>
  <w:style w:type="character" w:customStyle="1" w:styleId="1112">
    <w:name w:val="1.1.1. Пункт Раздела Знак"/>
    <w:basedOn w:val="1ff8"/>
    <w:rsid w:val="00B93726"/>
    <w:rPr>
      <w:rFonts w:ascii="Times New Roman" w:eastAsiaTheme="minorHAnsi" w:hAnsi="Times New Roman" w:cstheme="minorBidi"/>
      <w:b/>
      <w:caps/>
      <w:color w:val="000000" w:themeColor="text1"/>
      <w:sz w:val="28"/>
      <w:szCs w:val="20"/>
      <w:lang w:eastAsia="en-US" w:bidi="ar-SA"/>
    </w:rPr>
  </w:style>
  <w:style w:type="character" w:customStyle="1" w:styleId="affffffff4">
    <w:name w:val="Таблица Наименование Знак"/>
    <w:basedOn w:val="a2"/>
    <w:rsid w:val="00B93726"/>
    <w:rPr>
      <w:rFonts w:ascii="Times New Roman" w:eastAsiaTheme="minorHAnsi" w:hAnsi="Times New Roman" w:cs="Times New Roman"/>
      <w:szCs w:val="28"/>
      <w:lang w:eastAsia="en-US" w:bidi="ar-SA"/>
    </w:rPr>
  </w:style>
  <w:style w:type="character" w:customStyle="1" w:styleId="11110">
    <w:name w:val="1.1.1.1 подпункт раздела Знак"/>
    <w:basedOn w:val="a2"/>
    <w:rsid w:val="00B93726"/>
    <w:rPr>
      <w:rFonts w:ascii="Times New Roman" w:eastAsiaTheme="minorHAnsi" w:hAnsi="Times New Roman" w:cs="Times New Roman"/>
      <w:i/>
      <w:sz w:val="28"/>
      <w:szCs w:val="28"/>
      <w:lang w:eastAsia="en-US" w:bidi="ar-SA"/>
    </w:rPr>
  </w:style>
  <w:style w:type="character" w:customStyle="1" w:styleId="affffffff5">
    <w:name w:val="ПКР Раздел Знак"/>
    <w:basedOn w:val="a2"/>
    <w:rsid w:val="00B93726"/>
    <w:rPr>
      <w:rFonts w:ascii="Times New Roman" w:eastAsiaTheme="minorHAnsi" w:hAnsi="Times New Roman" w:cs="Times New Roman"/>
      <w:sz w:val="28"/>
      <w:szCs w:val="22"/>
      <w:lang w:eastAsia="en-US" w:bidi="ar-SA"/>
    </w:rPr>
  </w:style>
  <w:style w:type="character" w:customStyle="1" w:styleId="affffffff6">
    <w:name w:val="Титул Знак"/>
    <w:basedOn w:val="a2"/>
    <w:rsid w:val="00B93726"/>
    <w:rPr>
      <w:rFonts w:ascii="Cambria" w:eastAsiaTheme="minorHAnsi" w:hAnsi="Cambria" w:cstheme="minorBidi"/>
      <w:b/>
      <w:caps/>
      <w:color w:val="1F497D"/>
      <w:sz w:val="32"/>
      <w:szCs w:val="32"/>
      <w:lang w:eastAsia="en-US" w:bidi="ar-SA"/>
    </w:rPr>
  </w:style>
  <w:style w:type="character" w:customStyle="1" w:styleId="affffffff7">
    <w:name w:val="Титул_мини Знак"/>
    <w:basedOn w:val="affffffff6"/>
    <w:rsid w:val="00B93726"/>
    <w:rPr>
      <w:rFonts w:ascii="Cambria" w:eastAsiaTheme="minorHAnsi" w:hAnsi="Cambria" w:cstheme="minorBidi"/>
      <w:b/>
      <w:caps/>
      <w:color w:val="1F497D"/>
      <w:sz w:val="20"/>
      <w:szCs w:val="20"/>
      <w:lang w:eastAsia="en-US" w:bidi="ar-SA"/>
    </w:rPr>
  </w:style>
  <w:style w:type="character" w:customStyle="1" w:styleId="affffffff8">
    <w:name w:val="НазваниеТабл Знак"/>
    <w:basedOn w:val="a2"/>
    <w:rsid w:val="00B93726"/>
    <w:rPr>
      <w:rFonts w:ascii="Times New Roman" w:eastAsiaTheme="minorHAnsi" w:hAnsi="Times New Roman" w:cs="Times New Roman"/>
      <w:b/>
      <w:color w:val="4F81BD"/>
      <w:szCs w:val="22"/>
      <w:lang w:eastAsia="en-US" w:bidi="ar-SA"/>
    </w:rPr>
  </w:style>
  <w:style w:type="character" w:customStyle="1" w:styleId="affffffff9">
    <w:name w:val="ЗагТабл Знак"/>
    <w:basedOn w:val="affffffff5"/>
    <w:rsid w:val="00B93726"/>
    <w:rPr>
      <w:rFonts w:ascii="Times New Roman" w:eastAsiaTheme="minorHAnsi" w:hAnsi="Times New Roman" w:cs="Times New Roman"/>
      <w:b/>
      <w:sz w:val="28"/>
      <w:szCs w:val="22"/>
      <w:lang w:eastAsia="en-US" w:bidi="ar-SA"/>
    </w:rPr>
  </w:style>
  <w:style w:type="character" w:customStyle="1" w:styleId="affffffffa">
    <w:name w:val="ТекстТабл Знак"/>
    <w:basedOn w:val="a2"/>
    <w:rsid w:val="00B93726"/>
    <w:rPr>
      <w:rFonts w:ascii="Times New Roman" w:eastAsiaTheme="minorHAnsi" w:hAnsi="Times New Roman" w:cs="Times New Roman"/>
      <w:sz w:val="22"/>
      <w:szCs w:val="22"/>
      <w:lang w:eastAsia="en-US" w:bidi="ar-SA"/>
    </w:rPr>
  </w:style>
  <w:style w:type="character" w:customStyle="1" w:styleId="affffffffb">
    <w:name w:val="ОснСписок Знак"/>
    <w:basedOn w:val="affffffff5"/>
    <w:rsid w:val="00B93726"/>
    <w:rPr>
      <w:rFonts w:ascii="Times New Roman" w:eastAsiaTheme="minorHAnsi" w:hAnsi="Times New Roman" w:cs="Times New Roman"/>
      <w:sz w:val="28"/>
      <w:szCs w:val="22"/>
      <w:lang w:eastAsia="en-US" w:bidi="ar-SA"/>
    </w:rPr>
  </w:style>
  <w:style w:type="character" w:customStyle="1" w:styleId="affffffffc">
    <w:name w:val="ПКР Таблицы Знак"/>
    <w:basedOn w:val="a2"/>
    <w:rsid w:val="00B93726"/>
    <w:rPr>
      <w:rFonts w:ascii="Times New Roman" w:eastAsiaTheme="minorHAnsi" w:hAnsi="Times New Roman" w:cs="Times New Roman"/>
      <w:lang w:eastAsia="en-US" w:bidi="ar-SA"/>
    </w:rPr>
  </w:style>
  <w:style w:type="character" w:customStyle="1" w:styleId="affffffffd">
    <w:name w:val="ПКР Основной текст Знак"/>
    <w:basedOn w:val="affffffff5"/>
    <w:rsid w:val="00B93726"/>
    <w:rPr>
      <w:rFonts w:ascii="Times New Roman" w:eastAsiaTheme="minorHAnsi" w:hAnsi="Times New Roman" w:cs="Times New Roman"/>
      <w:sz w:val="28"/>
      <w:szCs w:val="22"/>
      <w:lang w:eastAsia="en-US" w:bidi="ar-SA"/>
    </w:rPr>
  </w:style>
  <w:style w:type="character" w:customStyle="1" w:styleId="affffffffe">
    <w:name w:val="ПКР Наименование таблиц Знак"/>
    <w:basedOn w:val="afff5"/>
    <w:rsid w:val="00B93726"/>
    <w:rPr>
      <w:rFonts w:ascii="Times New Roman" w:eastAsiaTheme="minorHAnsi" w:hAnsi="Times New Roman" w:cs="Times New Roman"/>
      <w:b/>
      <w:bCs/>
      <w:i w:val="0"/>
      <w:iCs w:val="0"/>
      <w:noProof/>
      <w:color w:val="4F6228"/>
      <w:sz w:val="28"/>
      <w:szCs w:val="28"/>
      <w:lang w:eastAsia="en-US" w:bidi="ar-SA"/>
    </w:rPr>
  </w:style>
  <w:style w:type="character" w:customStyle="1" w:styleId="10b">
    <w:name w:val="Таблицы 10 Знак"/>
    <w:basedOn w:val="a2"/>
    <w:qFormat/>
    <w:rsid w:val="00B93726"/>
    <w:rPr>
      <w:rFonts w:ascii="Times New Roman" w:eastAsiaTheme="minorHAnsi" w:hAnsi="Times New Roman" w:cstheme="minorBidi"/>
      <w:sz w:val="20"/>
      <w:szCs w:val="20"/>
      <w:lang w:eastAsia="en-US" w:bidi="ar-SA"/>
    </w:rPr>
  </w:style>
  <w:style w:type="character" w:customStyle="1" w:styleId="afffffffff">
    <w:name w:val="Рисунок наименование Знак"/>
    <w:basedOn w:val="afffffffe"/>
    <w:rsid w:val="00B93726"/>
    <w:rPr>
      <w:rFonts w:ascii="Times New Roman" w:eastAsiaTheme="minorHAnsi" w:hAnsi="Times New Roman" w:cs="Times New Roman"/>
      <w:b w:val="0"/>
      <w:color w:val="000000"/>
      <w:sz w:val="28"/>
      <w:szCs w:val="22"/>
      <w:lang w:eastAsia="en-US" w:bidi="ar-SA"/>
    </w:rPr>
  </w:style>
  <w:style w:type="character" w:customStyle="1" w:styleId="10c">
    <w:name w:val="!!!ТС 10Внутри таблицы Знак"/>
    <w:basedOn w:val="10b"/>
    <w:link w:val="10d"/>
    <w:qFormat/>
    <w:rsid w:val="00B93726"/>
    <w:rPr>
      <w:rFonts w:ascii="Times New Roman" w:eastAsiaTheme="minorEastAsia" w:hAnsi="Times New Roman" w:cs="Times New Roman"/>
      <w:sz w:val="20"/>
      <w:szCs w:val="20"/>
      <w:lang w:eastAsia="en-US" w:bidi="ar-SA"/>
    </w:rPr>
  </w:style>
  <w:style w:type="character" w:customStyle="1" w:styleId="afffffffff0">
    <w:name w:val="!!!ТС ТабСодержание. Знак"/>
    <w:basedOn w:val="a2"/>
    <w:rsid w:val="00B93726"/>
    <w:rPr>
      <w:rFonts w:ascii="Times New Roman" w:eastAsia="Calibri" w:hAnsi="Times New Roman" w:cs="Times New Roman"/>
      <w:sz w:val="20"/>
      <w:szCs w:val="20"/>
      <w:lang w:eastAsia="en-US" w:bidi="ar-SA"/>
    </w:rPr>
  </w:style>
  <w:style w:type="character" w:customStyle="1" w:styleId="afffffffff1">
    <w:name w:val="! Рисунок. Таблица. Знак"/>
    <w:basedOn w:val="afff5"/>
    <w:rsid w:val="00B93726"/>
    <w:rPr>
      <w:rFonts w:ascii="Times New Roman" w:eastAsiaTheme="minorHAnsi" w:hAnsi="Times New Roman" w:cstheme="minorBidi"/>
      <w:b/>
      <w:bCs/>
      <w:i w:val="0"/>
      <w:iCs w:val="0"/>
      <w:noProof/>
      <w:color w:val="000000" w:themeColor="text1"/>
      <w:sz w:val="18"/>
      <w:szCs w:val="18"/>
      <w:lang w:eastAsia="en-US" w:bidi="ar-SA"/>
    </w:rPr>
  </w:style>
  <w:style w:type="character" w:customStyle="1" w:styleId="afffffffff2">
    <w:name w:val="ТС ТАблица Знак"/>
    <w:basedOn w:val="afffffffe"/>
    <w:rsid w:val="00B93726"/>
    <w:rPr>
      <w:rFonts w:ascii="Times New Roman" w:eastAsiaTheme="minorHAnsi" w:hAnsi="Times New Roman" w:cs="Times New Roman"/>
      <w:b/>
      <w:color w:val="000000" w:themeColor="text1"/>
      <w:sz w:val="20"/>
      <w:szCs w:val="20"/>
      <w:lang w:eastAsia="en-US" w:bidi="ar-SA"/>
    </w:rPr>
  </w:style>
  <w:style w:type="character" w:customStyle="1" w:styleId="afffffffff3">
    <w:name w:val="ТС Наименование таблиц Знак"/>
    <w:basedOn w:val="afffffffe"/>
    <w:rsid w:val="00B93726"/>
    <w:rPr>
      <w:rFonts w:ascii="Times New Roman" w:eastAsiaTheme="minorHAnsi" w:hAnsi="Times New Roman" w:cs="Times New Roman"/>
      <w:b w:val="0"/>
      <w:color w:val="000000" w:themeColor="text1"/>
      <w:sz w:val="28"/>
      <w:szCs w:val="22"/>
      <w:lang w:eastAsia="en-US" w:bidi="ar-SA"/>
    </w:rPr>
  </w:style>
  <w:style w:type="character" w:customStyle="1" w:styleId="afffffffff4">
    <w:name w:val="Привязка концевой сноски"/>
    <w:rsid w:val="00B93726"/>
    <w:rPr>
      <w:vertAlign w:val="superscript"/>
    </w:rPr>
  </w:style>
  <w:style w:type="character" w:customStyle="1" w:styleId="EndnoteCharacters">
    <w:name w:val="Endnote Characters"/>
    <w:basedOn w:val="a2"/>
    <w:uiPriority w:val="99"/>
    <w:semiHidden/>
    <w:unhideWhenUsed/>
    <w:qFormat/>
    <w:rsid w:val="00B93726"/>
    <w:rPr>
      <w:vertAlign w:val="superscript"/>
    </w:rPr>
  </w:style>
  <w:style w:type="character" w:customStyle="1" w:styleId="1ff9">
    <w:name w:val="1 Заголовок Знак"/>
    <w:basedOn w:val="10"/>
    <w:link w:val="11b"/>
    <w:qFormat/>
    <w:rsid w:val="00B93726"/>
    <w:rPr>
      <w:rFonts w:ascii="Arial Narrow" w:eastAsiaTheme="majorEastAsia" w:hAnsi="Arial Narrow" w:cstheme="majorBidi"/>
      <w:b/>
      <w:bCs w:val="0"/>
      <w:color w:val="365F91" w:themeColor="accent1" w:themeShade="BF"/>
      <w:sz w:val="32"/>
      <w:szCs w:val="32"/>
      <w:lang w:val="en-US" w:eastAsia="ru-RU"/>
    </w:rPr>
  </w:style>
  <w:style w:type="character" w:customStyle="1" w:styleId="1ffa">
    <w:name w:val="Сильная ссылка1"/>
    <w:basedOn w:val="a2"/>
    <w:uiPriority w:val="32"/>
    <w:qFormat/>
    <w:rsid w:val="00B93726"/>
    <w:rPr>
      <w:b/>
      <w:bCs/>
      <w:smallCaps/>
      <w:color w:val="4F81BD"/>
      <w:spacing w:val="5"/>
    </w:rPr>
  </w:style>
  <w:style w:type="character" w:customStyle="1" w:styleId="1ffb">
    <w:name w:val="Слабая ссылка1"/>
    <w:basedOn w:val="a2"/>
    <w:link w:val="11c"/>
    <w:uiPriority w:val="31"/>
    <w:qFormat/>
    <w:rsid w:val="00B93726"/>
    <w:rPr>
      <w:smallCaps/>
      <w:color w:val="5A5A5A"/>
    </w:rPr>
  </w:style>
  <w:style w:type="character" w:customStyle="1" w:styleId="1ffc">
    <w:name w:val="Сильное выделение1"/>
    <w:basedOn w:val="a2"/>
    <w:uiPriority w:val="21"/>
    <w:rsid w:val="00B93726"/>
    <w:rPr>
      <w:i/>
      <w:iCs/>
      <w:color w:val="4F81BD"/>
    </w:rPr>
  </w:style>
  <w:style w:type="character" w:customStyle="1" w:styleId="1ffd">
    <w:name w:val="Слабое выделение1"/>
    <w:basedOn w:val="a2"/>
    <w:uiPriority w:val="19"/>
    <w:rsid w:val="00B93726"/>
    <w:rPr>
      <w:i/>
      <w:iCs/>
      <w:color w:val="404040"/>
    </w:rPr>
  </w:style>
  <w:style w:type="character" w:customStyle="1" w:styleId="afffffffff5">
    <w:name w:val="РАЗДЕЛ Знак"/>
    <w:basedOn w:val="affff8"/>
    <w:rsid w:val="00B93726"/>
    <w:rPr>
      <w:rFonts w:ascii="Arial Narrow" w:eastAsia="Times New Roman" w:hAnsi="Arial Narrow" w:cs="Times New Roman"/>
      <w:b w:val="0"/>
      <w:bCs w:val="0"/>
      <w:i/>
      <w:iCs/>
      <w:color w:val="4F81BD"/>
      <w:sz w:val="26"/>
    </w:rPr>
  </w:style>
  <w:style w:type="character" w:customStyle="1" w:styleId="afffffffff6">
    <w:name w:val="Подраздел Знак"/>
    <w:basedOn w:val="10"/>
    <w:rsid w:val="00B93726"/>
    <w:rPr>
      <w:rFonts w:ascii="Arial Narrow" w:eastAsiaTheme="majorEastAsia" w:hAnsi="Arial Narrow" w:cstheme="majorBidi"/>
      <w:b/>
      <w:bCs w:val="0"/>
      <w:i/>
      <w:color w:val="365F91" w:themeColor="accent1" w:themeShade="BF"/>
      <w:sz w:val="28"/>
      <w:szCs w:val="32"/>
      <w:lang w:val="en-US" w:eastAsia="en-US" w:bidi="ar-SA"/>
    </w:rPr>
  </w:style>
  <w:style w:type="character" w:customStyle="1" w:styleId="afffffffff7">
    <w:name w:val="подписи к выделениям Знак"/>
    <w:basedOn w:val="a2"/>
    <w:rsid w:val="00B93726"/>
    <w:rPr>
      <w:rFonts w:ascii="Arial Narrow" w:eastAsia="Times New Roman" w:hAnsi="Arial Narrow" w:cs="Times New Roman"/>
      <w:b/>
      <w:i/>
      <w:color w:val="365F91" w:themeColor="accent1" w:themeShade="BF"/>
      <w:lang w:bidi="ar-SA"/>
    </w:rPr>
  </w:style>
  <w:style w:type="character" w:customStyle="1" w:styleId="afffffffff8">
    <w:name w:val="Таблица Знак"/>
    <w:basedOn w:val="ad"/>
    <w:rsid w:val="00B93726"/>
    <w:rPr>
      <w:rFonts w:ascii="Arial Narrow" w:eastAsiaTheme="minorHAnsi" w:hAnsi="Arial Narrow" w:cstheme="minorBidi"/>
      <w:sz w:val="26"/>
      <w:szCs w:val="22"/>
      <w:lang w:eastAsia="en-US" w:bidi="ar-SA"/>
    </w:rPr>
  </w:style>
  <w:style w:type="character" w:customStyle="1" w:styleId="afffffffff9">
    <w:name w:val="Ссылки Знак"/>
    <w:basedOn w:val="ad"/>
    <w:rsid w:val="00B93726"/>
    <w:rPr>
      <w:rFonts w:ascii="Times New Roman" w:eastAsiaTheme="minorHAnsi" w:hAnsi="Times New Roman" w:cstheme="minorBidi"/>
      <w:sz w:val="20"/>
      <w:szCs w:val="22"/>
      <w:lang w:eastAsia="en-US" w:bidi="ar-SA"/>
    </w:rPr>
  </w:style>
  <w:style w:type="character" w:customStyle="1" w:styleId="1ffe">
    <w:name w:val="Подзаголовок 1 Знак"/>
    <w:basedOn w:val="ad"/>
    <w:rsid w:val="00B93726"/>
    <w:rPr>
      <w:rFonts w:ascii="Arial Narrow" w:eastAsia="Times New Roman" w:hAnsi="Arial Narrow" w:cs="Times New Roman"/>
      <w:b/>
      <w:bCs/>
      <w:i/>
      <w:color w:val="365F91" w:themeColor="accent1" w:themeShade="BF"/>
      <w:sz w:val="26"/>
      <w:szCs w:val="22"/>
      <w:lang w:eastAsia="en-US" w:bidi="ar-SA"/>
    </w:rPr>
  </w:style>
  <w:style w:type="character" w:customStyle="1" w:styleId="font271">
    <w:name w:val="font271"/>
    <w:basedOn w:val="a2"/>
    <w:rsid w:val="00B93726"/>
    <w:rPr>
      <w:rFonts w:ascii="Calibri" w:hAnsi="Calibri"/>
      <w:b w:val="0"/>
      <w:bCs w:val="0"/>
      <w:i/>
      <w:iCs/>
      <w:strike w:val="0"/>
      <w:dstrike w:val="0"/>
      <w:color w:val="000000"/>
      <w:sz w:val="20"/>
      <w:szCs w:val="20"/>
      <w:u w:val="none"/>
      <w:effect w:val="none"/>
    </w:rPr>
  </w:style>
  <w:style w:type="character" w:customStyle="1" w:styleId="font281">
    <w:name w:val="font281"/>
    <w:basedOn w:val="a2"/>
    <w:rsid w:val="00B93726"/>
    <w:rPr>
      <w:rFonts w:ascii="Calibri" w:hAnsi="Calibri"/>
      <w:b w:val="0"/>
      <w:bCs w:val="0"/>
      <w:i w:val="0"/>
      <w:iCs w:val="0"/>
      <w:strike w:val="0"/>
      <w:dstrike w:val="0"/>
      <w:color w:val="000000"/>
      <w:sz w:val="20"/>
      <w:szCs w:val="20"/>
      <w:u w:val="none"/>
      <w:effect w:val="none"/>
    </w:rPr>
  </w:style>
  <w:style w:type="character" w:customStyle="1" w:styleId="font241">
    <w:name w:val="font241"/>
    <w:basedOn w:val="a2"/>
    <w:rsid w:val="00B93726"/>
    <w:rPr>
      <w:rFonts w:ascii="Times New Roman" w:hAnsi="Times New Roman" w:cs="Times New Roman"/>
      <w:b w:val="0"/>
      <w:bCs w:val="0"/>
      <w:i w:val="0"/>
      <w:iCs w:val="0"/>
      <w:strike w:val="0"/>
      <w:dstrike w:val="0"/>
      <w:color w:val="auto"/>
      <w:sz w:val="20"/>
      <w:szCs w:val="20"/>
      <w:u w:val="none"/>
      <w:effect w:val="none"/>
    </w:rPr>
  </w:style>
  <w:style w:type="character" w:customStyle="1" w:styleId="Sh">
    <w:name w:val="Sh Рисунок и таблица Знак"/>
    <w:basedOn w:val="a2"/>
    <w:rsid w:val="00B93726"/>
    <w:rPr>
      <w:rFonts w:ascii="Times New Roman" w:eastAsia="Times New Roman" w:hAnsi="Times New Roman" w:cs="Times New Roman"/>
      <w:b/>
      <w:bCs/>
      <w:iCs/>
      <w:color w:val="7030A0"/>
      <w:sz w:val="26"/>
      <w:lang w:eastAsia="en-US" w:bidi="ar-SA"/>
    </w:rPr>
  </w:style>
  <w:style w:type="character" w:customStyle="1" w:styleId="afffffffffa">
    <w:name w:val="ОснТекст Знак"/>
    <w:basedOn w:val="a2"/>
    <w:rsid w:val="00B93726"/>
    <w:rPr>
      <w:rFonts w:ascii="Times New Roman" w:eastAsiaTheme="minorHAnsi" w:hAnsi="Times New Roman" w:cstheme="minorBidi"/>
      <w:sz w:val="28"/>
      <w:szCs w:val="22"/>
      <w:lang w:eastAsia="en-US" w:bidi="ar-SA"/>
    </w:rPr>
  </w:style>
  <w:style w:type="character" w:customStyle="1" w:styleId="Sh0">
    <w:name w:val="ShТаблица схемы Знак"/>
    <w:basedOn w:val="a2"/>
    <w:rsid w:val="00B93726"/>
    <w:rPr>
      <w:rFonts w:ascii="Times New Roman" w:eastAsia="Calibri" w:hAnsi="Times New Roman" w:cstheme="minorBidi"/>
      <w:lang w:bidi="ar-SA"/>
    </w:rPr>
  </w:style>
  <w:style w:type="character" w:customStyle="1" w:styleId="afffffffffb">
    <w:name w:val="КурТекст Знак"/>
    <w:basedOn w:val="afffffffffa"/>
    <w:rsid w:val="00B93726"/>
    <w:rPr>
      <w:rFonts w:ascii="Times New Roman" w:eastAsiaTheme="minorHAnsi" w:hAnsi="Times New Roman" w:cstheme="minorBidi"/>
      <w:i/>
      <w:iCs/>
      <w:sz w:val="28"/>
      <w:szCs w:val="22"/>
      <w:lang w:eastAsia="en-US" w:bidi="ar-SA"/>
    </w:rPr>
  </w:style>
  <w:style w:type="character" w:customStyle="1" w:styleId="Bodytext">
    <w:name w:val="Body text_"/>
    <w:basedOn w:val="a2"/>
    <w:link w:val="Bodytext1"/>
    <w:uiPriority w:val="99"/>
    <w:qFormat/>
    <w:rsid w:val="00B93726"/>
    <w:rPr>
      <w:rFonts w:ascii="Times New Roman" w:hAnsi="Times New Roman" w:cs="Times New Roman"/>
      <w:spacing w:val="10"/>
      <w:sz w:val="20"/>
      <w:szCs w:val="20"/>
      <w:shd w:val="clear" w:color="auto" w:fill="FFFFFF"/>
    </w:rPr>
  </w:style>
  <w:style w:type="character" w:customStyle="1" w:styleId="1fff">
    <w:name w:val="Просмотренная гиперссылка1"/>
    <w:basedOn w:val="a2"/>
    <w:uiPriority w:val="99"/>
    <w:semiHidden/>
    <w:unhideWhenUsed/>
    <w:qFormat/>
    <w:rsid w:val="00B93726"/>
    <w:rPr>
      <w:color w:val="800080"/>
      <w:u w:val="single"/>
    </w:rPr>
  </w:style>
  <w:style w:type="character" w:customStyle="1" w:styleId="font1031">
    <w:name w:val="font1031"/>
    <w:basedOn w:val="a2"/>
    <w:rsid w:val="00B93726"/>
    <w:rPr>
      <w:rFonts w:ascii="Calibri" w:hAnsi="Calibri" w:cs="Calibri"/>
      <w:b w:val="0"/>
      <w:bCs w:val="0"/>
      <w:i w:val="0"/>
      <w:iCs w:val="0"/>
      <w:strike w:val="0"/>
      <w:dstrike w:val="0"/>
      <w:color w:val="auto"/>
      <w:sz w:val="20"/>
      <w:szCs w:val="20"/>
      <w:u w:val="none"/>
      <w:effect w:val="none"/>
    </w:rPr>
  </w:style>
  <w:style w:type="character" w:customStyle="1" w:styleId="font651">
    <w:name w:val="font651"/>
    <w:basedOn w:val="a2"/>
    <w:rsid w:val="00B93726"/>
    <w:rPr>
      <w:rFonts w:ascii="Arial Narrow" w:hAnsi="Arial Narrow"/>
      <w:b w:val="0"/>
      <w:bCs w:val="0"/>
      <w:i w:val="0"/>
      <w:iCs w:val="0"/>
      <w:strike w:val="0"/>
      <w:dstrike w:val="0"/>
      <w:color w:val="auto"/>
      <w:sz w:val="20"/>
      <w:szCs w:val="20"/>
      <w:u w:val="none"/>
      <w:effect w:val="none"/>
    </w:rPr>
  </w:style>
  <w:style w:type="character" w:customStyle="1" w:styleId="font471">
    <w:name w:val="font471"/>
    <w:basedOn w:val="a2"/>
    <w:rsid w:val="00B93726"/>
    <w:rPr>
      <w:rFonts w:ascii="Arial" w:hAnsi="Arial" w:cs="Arial"/>
      <w:b w:val="0"/>
      <w:bCs w:val="0"/>
      <w:i/>
      <w:iCs/>
      <w:strike w:val="0"/>
      <w:dstrike w:val="0"/>
      <w:color w:val="auto"/>
      <w:sz w:val="20"/>
      <w:szCs w:val="20"/>
      <w:u w:val="none"/>
      <w:effect w:val="none"/>
    </w:rPr>
  </w:style>
  <w:style w:type="character" w:customStyle="1" w:styleId="font491">
    <w:name w:val="font491"/>
    <w:basedOn w:val="a2"/>
    <w:rsid w:val="00B93726"/>
    <w:rPr>
      <w:rFonts w:ascii="Arial" w:hAnsi="Arial" w:cs="Arial"/>
      <w:b/>
      <w:bCs/>
      <w:i/>
      <w:iCs/>
      <w:strike w:val="0"/>
      <w:dstrike w:val="0"/>
      <w:color w:val="auto"/>
      <w:sz w:val="20"/>
      <w:szCs w:val="20"/>
      <w:u w:val="none"/>
      <w:effect w:val="none"/>
    </w:rPr>
  </w:style>
  <w:style w:type="character" w:customStyle="1" w:styleId="font511">
    <w:name w:val="font511"/>
    <w:basedOn w:val="a2"/>
    <w:rsid w:val="00B93726"/>
    <w:rPr>
      <w:rFonts w:ascii="Arial" w:hAnsi="Arial" w:cs="Arial"/>
      <w:b w:val="0"/>
      <w:bCs w:val="0"/>
      <w:i w:val="0"/>
      <w:iCs w:val="0"/>
      <w:strike w:val="0"/>
      <w:dstrike w:val="0"/>
      <w:color w:val="auto"/>
      <w:sz w:val="20"/>
      <w:szCs w:val="20"/>
      <w:u w:val="none"/>
      <w:effect w:val="none"/>
    </w:rPr>
  </w:style>
  <w:style w:type="character" w:customStyle="1" w:styleId="font451">
    <w:name w:val="font451"/>
    <w:basedOn w:val="a2"/>
    <w:rsid w:val="00B93726"/>
    <w:rPr>
      <w:rFonts w:ascii="Arial" w:hAnsi="Arial" w:cs="Arial"/>
      <w:b w:val="0"/>
      <w:bCs w:val="0"/>
      <w:i w:val="0"/>
      <w:iCs w:val="0"/>
      <w:strike w:val="0"/>
      <w:dstrike w:val="0"/>
      <w:color w:val="auto"/>
      <w:sz w:val="20"/>
      <w:szCs w:val="20"/>
      <w:u w:val="none"/>
      <w:effect w:val="none"/>
    </w:rPr>
  </w:style>
  <w:style w:type="character" w:customStyle="1" w:styleId="font221">
    <w:name w:val="font221"/>
    <w:basedOn w:val="a2"/>
    <w:rsid w:val="00B93726"/>
    <w:rPr>
      <w:rFonts w:ascii="Tahoma" w:hAnsi="Tahoma" w:cs="Tahoma"/>
      <w:b w:val="0"/>
      <w:bCs w:val="0"/>
      <w:i w:val="0"/>
      <w:iCs w:val="0"/>
      <w:strike w:val="0"/>
      <w:dstrike w:val="0"/>
      <w:color w:val="auto"/>
      <w:sz w:val="18"/>
      <w:szCs w:val="18"/>
      <w:u w:val="none"/>
      <w:effect w:val="none"/>
    </w:rPr>
  </w:style>
  <w:style w:type="character" w:customStyle="1" w:styleId="font251">
    <w:name w:val="font251"/>
    <w:basedOn w:val="a2"/>
    <w:rsid w:val="00B93726"/>
    <w:rPr>
      <w:rFonts w:ascii="Tahoma" w:hAnsi="Tahoma" w:cs="Tahoma"/>
      <w:b/>
      <w:bCs/>
      <w:i w:val="0"/>
      <w:iCs w:val="0"/>
      <w:strike w:val="0"/>
      <w:dstrike w:val="0"/>
      <w:color w:val="auto"/>
      <w:sz w:val="16"/>
      <w:szCs w:val="16"/>
      <w:u w:val="none"/>
      <w:effect w:val="none"/>
    </w:rPr>
  </w:style>
  <w:style w:type="character" w:customStyle="1" w:styleId="afffffffffc">
    <w:name w:val="Не вступил в силу"/>
    <w:basedOn w:val="a2"/>
    <w:uiPriority w:val="99"/>
    <w:rsid w:val="00B93726"/>
    <w:rPr>
      <w:color w:val="008080"/>
    </w:rPr>
  </w:style>
  <w:style w:type="character" w:customStyle="1" w:styleId="Sh1">
    <w:name w:val="ShОсновной текст схемы Знак"/>
    <w:basedOn w:val="a2"/>
    <w:rsid w:val="00B93726"/>
    <w:rPr>
      <w:rFonts w:ascii="Times New Roman" w:eastAsiaTheme="minorHAnsi" w:hAnsi="Times New Roman" w:cstheme="minorBidi"/>
      <w:sz w:val="28"/>
      <w:szCs w:val="28"/>
      <w:lang w:eastAsia="ar-SA" w:bidi="ar-SA"/>
    </w:rPr>
  </w:style>
  <w:style w:type="character" w:customStyle="1" w:styleId="Sh2">
    <w:name w:val="ShПодпись Знак"/>
    <w:basedOn w:val="a2"/>
    <w:qFormat/>
    <w:rsid w:val="00B93726"/>
    <w:rPr>
      <w:rFonts w:ascii="Times New Roman" w:eastAsia="Times New Roman" w:hAnsi="Times New Roman" w:cs="Times New Roman"/>
      <w:b/>
      <w:bCs/>
      <w:iCs/>
      <w:lang w:eastAsia="en-US" w:bidi="ar-SA"/>
    </w:rPr>
  </w:style>
  <w:style w:type="character" w:customStyle="1" w:styleId="afffffffffd">
    <w:name w:val="Список_схемы Знак"/>
    <w:basedOn w:val="a2"/>
    <w:qFormat/>
    <w:rsid w:val="00B93726"/>
    <w:rPr>
      <w:rFonts w:ascii="Arial Narrow" w:eastAsiaTheme="minorHAnsi" w:hAnsi="Arial Narrow" w:cstheme="minorBidi"/>
      <w:sz w:val="26"/>
      <w:szCs w:val="22"/>
      <w:lang w:eastAsia="en-US" w:bidi="ar-SA"/>
    </w:rPr>
  </w:style>
  <w:style w:type="character" w:customStyle="1" w:styleId="Sh3">
    <w:name w:val="ShКурсив Знак"/>
    <w:basedOn w:val="Sh1"/>
    <w:qFormat/>
    <w:rsid w:val="00B93726"/>
    <w:rPr>
      <w:rFonts w:ascii="Times New Roman" w:eastAsiaTheme="minorHAnsi" w:hAnsi="Times New Roman" w:cstheme="minorBidi"/>
      <w:sz w:val="28"/>
      <w:szCs w:val="28"/>
      <w:lang w:eastAsia="ar-SA" w:bidi="ar-SA"/>
    </w:rPr>
  </w:style>
  <w:style w:type="character" w:customStyle="1" w:styleId="afffffffffe">
    <w:name w:val="СтильЧасти Знак"/>
    <w:basedOn w:val="a2"/>
    <w:rsid w:val="00B93726"/>
    <w:rPr>
      <w:rFonts w:ascii="Times New Roman" w:eastAsiaTheme="minorHAnsi" w:hAnsi="Times New Roman" w:cstheme="minorBidi"/>
      <w:b/>
      <w:color w:val="5F497A"/>
      <w:lang w:eastAsia="en-US" w:bidi="ar-SA"/>
    </w:rPr>
  </w:style>
  <w:style w:type="character" w:customStyle="1" w:styleId="Sh10">
    <w:name w:val="Sh1. Раздел Знак"/>
    <w:basedOn w:val="a2"/>
    <w:qFormat/>
    <w:rsid w:val="00B93726"/>
    <w:rPr>
      <w:rFonts w:ascii="Times New Roman" w:eastAsiaTheme="minorHAnsi" w:hAnsi="Times New Roman" w:cstheme="minorBidi"/>
      <w:b/>
      <w:color w:val="7030A0"/>
      <w:sz w:val="32"/>
      <w:szCs w:val="32"/>
      <w:lang w:val="en-US" w:bidi="ar-SA"/>
    </w:rPr>
  </w:style>
  <w:style w:type="character" w:customStyle="1" w:styleId="Sh20">
    <w:name w:val="Sh2.Глава Знак"/>
    <w:basedOn w:val="a2"/>
    <w:link w:val="Sh4"/>
    <w:qFormat/>
    <w:rsid w:val="00B93726"/>
    <w:rPr>
      <w:rFonts w:asciiTheme="majorHAnsi" w:eastAsia="Times New Roman" w:hAnsiTheme="majorHAnsi" w:cs="Times New Roman"/>
      <w:bCs/>
      <w:caps/>
      <w:color w:val="7030A0"/>
      <w:sz w:val="40"/>
      <w:szCs w:val="28"/>
      <w:lang w:val="en-US"/>
    </w:rPr>
  </w:style>
  <w:style w:type="character" w:customStyle="1" w:styleId="Sh30">
    <w:name w:val="Sh3.Часть Знак"/>
    <w:basedOn w:val="a2"/>
    <w:link w:val="sh5"/>
    <w:qFormat/>
    <w:rsid w:val="00B93726"/>
    <w:rPr>
      <w:rFonts w:ascii="Times New Roman" w:hAnsi="Times New Roman"/>
      <w:b/>
      <w:caps/>
      <w:color w:val="8064A2"/>
    </w:rPr>
  </w:style>
  <w:style w:type="character" w:customStyle="1" w:styleId="Sh31">
    <w:name w:val="Sh3.Приложение Знак"/>
    <w:basedOn w:val="a2"/>
    <w:rsid w:val="00B93726"/>
    <w:rPr>
      <w:rFonts w:ascii="Times New Roman" w:eastAsia="Times New Roman" w:hAnsi="Times New Roman" w:cs="Times New Roman"/>
      <w:b/>
      <w:color w:val="002060"/>
      <w:sz w:val="28"/>
      <w:lang w:bidi="ar-SA"/>
    </w:rPr>
  </w:style>
  <w:style w:type="character" w:customStyle="1" w:styleId="Sh6">
    <w:name w:val="ShНазвание схемы Знак"/>
    <w:basedOn w:val="10"/>
    <w:link w:val="Sh7"/>
    <w:qFormat/>
    <w:rsid w:val="00B93726"/>
    <w:rPr>
      <w:rFonts w:asciiTheme="majorHAnsi" w:eastAsia="Times New Roman" w:hAnsiTheme="majorHAnsi" w:cs="Times New Roman"/>
      <w:b/>
      <w:bCs/>
      <w:caps/>
      <w:color w:val="BC00B8"/>
      <w:sz w:val="40"/>
      <w:szCs w:val="28"/>
      <w:lang w:val="en-US" w:eastAsia="ru-RU"/>
    </w:rPr>
  </w:style>
  <w:style w:type="character" w:customStyle="1" w:styleId="Sh8">
    <w:name w:val="ShПодзаголовок_схемы Знак"/>
    <w:basedOn w:val="a2"/>
    <w:qFormat/>
    <w:rsid w:val="00B93726"/>
    <w:rPr>
      <w:rFonts w:ascii="Times New Roman" w:eastAsiaTheme="minorHAnsi" w:hAnsi="Times New Roman" w:cstheme="minorBidi"/>
      <w:sz w:val="28"/>
      <w:szCs w:val="22"/>
      <w:lang w:bidi="ar-SA"/>
    </w:rPr>
  </w:style>
  <w:style w:type="character" w:customStyle="1" w:styleId="Sh9">
    <w:name w:val="ShЗаголовок (рисунок Знак"/>
    <w:basedOn w:val="42"/>
    <w:link w:val="Sha"/>
    <w:qFormat/>
    <w:rsid w:val="00B93726"/>
    <w:rPr>
      <w:rFonts w:ascii="Cambria" w:eastAsia="Times New Roman" w:hAnsi="Cambria" w:cs="Times New Roman"/>
      <w:b w:val="0"/>
      <w:bCs w:val="0"/>
      <w:i/>
      <w:iCs/>
      <w:color w:val="365F91"/>
      <w:sz w:val="26"/>
    </w:rPr>
  </w:style>
  <w:style w:type="character" w:customStyle="1" w:styleId="affffffffff">
    <w:name w:val="Рисунок_схемы Знак"/>
    <w:basedOn w:val="afff5"/>
    <w:rsid w:val="00B93726"/>
    <w:rPr>
      <w:rFonts w:ascii="Cambria" w:eastAsia="Times New Roman" w:hAnsi="Cambria" w:cs="Times New Roman"/>
      <w:i/>
      <w:iCs/>
      <w:noProof/>
      <w:color w:val="365F91"/>
      <w:sz w:val="26"/>
      <w:szCs w:val="18"/>
      <w:lang w:eastAsia="en-US" w:bidi="ar-SA"/>
    </w:rPr>
  </w:style>
  <w:style w:type="character" w:customStyle="1" w:styleId="shb">
    <w:name w:val="shЗагТаблицы Знак"/>
    <w:basedOn w:val="32"/>
    <w:qFormat/>
    <w:rsid w:val="00B93726"/>
    <w:rPr>
      <w:rFonts w:ascii="Cambria" w:eastAsia="Times New Roman" w:hAnsi="Cambria" w:cs="Times New Roman"/>
      <w:b w:val="0"/>
      <w:bCs w:val="0"/>
      <w:color w:val="243F60"/>
      <w:sz w:val="26"/>
      <w:lang w:eastAsia="en-US" w:bidi="ar-SA"/>
    </w:rPr>
  </w:style>
  <w:style w:type="character" w:customStyle="1" w:styleId="Shc">
    <w:name w:val="ShИмяОгл Знак"/>
    <w:basedOn w:val="a2"/>
    <w:qFormat/>
    <w:rsid w:val="00B93726"/>
    <w:rPr>
      <w:rFonts w:ascii="Times New Roman" w:eastAsiaTheme="minorHAnsi" w:hAnsi="Times New Roman" w:cstheme="minorBidi"/>
      <w:b/>
      <w:color w:val="7030A0"/>
      <w:sz w:val="28"/>
      <w:szCs w:val="22"/>
      <w:lang w:eastAsia="en-US" w:bidi="ar-SA"/>
    </w:rPr>
  </w:style>
  <w:style w:type="character" w:customStyle="1" w:styleId="Shd">
    <w:name w:val="ShСтраницы Знак"/>
    <w:basedOn w:val="a2"/>
    <w:qFormat/>
    <w:rsid w:val="00B93726"/>
    <w:rPr>
      <w:rFonts w:ascii="Times New Roman" w:eastAsiaTheme="minorHAnsi" w:hAnsi="Times New Roman" w:cstheme="minorBidi"/>
      <w:color w:val="7030A0"/>
      <w:szCs w:val="22"/>
      <w:lang w:eastAsia="en-US" w:bidi="ar-SA"/>
    </w:rPr>
  </w:style>
  <w:style w:type="character" w:customStyle="1" w:styleId="She">
    <w:name w:val="ShЛого Знак"/>
    <w:basedOn w:val="Sh10"/>
    <w:rsid w:val="00B93726"/>
    <w:rPr>
      <w:rFonts w:ascii="Times New Roman" w:eastAsiaTheme="minorHAnsi" w:hAnsi="Times New Roman" w:cstheme="minorBidi"/>
      <w:b/>
      <w:color w:val="7030A0"/>
      <w:sz w:val="32"/>
      <w:szCs w:val="32"/>
      <w:lang w:val="en-US" w:bidi="ar-SA"/>
    </w:rPr>
  </w:style>
  <w:style w:type="character" w:customStyle="1" w:styleId="affffffffff0">
    <w:name w:val="Примечания Знак"/>
    <w:basedOn w:val="Sh1"/>
    <w:rsid w:val="00B93726"/>
    <w:rPr>
      <w:rFonts w:ascii="Times New Roman" w:eastAsiaTheme="minorHAnsi" w:hAnsi="Times New Roman" w:cstheme="minorBidi"/>
      <w:sz w:val="28"/>
      <w:szCs w:val="28"/>
      <w:lang w:eastAsia="ar-SA" w:bidi="ar-SA"/>
    </w:rPr>
  </w:style>
  <w:style w:type="character" w:customStyle="1" w:styleId="affffffffff1">
    <w:name w:val="!Хрень Знак"/>
    <w:basedOn w:val="a2"/>
    <w:rsid w:val="00B93726"/>
    <w:rPr>
      <w:rFonts w:ascii="Times New Roman" w:eastAsia="Times New Roman" w:hAnsi="Times New Roman" w:cs="Times New Roman"/>
      <w:b/>
      <w:color w:val="5F497A"/>
      <w:szCs w:val="28"/>
      <w:lang w:bidi="ar-SA"/>
    </w:rPr>
  </w:style>
  <w:style w:type="character" w:customStyle="1" w:styleId="295pt">
    <w:name w:val="Основной текст (2) + 9;5 pt;Полужирный"/>
    <w:rsid w:val="00B93726"/>
    <w:rPr>
      <w:rFonts w:ascii="Times New Roman" w:eastAsia="Times New Roman" w:hAnsi="Times New Roman" w:cs="Times New Roman"/>
      <w:b/>
      <w:bCs/>
      <w:i w:val="0"/>
      <w:iCs w:val="0"/>
      <w:caps w:val="0"/>
      <w:smallCaps w:val="0"/>
      <w:strike w:val="0"/>
      <w:dstrike w:val="0"/>
      <w:color w:val="000000"/>
      <w:spacing w:val="0"/>
      <w:w w:val="100"/>
      <w:sz w:val="19"/>
      <w:szCs w:val="19"/>
      <w:u w:val="none"/>
      <w:lang w:val="ru-RU" w:eastAsia="ru-RU" w:bidi="ru-RU"/>
    </w:rPr>
  </w:style>
  <w:style w:type="character" w:customStyle="1" w:styleId="212pt">
    <w:name w:val="Основной текст (2) + 12 pt;Не полужирный"/>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Arial11pt">
    <w:name w:val="Основной текст (2) + Arial;11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15pt">
    <w:name w:val="Основной текст (2) + 11.5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8pt">
    <w:name w:val="Основной текст (2) + 8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Arial10pt">
    <w:name w:val="Основной текст (2) + Arial;10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3pt">
    <w:name w:val="Основной текст (2) + 13 pt;Курсив"/>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9pt">
    <w:name w:val="Основной текст (2) + 9 pt;Полужирный"/>
    <w:rsid w:val="00B93726"/>
    <w:rPr>
      <w:rFonts w:ascii="Times New Roman" w:eastAsia="Times New Roman" w:hAnsi="Times New Roman" w:cs="Times New Roman"/>
      <w:b/>
      <w:bCs/>
      <w:i w:val="0"/>
      <w:iCs w:val="0"/>
      <w:caps w:val="0"/>
      <w:smallCaps w:val="0"/>
      <w:strike w:val="0"/>
      <w:dstrike w:val="0"/>
      <w:color w:val="000000"/>
      <w:spacing w:val="0"/>
      <w:w w:val="100"/>
      <w:sz w:val="18"/>
      <w:szCs w:val="18"/>
      <w:u w:val="none"/>
      <w:lang w:val="ru-RU" w:eastAsia="ru-RU" w:bidi="ru-RU"/>
    </w:rPr>
  </w:style>
  <w:style w:type="character" w:customStyle="1" w:styleId="210pt0pt">
    <w:name w:val="Основной текст (2) + 10 pt;Полужирный;Курсив;Интервал 0 pt"/>
    <w:rsid w:val="00B93726"/>
    <w:rPr>
      <w:rFonts w:ascii="Times New Roman" w:eastAsia="Times New Roman" w:hAnsi="Times New Roman" w:cs="Times New Roman"/>
      <w:b/>
      <w:bCs/>
      <w:i/>
      <w:iCs/>
      <w:caps w:val="0"/>
      <w:smallCaps w:val="0"/>
      <w:strike w:val="0"/>
      <w:dstrike w:val="0"/>
      <w:color w:val="000000"/>
      <w:spacing w:val="10"/>
      <w:w w:val="100"/>
      <w:sz w:val="20"/>
      <w:szCs w:val="20"/>
      <w:u w:val="none"/>
      <w:lang w:val="ru-RU" w:eastAsia="ru-RU" w:bidi="ru-RU"/>
    </w:rPr>
  </w:style>
  <w:style w:type="character" w:customStyle="1" w:styleId="Exact1">
    <w:name w:val="Подпись к таблице Exact"/>
    <w:basedOn w:val="a2"/>
    <w:rsid w:val="00B93726"/>
    <w:rPr>
      <w:rFonts w:ascii="Times New Roman" w:eastAsia="Times New Roman" w:hAnsi="Times New Roman" w:cs="Times New Roman"/>
      <w:b w:val="0"/>
      <w:bCs w:val="0"/>
      <w:i w:val="0"/>
      <w:iCs w:val="0"/>
      <w:caps w:val="0"/>
      <w:smallCaps w:val="0"/>
      <w:strike w:val="0"/>
      <w:dstrike w:val="0"/>
      <w:u w:val="none"/>
    </w:rPr>
  </w:style>
  <w:style w:type="character" w:customStyle="1" w:styleId="295pt0">
    <w:name w:val="Основной текст (2) + 9;5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0pt">
    <w:name w:val="Основной текст (2) + 10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0pt0">
    <w:name w:val="Основной текст (2) + 10 pt;Малые прописные"/>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0pt1">
    <w:name w:val="Основной текст (2) + 10 pt;Полужирный"/>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Sylfaen10pt">
    <w:name w:val="Основной текст (2) + Sylfaen;10 pt;Курсив"/>
    <w:rsid w:val="00B93726"/>
    <w:rPr>
      <w:rFonts w:ascii="Sylfaen" w:eastAsia="Sylfaen" w:hAnsi="Sylfaen" w:cs="Sylfaen"/>
      <w:b/>
      <w:bCs/>
      <w:i/>
      <w:iCs/>
      <w:caps w:val="0"/>
      <w:smallCaps w:val="0"/>
      <w:strike w:val="0"/>
      <w:dstrike w:val="0"/>
      <w:color w:val="000000"/>
      <w:spacing w:val="0"/>
      <w:w w:val="100"/>
      <w:sz w:val="20"/>
      <w:szCs w:val="20"/>
      <w:u w:val="none"/>
      <w:lang w:val="ru-RU" w:eastAsia="ru-RU" w:bidi="ru-RU"/>
    </w:rPr>
  </w:style>
  <w:style w:type="character" w:customStyle="1" w:styleId="143">
    <w:name w:val="Таблица 14 Знак"/>
    <w:basedOn w:val="a2"/>
    <w:link w:val="1fff0"/>
    <w:qFormat/>
    <w:rsid w:val="00B93726"/>
    <w:rPr>
      <w:rFonts w:ascii="Times New Roman" w:eastAsia="Calibri" w:hAnsi="Times New Roman" w:cs="Times New Roman"/>
      <w:color w:val="000000"/>
      <w:sz w:val="28"/>
      <w:szCs w:val="28"/>
    </w:rPr>
  </w:style>
  <w:style w:type="character" w:customStyle="1" w:styleId="affffffffff2">
    <w:name w:val="Сноски Знак"/>
    <w:basedOn w:val="afffd"/>
    <w:rsid w:val="00B93726"/>
    <w:rPr>
      <w:rFonts w:ascii="Times New Roman" w:eastAsiaTheme="minorHAnsi" w:hAnsi="Times New Roman" w:cs="Times New Roman"/>
      <w:sz w:val="20"/>
      <w:szCs w:val="20"/>
      <w:lang w:eastAsia="en-US" w:bidi="ar-SA"/>
    </w:rPr>
  </w:style>
  <w:style w:type="character" w:customStyle="1" w:styleId="affffffffff3">
    <w:name w:val="ТС Наименование рисунка Знак"/>
    <w:basedOn w:val="afffffffff"/>
    <w:rsid w:val="00B93726"/>
    <w:rPr>
      <w:rFonts w:ascii="Times New Roman" w:eastAsiaTheme="minorHAnsi" w:hAnsi="Times New Roman" w:cs="Times New Roman"/>
      <w:b/>
      <w:color w:val="000000"/>
      <w:sz w:val="28"/>
      <w:szCs w:val="22"/>
      <w:lang w:eastAsia="en-US" w:bidi="ar-SA"/>
    </w:rPr>
  </w:style>
  <w:style w:type="character" w:customStyle="1" w:styleId="1113">
    <w:name w:val="ТС 1.1.1 Знак"/>
    <w:basedOn w:val="af9"/>
    <w:qFormat/>
    <w:rsid w:val="00B93726"/>
    <w:rPr>
      <w:rFonts w:ascii="Times New Roman" w:eastAsia="Calibri" w:hAnsi="Times New Roman" w:cstheme="minorBidi"/>
      <w:b/>
      <w:color w:val="000000"/>
      <w:sz w:val="28"/>
      <w:szCs w:val="24"/>
      <w:lang w:eastAsia="ru-RU" w:bidi="ar-SA"/>
    </w:rPr>
  </w:style>
  <w:style w:type="character" w:customStyle="1" w:styleId="1fff1">
    <w:name w:val="Оглавление 1 Знак"/>
    <w:basedOn w:val="a2"/>
    <w:uiPriority w:val="39"/>
    <w:rsid w:val="00B93726"/>
    <w:rPr>
      <w:rFonts w:ascii="Times New Roman" w:eastAsia="Calibri" w:hAnsi="Times New Roman" w:cs="Times New Roman"/>
      <w:caps/>
      <w:lang w:bidi="ar-SA"/>
    </w:rPr>
  </w:style>
  <w:style w:type="character" w:customStyle="1" w:styleId="11111">
    <w:name w:val="ТС 1.1.1.1 Знак"/>
    <w:basedOn w:val="1fff1"/>
    <w:link w:val="1114"/>
    <w:qFormat/>
    <w:rsid w:val="00B93726"/>
    <w:rPr>
      <w:rFonts w:ascii="Times New Roman" w:eastAsia="Calibri" w:hAnsi="Times New Roman" w:cs="Times New Roman"/>
      <w:caps/>
      <w:lang w:bidi="ar-SA"/>
    </w:rPr>
  </w:style>
  <w:style w:type="character" w:customStyle="1" w:styleId="shf">
    <w:name w:val="sh номер Таблицы Знак"/>
    <w:basedOn w:val="a2"/>
    <w:rsid w:val="00B93726"/>
    <w:rPr>
      <w:rFonts w:ascii="Cambria" w:eastAsia="Times New Roman" w:hAnsi="Cambria" w:cs="Times New Roman"/>
      <w:color w:val="243F60"/>
      <w:sz w:val="26"/>
      <w:lang w:eastAsia="en-US" w:bidi="ar-SA"/>
    </w:rPr>
  </w:style>
  <w:style w:type="character" w:customStyle="1" w:styleId="1fff2">
    <w:name w:val="Гиперссылка1"/>
    <w:basedOn w:val="a2"/>
    <w:uiPriority w:val="99"/>
    <w:unhideWhenUsed/>
    <w:rsid w:val="00B93726"/>
    <w:rPr>
      <w:color w:val="0563C1"/>
      <w:u w:val="single"/>
    </w:rPr>
  </w:style>
  <w:style w:type="character" w:customStyle="1" w:styleId="213">
    <w:name w:val="Заголовок 2 Знак1"/>
    <w:basedOn w:val="a2"/>
    <w:uiPriority w:val="9"/>
    <w:semiHidden/>
    <w:qFormat/>
    <w:rsid w:val="00B93726"/>
    <w:rPr>
      <w:rFonts w:ascii="Cambria" w:eastAsia="Times New Roman" w:hAnsi="Cambria" w:cs="Times New Roman"/>
      <w:b/>
      <w:bCs/>
      <w:color w:val="4F81BD"/>
      <w:sz w:val="26"/>
      <w:szCs w:val="26"/>
    </w:rPr>
  </w:style>
  <w:style w:type="character" w:customStyle="1" w:styleId="312">
    <w:name w:val="Заголовок 3 Знак1"/>
    <w:basedOn w:val="a2"/>
    <w:uiPriority w:val="9"/>
    <w:semiHidden/>
    <w:qFormat/>
    <w:rsid w:val="00B93726"/>
    <w:rPr>
      <w:rFonts w:ascii="Cambria" w:eastAsia="Times New Roman" w:hAnsi="Cambria" w:cs="Times New Roman"/>
      <w:b/>
      <w:bCs/>
      <w:color w:val="4F81BD"/>
    </w:rPr>
  </w:style>
  <w:style w:type="character" w:customStyle="1" w:styleId="1fff3">
    <w:name w:val="Подзаголовок Знак1"/>
    <w:basedOn w:val="a2"/>
    <w:uiPriority w:val="11"/>
    <w:rsid w:val="00B93726"/>
    <w:rPr>
      <w:rFonts w:ascii="Cambria" w:eastAsia="Times New Roman" w:hAnsi="Cambria" w:cs="Times New Roman"/>
      <w:i/>
      <w:iCs/>
      <w:color w:val="4F81BD"/>
      <w:spacing w:val="15"/>
      <w:sz w:val="24"/>
      <w:szCs w:val="24"/>
    </w:rPr>
  </w:style>
  <w:style w:type="character" w:customStyle="1" w:styleId="1fff4">
    <w:name w:val="Выделенная цитата Знак1"/>
    <w:basedOn w:val="a2"/>
    <w:uiPriority w:val="30"/>
    <w:rsid w:val="00B93726"/>
    <w:rPr>
      <w:b/>
      <w:bCs/>
      <w:i/>
      <w:iCs/>
      <w:color w:val="4F81BD"/>
    </w:rPr>
  </w:style>
  <w:style w:type="character" w:customStyle="1" w:styleId="214">
    <w:name w:val="Цитата 2 Знак1"/>
    <w:basedOn w:val="a2"/>
    <w:uiPriority w:val="29"/>
    <w:rsid w:val="00B93726"/>
    <w:rPr>
      <w:i/>
      <w:iCs/>
      <w:color w:val="000000"/>
    </w:rPr>
  </w:style>
  <w:style w:type="character" w:customStyle="1" w:styleId="1fff5">
    <w:name w:val="Название Знак1"/>
    <w:basedOn w:val="a2"/>
    <w:uiPriority w:val="10"/>
    <w:rsid w:val="00B93726"/>
    <w:rPr>
      <w:rFonts w:ascii="Cambria" w:eastAsia="Times New Roman" w:hAnsi="Cambria" w:cs="Times New Roman"/>
      <w:color w:val="17365D"/>
      <w:spacing w:val="5"/>
      <w:kern w:val="2"/>
      <w:sz w:val="52"/>
      <w:szCs w:val="52"/>
    </w:rPr>
  </w:style>
  <w:style w:type="character" w:customStyle="1" w:styleId="224">
    <w:name w:val="Заголовок 2 Знак2"/>
    <w:basedOn w:val="a2"/>
    <w:uiPriority w:val="9"/>
    <w:semiHidden/>
    <w:qFormat/>
    <w:rsid w:val="00B93726"/>
    <w:rPr>
      <w:rFonts w:ascii="Cambria" w:eastAsia="Times New Roman" w:hAnsi="Cambria" w:cs="Times New Roman"/>
      <w:b/>
      <w:bCs/>
      <w:color w:val="4F81BD"/>
      <w:sz w:val="26"/>
      <w:szCs w:val="26"/>
    </w:rPr>
  </w:style>
  <w:style w:type="character" w:customStyle="1" w:styleId="322">
    <w:name w:val="Заголовок 3 Знак2"/>
    <w:basedOn w:val="a2"/>
    <w:uiPriority w:val="9"/>
    <w:semiHidden/>
    <w:qFormat/>
    <w:rsid w:val="00B93726"/>
    <w:rPr>
      <w:rFonts w:ascii="Cambria" w:eastAsia="Times New Roman" w:hAnsi="Cambria" w:cs="Times New Roman"/>
      <w:b/>
      <w:bCs/>
      <w:color w:val="4F81BD"/>
    </w:rPr>
  </w:style>
  <w:style w:type="character" w:customStyle="1" w:styleId="421">
    <w:name w:val="Заголовок 4 Знак2"/>
    <w:basedOn w:val="a2"/>
    <w:uiPriority w:val="9"/>
    <w:semiHidden/>
    <w:qFormat/>
    <w:rsid w:val="00B93726"/>
    <w:rPr>
      <w:rFonts w:ascii="Cambria" w:eastAsia="Times New Roman" w:hAnsi="Cambria" w:cs="Times New Roman"/>
      <w:b/>
      <w:bCs/>
      <w:i/>
      <w:iCs/>
      <w:color w:val="4F81BD"/>
    </w:rPr>
  </w:style>
  <w:style w:type="character" w:customStyle="1" w:styleId="520">
    <w:name w:val="Заголовок 5 Знак2"/>
    <w:basedOn w:val="a2"/>
    <w:uiPriority w:val="9"/>
    <w:semiHidden/>
    <w:qFormat/>
    <w:rsid w:val="00B93726"/>
    <w:rPr>
      <w:rFonts w:ascii="Cambria" w:eastAsia="Times New Roman" w:hAnsi="Cambria" w:cs="Times New Roman"/>
      <w:color w:val="243F60"/>
    </w:rPr>
  </w:style>
  <w:style w:type="character" w:customStyle="1" w:styleId="2ff3">
    <w:name w:val="Выделенная цитата Знак2"/>
    <w:basedOn w:val="a2"/>
    <w:uiPriority w:val="30"/>
    <w:rsid w:val="00B93726"/>
    <w:rPr>
      <w:b/>
      <w:bCs/>
      <w:i/>
      <w:iCs/>
      <w:color w:val="4F81BD"/>
    </w:rPr>
  </w:style>
  <w:style w:type="character" w:customStyle="1" w:styleId="225">
    <w:name w:val="Цитата 2 Знак2"/>
    <w:basedOn w:val="a2"/>
    <w:uiPriority w:val="29"/>
    <w:rsid w:val="00B93726"/>
    <w:rPr>
      <w:i/>
      <w:iCs/>
      <w:color w:val="000000"/>
    </w:rPr>
  </w:style>
  <w:style w:type="character" w:customStyle="1" w:styleId="2ff4">
    <w:name w:val="Название Знак2"/>
    <w:basedOn w:val="a2"/>
    <w:uiPriority w:val="10"/>
    <w:rsid w:val="00B93726"/>
    <w:rPr>
      <w:rFonts w:ascii="Cambria" w:eastAsia="Times New Roman" w:hAnsi="Cambria" w:cs="Times New Roman"/>
      <w:color w:val="17365D"/>
      <w:spacing w:val="5"/>
      <w:kern w:val="2"/>
      <w:sz w:val="52"/>
      <w:szCs w:val="52"/>
    </w:rPr>
  </w:style>
  <w:style w:type="character" w:customStyle="1" w:styleId="affffffffff4">
    <w:name w:val="Перечень Знак"/>
    <w:basedOn w:val="a2"/>
    <w:rsid w:val="00B93726"/>
    <w:rPr>
      <w:rFonts w:ascii="Times New Roman" w:eastAsiaTheme="minorHAnsi" w:hAnsi="Times New Roman" w:cs="Times New Roman"/>
      <w:sz w:val="28"/>
      <w:szCs w:val="28"/>
      <w:lang w:eastAsia="en-US" w:bidi="ar-SA"/>
    </w:rPr>
  </w:style>
  <w:style w:type="character" w:customStyle="1" w:styleId="4f4">
    <w:name w:val="Стиль4 Знак"/>
    <w:basedOn w:val="52"/>
    <w:link w:val="4f5"/>
    <w:qFormat/>
    <w:rsid w:val="00B93726"/>
    <w:rPr>
      <w:rFonts w:ascii="Cambria" w:eastAsia="Times New Roman" w:hAnsi="Cambria" w:cs="Times New Roman"/>
      <w:b w:val="0"/>
      <w:bCs w:val="0"/>
      <w:i w:val="0"/>
      <w:iCs w:val="0"/>
      <w:color w:val="365F91"/>
      <w:sz w:val="26"/>
      <w:szCs w:val="26"/>
    </w:rPr>
  </w:style>
  <w:style w:type="character" w:customStyle="1" w:styleId="233">
    <w:name w:val="Заголовок 2 Знак3"/>
    <w:basedOn w:val="a2"/>
    <w:uiPriority w:val="9"/>
    <w:semiHidden/>
    <w:qFormat/>
    <w:rsid w:val="00B93726"/>
    <w:rPr>
      <w:rFonts w:ascii="Cambria" w:eastAsia="Times New Roman" w:hAnsi="Cambria" w:cs="Times New Roman"/>
      <w:color w:val="365F91"/>
      <w:sz w:val="26"/>
      <w:szCs w:val="26"/>
    </w:rPr>
  </w:style>
  <w:style w:type="character" w:customStyle="1" w:styleId="331">
    <w:name w:val="Заголовок 3 Знак3"/>
    <w:basedOn w:val="a2"/>
    <w:uiPriority w:val="9"/>
    <w:semiHidden/>
    <w:qFormat/>
    <w:rsid w:val="00B93726"/>
    <w:rPr>
      <w:rFonts w:ascii="Cambria" w:eastAsia="Times New Roman" w:hAnsi="Cambria" w:cs="Times New Roman"/>
      <w:color w:val="243F60"/>
      <w:sz w:val="24"/>
      <w:szCs w:val="24"/>
    </w:rPr>
  </w:style>
  <w:style w:type="character" w:customStyle="1" w:styleId="432">
    <w:name w:val="Заголовок 4 Знак3"/>
    <w:basedOn w:val="a2"/>
    <w:uiPriority w:val="9"/>
    <w:semiHidden/>
    <w:qFormat/>
    <w:rsid w:val="00B93726"/>
    <w:rPr>
      <w:rFonts w:ascii="Cambria" w:eastAsia="Times New Roman" w:hAnsi="Cambria" w:cs="Times New Roman"/>
      <w:i/>
      <w:iCs/>
      <w:color w:val="365F91"/>
    </w:rPr>
  </w:style>
  <w:style w:type="character" w:customStyle="1" w:styleId="531">
    <w:name w:val="Заголовок 5 Знак3"/>
    <w:basedOn w:val="a2"/>
    <w:uiPriority w:val="9"/>
    <w:semiHidden/>
    <w:qFormat/>
    <w:rsid w:val="00B93726"/>
    <w:rPr>
      <w:rFonts w:ascii="Cambria" w:eastAsia="Times New Roman" w:hAnsi="Cambria" w:cs="Times New Roman"/>
      <w:color w:val="365F91"/>
    </w:rPr>
  </w:style>
  <w:style w:type="character" w:customStyle="1" w:styleId="3fd">
    <w:name w:val="Выделенная цитата Знак3"/>
    <w:basedOn w:val="a2"/>
    <w:uiPriority w:val="30"/>
    <w:rsid w:val="00B93726"/>
    <w:rPr>
      <w:i/>
      <w:iCs/>
      <w:color w:val="4F81BD"/>
    </w:rPr>
  </w:style>
  <w:style w:type="character" w:customStyle="1" w:styleId="234">
    <w:name w:val="Цитата 2 Знак3"/>
    <w:basedOn w:val="a2"/>
    <w:uiPriority w:val="29"/>
    <w:rsid w:val="00B93726"/>
    <w:rPr>
      <w:i/>
      <w:iCs/>
      <w:color w:val="404040"/>
    </w:rPr>
  </w:style>
  <w:style w:type="character" w:customStyle="1" w:styleId="wmi-callto">
    <w:name w:val="wmi-callto"/>
    <w:basedOn w:val="a2"/>
    <w:rsid w:val="00B93726"/>
  </w:style>
  <w:style w:type="character" w:customStyle="1" w:styleId="341">
    <w:name w:val="Заголовок 3 Знак4"/>
    <w:basedOn w:val="a2"/>
    <w:uiPriority w:val="9"/>
    <w:semiHidden/>
    <w:qFormat/>
    <w:rsid w:val="00B93726"/>
    <w:rPr>
      <w:rFonts w:asciiTheme="majorHAnsi" w:eastAsiaTheme="majorEastAsia" w:hAnsiTheme="majorHAnsi" w:cstheme="majorBidi"/>
      <w:color w:val="243F60" w:themeColor="accent1" w:themeShade="7F"/>
      <w:sz w:val="24"/>
      <w:szCs w:val="24"/>
    </w:rPr>
  </w:style>
  <w:style w:type="character" w:customStyle="1" w:styleId="441">
    <w:name w:val="Заголовок 4 Знак4"/>
    <w:basedOn w:val="a2"/>
    <w:uiPriority w:val="9"/>
    <w:semiHidden/>
    <w:qFormat/>
    <w:rsid w:val="00B93726"/>
    <w:rPr>
      <w:rFonts w:asciiTheme="majorHAnsi" w:eastAsiaTheme="majorEastAsia" w:hAnsiTheme="majorHAnsi" w:cstheme="majorBidi"/>
      <w:i/>
      <w:iCs/>
      <w:color w:val="365F91" w:themeColor="accent1" w:themeShade="BF"/>
    </w:rPr>
  </w:style>
  <w:style w:type="character" w:customStyle="1" w:styleId="540">
    <w:name w:val="Заголовок 5 Знак4"/>
    <w:basedOn w:val="a2"/>
    <w:uiPriority w:val="9"/>
    <w:semiHidden/>
    <w:qFormat/>
    <w:rsid w:val="00B93726"/>
    <w:rPr>
      <w:rFonts w:asciiTheme="majorHAnsi" w:eastAsiaTheme="majorEastAsia" w:hAnsiTheme="majorHAnsi" w:cstheme="majorBidi"/>
      <w:color w:val="365F91" w:themeColor="accent1" w:themeShade="BF"/>
    </w:rPr>
  </w:style>
  <w:style w:type="character" w:styleId="affffffffff5">
    <w:name w:val="Intense Reference"/>
    <w:basedOn w:val="a2"/>
    <w:uiPriority w:val="32"/>
    <w:rsid w:val="00B93726"/>
    <w:rPr>
      <w:b/>
      <w:bCs/>
      <w:smallCaps/>
      <w:color w:val="4F81BD" w:themeColor="accent1"/>
      <w:spacing w:val="5"/>
    </w:rPr>
  </w:style>
  <w:style w:type="character" w:styleId="affffffffff6">
    <w:name w:val="Subtle Reference"/>
    <w:basedOn w:val="a2"/>
    <w:uiPriority w:val="31"/>
    <w:rsid w:val="00B93726"/>
    <w:rPr>
      <w:smallCaps/>
      <w:color w:val="5A5A5A" w:themeColor="text1" w:themeTint="A5"/>
    </w:rPr>
  </w:style>
  <w:style w:type="character" w:customStyle="1" w:styleId="4f6">
    <w:name w:val="Выделенная цитата Знак4"/>
    <w:basedOn w:val="a2"/>
    <w:uiPriority w:val="30"/>
    <w:rsid w:val="00B93726"/>
    <w:rPr>
      <w:i/>
      <w:iCs/>
      <w:color w:val="4F81BD" w:themeColor="accent1"/>
    </w:rPr>
  </w:style>
  <w:style w:type="character" w:customStyle="1" w:styleId="242">
    <w:name w:val="Цитата 2 Знак4"/>
    <w:basedOn w:val="a2"/>
    <w:uiPriority w:val="29"/>
    <w:rsid w:val="00B93726"/>
    <w:rPr>
      <w:i/>
      <w:iCs/>
      <w:color w:val="404040" w:themeColor="text1" w:themeTint="BF"/>
    </w:rPr>
  </w:style>
  <w:style w:type="character" w:customStyle="1" w:styleId="3fe">
    <w:name w:val="Название Знак3"/>
    <w:basedOn w:val="a2"/>
    <w:uiPriority w:val="10"/>
    <w:qFormat/>
    <w:rsid w:val="00B93726"/>
    <w:rPr>
      <w:rFonts w:asciiTheme="majorHAnsi" w:eastAsiaTheme="majorEastAsia" w:hAnsiTheme="majorHAnsi" w:cstheme="majorBidi"/>
      <w:spacing w:val="-10"/>
      <w:kern w:val="2"/>
      <w:sz w:val="56"/>
      <w:szCs w:val="56"/>
    </w:rPr>
  </w:style>
  <w:style w:type="character" w:customStyle="1" w:styleId="affffffffff7">
    <w:name w:val="Посещённая гиперссылка"/>
    <w:basedOn w:val="a2"/>
    <w:uiPriority w:val="99"/>
    <w:semiHidden/>
    <w:unhideWhenUsed/>
    <w:rsid w:val="00B93726"/>
    <w:rPr>
      <w:color w:val="800080" w:themeColor="followedHyperlink"/>
      <w:u w:val="single"/>
    </w:rPr>
  </w:style>
  <w:style w:type="character" w:customStyle="1" w:styleId="1fff6">
    <w:name w:val="Схема документа Знак1"/>
    <w:basedOn w:val="a2"/>
    <w:uiPriority w:val="99"/>
    <w:semiHidden/>
    <w:qFormat/>
    <w:rsid w:val="00B93726"/>
    <w:rPr>
      <w:rFonts w:ascii="Segoe UI" w:eastAsiaTheme="minorHAnsi" w:hAnsi="Segoe UI" w:cs="Segoe UI"/>
      <w:sz w:val="16"/>
      <w:szCs w:val="16"/>
      <w:lang w:eastAsia="en-US" w:bidi="ar-SA"/>
    </w:rPr>
  </w:style>
  <w:style w:type="character" w:customStyle="1" w:styleId="11d">
    <w:name w:val="!!!1.1ТС Знак"/>
    <w:basedOn w:val="afffffff8"/>
    <w:rsid w:val="00B93726"/>
    <w:rPr>
      <w:rFonts w:ascii="Times New Roman" w:eastAsiaTheme="minorHAnsi" w:hAnsi="Times New Roman" w:cs="Times New Roman"/>
      <w:sz w:val="28"/>
      <w:szCs w:val="28"/>
      <w:lang w:eastAsia="en-US" w:bidi="ar-SA"/>
    </w:rPr>
  </w:style>
  <w:style w:type="character" w:customStyle="1" w:styleId="1115">
    <w:name w:val="!!!1.1.1.ТС Знак"/>
    <w:basedOn w:val="afffffff8"/>
    <w:rsid w:val="00B93726"/>
    <w:rPr>
      <w:rFonts w:ascii="Times New Roman" w:eastAsiaTheme="minorHAnsi" w:hAnsi="Times New Roman" w:cs="Times New Roman"/>
      <w:sz w:val="28"/>
      <w:szCs w:val="28"/>
      <w:lang w:eastAsia="en-US" w:bidi="ar-SA"/>
    </w:rPr>
  </w:style>
  <w:style w:type="character" w:customStyle="1" w:styleId="11e">
    <w:name w:val="!!!ТС1.1 новый Знак"/>
    <w:basedOn w:val="1ff5"/>
    <w:qFormat/>
    <w:rsid w:val="00B93726"/>
    <w:rPr>
      <w:rFonts w:ascii="Times New Roman" w:eastAsia="Calibri" w:hAnsi="Times New Roman" w:cs="Times New Roman"/>
      <w:b/>
      <w:bCs/>
      <w:caps/>
      <w:color w:val="000000" w:themeColor="text1"/>
      <w:sz w:val="28"/>
      <w:szCs w:val="20"/>
      <w:lang w:eastAsia="en-US" w:bidi="ar-SA"/>
    </w:rPr>
  </w:style>
  <w:style w:type="character" w:customStyle="1" w:styleId="Calibri105pt">
    <w:name w:val="Основной текст + Calibri;10;5 pt;Не полужирный"/>
    <w:basedOn w:val="a2"/>
    <w:rsid w:val="00B93726"/>
    <w:rPr>
      <w:rFonts w:ascii="Calibri" w:eastAsia="Calibri" w:hAnsi="Calibri" w:cs="Calibri"/>
      <w:b/>
      <w:bCs/>
      <w:i w:val="0"/>
      <w:iCs w:val="0"/>
      <w:caps w:val="0"/>
      <w:smallCaps w:val="0"/>
      <w:strike w:val="0"/>
      <w:dstrike w:val="0"/>
      <w:color w:val="000000"/>
      <w:spacing w:val="0"/>
      <w:w w:val="100"/>
      <w:sz w:val="21"/>
      <w:szCs w:val="21"/>
      <w:u w:val="none"/>
      <w:lang w:val="ru-RU" w:eastAsia="ru-RU" w:bidi="ru-RU"/>
    </w:rPr>
  </w:style>
  <w:style w:type="character" w:customStyle="1" w:styleId="BookmanOldStyle65pt0pt">
    <w:name w:val="Основной текст + Bookman Old Style;6;5 pt;Интервал 0 pt"/>
    <w:basedOn w:val="ae"/>
    <w:rsid w:val="00B93726"/>
    <w:rPr>
      <w:rFonts w:ascii="Bookman Old Style" w:eastAsia="Bookman Old Style" w:hAnsi="Bookman Old Style" w:cs="Bookman Old Style"/>
      <w:b w:val="0"/>
      <w:bCs w:val="0"/>
      <w:i w:val="0"/>
      <w:iCs w:val="0"/>
      <w:caps w:val="0"/>
      <w:smallCaps w:val="0"/>
      <w:strike w:val="0"/>
      <w:dstrike w:val="0"/>
      <w:color w:val="000000"/>
      <w:spacing w:val="0"/>
      <w:w w:val="100"/>
      <w:sz w:val="13"/>
      <w:szCs w:val="13"/>
      <w:u w:val="none"/>
      <w:shd w:val="clear" w:color="auto" w:fill="FFFFFF"/>
      <w:lang w:val="en-US" w:eastAsia="en-US" w:bidi="en-US"/>
    </w:rPr>
  </w:style>
  <w:style w:type="character" w:customStyle="1" w:styleId="Constantia65pt">
    <w:name w:val="Основной текст + Constantia;6;5 pt"/>
    <w:basedOn w:val="ae"/>
    <w:rsid w:val="00B93726"/>
    <w:rPr>
      <w:rFonts w:ascii="Constantia" w:eastAsia="Constantia" w:hAnsi="Constantia" w:cs="Constantia"/>
      <w:b w:val="0"/>
      <w:bCs w:val="0"/>
      <w:i w:val="0"/>
      <w:iCs w:val="0"/>
      <w:caps w:val="0"/>
      <w:smallCaps w:val="0"/>
      <w:strike w:val="0"/>
      <w:dstrike w:val="0"/>
      <w:color w:val="000000"/>
      <w:spacing w:val="0"/>
      <w:w w:val="100"/>
      <w:sz w:val="13"/>
      <w:szCs w:val="13"/>
      <w:u w:val="none"/>
      <w:shd w:val="clear" w:color="auto" w:fill="FFFFFF"/>
      <w:lang w:val="ru-RU" w:eastAsia="ru-RU" w:bidi="ru-RU"/>
    </w:rPr>
  </w:style>
  <w:style w:type="character" w:customStyle="1" w:styleId="1fff7">
    <w:name w:val="!!!ТС1 Знак"/>
    <w:basedOn w:val="a2"/>
    <w:rsid w:val="00B93726"/>
    <w:rPr>
      <w:rFonts w:ascii="Times New Roman" w:eastAsiaTheme="minorHAnsi" w:hAnsi="Times New Roman" w:cstheme="minorBidi"/>
      <w:b/>
      <w:bCs/>
      <w:color w:val="000000" w:themeColor="text1"/>
      <w:sz w:val="28"/>
      <w:szCs w:val="18"/>
      <w:lang w:eastAsia="en-US" w:bidi="ar-SA"/>
    </w:rPr>
  </w:style>
  <w:style w:type="character" w:customStyle="1" w:styleId="affffffffff8">
    <w:name w:val="!!!ТС Оснтекст Знак"/>
    <w:basedOn w:val="affffffffd"/>
    <w:rsid w:val="00B93726"/>
    <w:rPr>
      <w:rFonts w:ascii="Times New Roman" w:eastAsiaTheme="minorHAnsi" w:hAnsi="Times New Roman" w:cs="Times New Roman"/>
      <w:sz w:val="28"/>
      <w:szCs w:val="22"/>
      <w:lang w:eastAsia="en-US" w:bidi="ar-SA"/>
    </w:rPr>
  </w:style>
  <w:style w:type="character" w:customStyle="1" w:styleId="affffffffff9">
    <w:name w:val="!!!ТС Адзац Знак"/>
    <w:basedOn w:val="affffffffff8"/>
    <w:rsid w:val="00B93726"/>
    <w:rPr>
      <w:rFonts w:ascii="Times New Roman" w:eastAsiaTheme="minorHAnsi" w:hAnsi="Times New Roman" w:cs="Times New Roman"/>
      <w:sz w:val="28"/>
      <w:szCs w:val="22"/>
      <w:lang w:eastAsia="en-US" w:bidi="ar-SA"/>
    </w:rPr>
  </w:style>
  <w:style w:type="character" w:customStyle="1" w:styleId="11f">
    <w:name w:val="!!!ТС 1.1 Знак"/>
    <w:basedOn w:val="119"/>
    <w:link w:val="1116"/>
    <w:qFormat/>
    <w:rsid w:val="00B93726"/>
    <w:rPr>
      <w:rFonts w:ascii="Times New Roman" w:eastAsiaTheme="minorEastAsia" w:hAnsi="Times New Roman" w:cstheme="minorBidi"/>
      <w:b/>
      <w:caps/>
      <w:color w:val="000000" w:themeColor="text1"/>
      <w:sz w:val="28"/>
      <w:szCs w:val="20"/>
      <w:lang w:eastAsia="en-US" w:bidi="ar-SA"/>
    </w:rPr>
  </w:style>
  <w:style w:type="character" w:customStyle="1" w:styleId="11f0">
    <w:name w:val="!!!ТС1.1новый Знак"/>
    <w:basedOn w:val="1ff5"/>
    <w:rsid w:val="00B93726"/>
    <w:rPr>
      <w:rFonts w:ascii="Times New Roman" w:eastAsia="Calibri" w:hAnsi="Times New Roman" w:cs="Times New Roman"/>
      <w:b/>
      <w:bCs/>
      <w:caps/>
      <w:color w:val="000000"/>
      <w:sz w:val="28"/>
      <w:szCs w:val="18"/>
      <w:lang w:eastAsia="en-US" w:bidi="ar-SA"/>
    </w:rPr>
  </w:style>
  <w:style w:type="character" w:customStyle="1" w:styleId="fontstyle21">
    <w:name w:val="fontstyle21"/>
    <w:basedOn w:val="a2"/>
    <w:rsid w:val="00B93726"/>
    <w:rPr>
      <w:rFonts w:ascii="Symbol" w:hAnsi="Symbol"/>
      <w:b w:val="0"/>
      <w:bCs w:val="0"/>
      <w:i w:val="0"/>
      <w:iCs w:val="0"/>
      <w:color w:val="000000"/>
      <w:sz w:val="28"/>
      <w:szCs w:val="28"/>
    </w:rPr>
  </w:style>
  <w:style w:type="character" w:customStyle="1" w:styleId="211pt">
    <w:name w:val="Основной текст (2) + 11 pt"/>
    <w:basedOn w:val="28"/>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Corbel10pt0pt">
    <w:name w:val="Основной текст + Corbel;10 pt;Интервал 0 pt"/>
    <w:basedOn w:val="ae"/>
    <w:rsid w:val="00B93726"/>
    <w:rPr>
      <w:rFonts w:ascii="Corbel" w:eastAsia="Corbel" w:hAnsi="Corbel" w:cs="Corbel"/>
      <w:b w:val="0"/>
      <w:bCs w:val="0"/>
      <w:i w:val="0"/>
      <w:iCs w:val="0"/>
      <w:caps w:val="0"/>
      <w:smallCaps w:val="0"/>
      <w:strike w:val="0"/>
      <w:dstrike w:val="0"/>
      <w:color w:val="000000"/>
      <w:spacing w:val="0"/>
      <w:w w:val="100"/>
      <w:sz w:val="20"/>
      <w:szCs w:val="20"/>
      <w:u w:val="none"/>
      <w:shd w:val="clear" w:color="auto" w:fill="FFFFFF"/>
    </w:rPr>
  </w:style>
  <w:style w:type="character" w:customStyle="1" w:styleId="85pt0pt0">
    <w:name w:val="Основной текст + 8;5 pt;Интервал 0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shd w:val="clear" w:color="auto" w:fill="FFFFFF"/>
      <w:lang w:val="ru-RU" w:eastAsia="ru-RU" w:bidi="ru-RU"/>
    </w:rPr>
  </w:style>
  <w:style w:type="character" w:customStyle="1" w:styleId="10pt0pt">
    <w:name w:val="Основной текст + 10 pt;Полужирный;Интервал 0 pt"/>
    <w:basedOn w:val="ae"/>
    <w:rsid w:val="00B93726"/>
    <w:rPr>
      <w:rFonts w:ascii="Times New Roman" w:eastAsia="Times New Roman" w:hAnsi="Times New Roman" w:cs="Times New Roman"/>
      <w:b/>
      <w:bCs/>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14pt">
    <w:name w:val="Основной текст + 14 pt;Полужирный;Курсив"/>
    <w:basedOn w:val="ae"/>
    <w:rsid w:val="00B93726"/>
    <w:rPr>
      <w:rFonts w:ascii="Times New Roman" w:eastAsia="Times New Roman" w:hAnsi="Times New Roman" w:cs="Times New Roman"/>
      <w:b/>
      <w:bCs/>
      <w:i/>
      <w:iCs/>
      <w:caps w:val="0"/>
      <w:smallCaps w:val="0"/>
      <w:strike w:val="0"/>
      <w:dstrike w:val="0"/>
      <w:color w:val="000000"/>
      <w:spacing w:val="0"/>
      <w:w w:val="100"/>
      <w:sz w:val="28"/>
      <w:szCs w:val="28"/>
      <w:u w:val="none"/>
      <w:shd w:val="clear" w:color="auto" w:fill="FFFFFF"/>
      <w:lang w:val="ru-RU" w:eastAsia="ru-RU" w:bidi="ru-RU"/>
    </w:rPr>
  </w:style>
  <w:style w:type="character" w:customStyle="1" w:styleId="14pt-1pt">
    <w:name w:val="Основной текст + 14 pt;Полужирный;Курсив;Интервал -1 pt"/>
    <w:basedOn w:val="ae"/>
    <w:rsid w:val="00B93726"/>
    <w:rPr>
      <w:rFonts w:ascii="Times New Roman" w:eastAsia="Times New Roman" w:hAnsi="Times New Roman" w:cs="Times New Roman"/>
      <w:b/>
      <w:bCs/>
      <w:i/>
      <w:iCs/>
      <w:caps w:val="0"/>
      <w:smallCaps w:val="0"/>
      <w:strike w:val="0"/>
      <w:dstrike w:val="0"/>
      <w:color w:val="000000"/>
      <w:spacing w:val="-30"/>
      <w:w w:val="100"/>
      <w:sz w:val="28"/>
      <w:szCs w:val="28"/>
      <w:u w:val="none"/>
      <w:shd w:val="clear" w:color="auto" w:fill="FFFFFF"/>
      <w:lang w:val="ru-RU" w:eastAsia="ru-RU" w:bidi="ru-RU"/>
    </w:rPr>
  </w:style>
  <w:style w:type="character" w:customStyle="1" w:styleId="Candara12pt-1pt">
    <w:name w:val="Основной текст + Candara;12 pt;Интервал -1 pt"/>
    <w:basedOn w:val="ae"/>
    <w:rsid w:val="00B93726"/>
    <w:rPr>
      <w:rFonts w:ascii="Candara" w:eastAsia="Candara" w:hAnsi="Candara" w:cs="Candara"/>
      <w:b w:val="0"/>
      <w:bCs w:val="0"/>
      <w:i w:val="0"/>
      <w:iCs w:val="0"/>
      <w:caps w:val="0"/>
      <w:smallCaps w:val="0"/>
      <w:strike w:val="0"/>
      <w:dstrike w:val="0"/>
      <w:color w:val="000000"/>
      <w:spacing w:val="-30"/>
      <w:w w:val="100"/>
      <w:sz w:val="24"/>
      <w:szCs w:val="24"/>
      <w:u w:val="none"/>
      <w:shd w:val="clear" w:color="auto" w:fill="FFFFFF"/>
      <w:lang w:val="ru-RU" w:eastAsia="ru-RU" w:bidi="ru-RU"/>
    </w:rPr>
  </w:style>
  <w:style w:type="character" w:customStyle="1" w:styleId="12pt">
    <w:name w:val="Основной текст + 12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4"/>
      <w:szCs w:val="24"/>
      <w:u w:val="none"/>
      <w:shd w:val="clear" w:color="auto" w:fill="FFFFFF"/>
      <w:lang w:val="ru-RU" w:eastAsia="ru-RU" w:bidi="ru-RU"/>
    </w:rPr>
  </w:style>
  <w:style w:type="character" w:customStyle="1" w:styleId="Verdana0">
    <w:name w:val="Основной текст + Verdana;Курсив"/>
    <w:basedOn w:val="ae"/>
    <w:rsid w:val="00B93726"/>
    <w:rPr>
      <w:rFonts w:ascii="Verdana" w:eastAsia="Verdana" w:hAnsi="Verdana" w:cs="Verdana"/>
      <w:b w:val="0"/>
      <w:bCs w:val="0"/>
      <w:i/>
      <w:iCs/>
      <w:caps w:val="0"/>
      <w:smallCaps w:val="0"/>
      <w:strike w:val="0"/>
      <w:dstrike w:val="0"/>
      <w:color w:val="000000"/>
      <w:spacing w:val="0"/>
      <w:w w:val="100"/>
      <w:sz w:val="23"/>
      <w:szCs w:val="23"/>
      <w:u w:val="none"/>
      <w:shd w:val="clear" w:color="auto" w:fill="FFFFFF"/>
      <w:lang w:val="en-US" w:eastAsia="en-US" w:bidi="en-US"/>
    </w:rPr>
  </w:style>
  <w:style w:type="character" w:customStyle="1" w:styleId="FranklinGothicMedium105pt">
    <w:name w:val="Основной текст + Franklin Gothic Medium;10;5 pt"/>
    <w:basedOn w:val="ae"/>
    <w:rsid w:val="00B93726"/>
    <w:rPr>
      <w:rFonts w:ascii="Franklin Gothic Medium" w:eastAsia="Franklin Gothic Medium" w:hAnsi="Franklin Gothic Medium" w:cs="Franklin Gothic Medium"/>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searchresult">
    <w:name w:val="search_result"/>
    <w:basedOn w:val="a2"/>
    <w:rsid w:val="00B93726"/>
  </w:style>
  <w:style w:type="character" w:customStyle="1" w:styleId="affffffffffa">
    <w:name w:val="Ссылка указателя"/>
    <w:rsid w:val="00B93726"/>
  </w:style>
  <w:style w:type="character" w:customStyle="1" w:styleId="affffffffffb">
    <w:name w:val="Символ сноски"/>
    <w:rsid w:val="00B93726"/>
  </w:style>
  <w:style w:type="character" w:customStyle="1" w:styleId="affffffffffc">
    <w:name w:val="Символ концевой сноски"/>
    <w:rsid w:val="00B93726"/>
  </w:style>
  <w:style w:type="paragraph" w:customStyle="1" w:styleId="2ff5">
    <w:name w:val="Оглавление 2 Знак"/>
    <w:basedOn w:val="a0"/>
    <w:rsid w:val="00B93726"/>
    <w:pPr>
      <w:widowControl w:val="0"/>
      <w:shd w:val="clear" w:color="auto" w:fill="FFFFFF"/>
      <w:suppressAutoHyphens/>
      <w:spacing w:before="300" w:after="0" w:line="317" w:lineRule="exact"/>
      <w:ind w:firstLine="700"/>
      <w:jc w:val="both"/>
      <w:outlineLvl w:val="1"/>
    </w:pPr>
    <w:rPr>
      <w:rFonts w:ascii="Times New Roman" w:eastAsia="Times New Roman" w:hAnsi="Times New Roman" w:cs="Times New Roman"/>
      <w:b/>
      <w:bCs/>
      <w:i/>
      <w:iCs/>
      <w:color w:val="000000"/>
      <w:sz w:val="26"/>
      <w:szCs w:val="26"/>
      <w:lang w:eastAsia="ru-RU" w:bidi="ru-RU"/>
    </w:rPr>
  </w:style>
  <w:style w:type="paragraph" w:customStyle="1" w:styleId="affffffffffd">
    <w:name w:val="Верхний и нижний колонтитулы"/>
    <w:basedOn w:val="a0"/>
    <w:rsid w:val="00B93726"/>
    <w:pPr>
      <w:widowControl w:val="0"/>
      <w:suppressAutoHyphens/>
      <w:spacing w:after="0" w:line="240" w:lineRule="auto"/>
    </w:pPr>
    <w:rPr>
      <w:rFonts w:ascii="Courier New" w:eastAsia="Courier New" w:hAnsi="Courier New" w:cs="Courier New"/>
      <w:color w:val="000000"/>
      <w:sz w:val="24"/>
      <w:szCs w:val="24"/>
      <w:lang w:eastAsia="ru-RU" w:bidi="ru-RU"/>
    </w:rPr>
  </w:style>
  <w:style w:type="paragraph" w:customStyle="1" w:styleId="1fff8">
    <w:name w:val="!!!ТС 1."/>
    <w:basedOn w:val="a0"/>
    <w:rsid w:val="00B93726"/>
    <w:pPr>
      <w:suppressAutoHyphens/>
      <w:spacing w:after="0" w:line="240" w:lineRule="auto"/>
      <w:jc w:val="both"/>
      <w:outlineLvl w:val="1"/>
    </w:pPr>
    <w:rPr>
      <w:rFonts w:ascii="Times New Roman" w:hAnsi="Times New Roman" w:cs="Times New Roman"/>
      <w:b/>
      <w:bCs/>
      <w:caps/>
      <w:color w:val="000000"/>
      <w:sz w:val="28"/>
      <w:szCs w:val="18"/>
    </w:rPr>
  </w:style>
  <w:style w:type="paragraph" w:customStyle="1" w:styleId="affffffffffe">
    <w:name w:val="!!!ТС Основной текст"/>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11f1">
    <w:name w:val="!!!ТС 1.1."/>
    <w:basedOn w:val="a0"/>
    <w:rsid w:val="00B93726"/>
    <w:pPr>
      <w:suppressAutoHyphens/>
      <w:spacing w:after="0" w:line="240" w:lineRule="auto"/>
      <w:ind w:left="851"/>
      <w:jc w:val="both"/>
      <w:outlineLvl w:val="1"/>
    </w:pPr>
    <w:rPr>
      <w:rFonts w:ascii="Times New Roman" w:eastAsiaTheme="minorHAnsi" w:hAnsi="Times New Roman" w:cstheme="minorBidi"/>
      <w:b/>
      <w:caps/>
      <w:color w:val="000000" w:themeColor="text1"/>
      <w:sz w:val="28"/>
      <w:szCs w:val="20"/>
    </w:rPr>
  </w:style>
  <w:style w:type="paragraph" w:customStyle="1" w:styleId="afffffffffff">
    <w:name w:val="ПКР Перечень"/>
    <w:basedOn w:val="a0"/>
    <w:rsid w:val="00B93726"/>
    <w:pPr>
      <w:suppressAutoHyphens/>
      <w:spacing w:after="120" w:line="360" w:lineRule="auto"/>
      <w:ind w:right="170" w:firstLine="851"/>
      <w:jc w:val="both"/>
    </w:pPr>
    <w:rPr>
      <w:rFonts w:ascii="Times New Roman" w:eastAsiaTheme="minorHAnsi" w:hAnsi="Times New Roman" w:cs="Times New Roman"/>
      <w:sz w:val="28"/>
    </w:rPr>
  </w:style>
  <w:style w:type="paragraph" w:customStyle="1" w:styleId="afffffffffff0">
    <w:name w:val="!!!ТС Абзац"/>
    <w:basedOn w:val="afffffffffff"/>
    <w:rsid w:val="00B93726"/>
  </w:style>
  <w:style w:type="paragraph" w:customStyle="1" w:styleId="afffffffffff1">
    <w:name w:val="!!!ТС Ссылка"/>
    <w:basedOn w:val="afffc"/>
    <w:rsid w:val="00B93726"/>
    <w:pPr>
      <w:suppressAutoHyphens/>
      <w:spacing w:before="0" w:after="0"/>
      <w:ind w:firstLine="0"/>
      <w:jc w:val="left"/>
    </w:pPr>
    <w:rPr>
      <w:rFonts w:eastAsiaTheme="minorHAnsi"/>
      <w:lang w:eastAsia="en-US"/>
    </w:rPr>
  </w:style>
  <w:style w:type="paragraph" w:customStyle="1" w:styleId="afffffffffff2">
    <w:name w:val="! Основной текст"/>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afffffffffff3">
    <w:name w:val="ОсновнойЖирн"/>
    <w:basedOn w:val="a0"/>
    <w:rsid w:val="00B93726"/>
    <w:pPr>
      <w:suppressAutoHyphens/>
      <w:spacing w:after="120"/>
      <w:ind w:right="170"/>
      <w:jc w:val="both"/>
    </w:pPr>
    <w:rPr>
      <w:rFonts w:ascii="Times New Roman" w:eastAsiaTheme="minorHAnsi" w:hAnsi="Times New Roman" w:cs="Times New Roman"/>
      <w:b/>
      <w:sz w:val="28"/>
    </w:rPr>
  </w:style>
  <w:style w:type="paragraph" w:customStyle="1" w:styleId="11112">
    <w:name w:val="!!!ТС 1.1.1.1."/>
    <w:basedOn w:val="a0"/>
    <w:rsid w:val="00B93726"/>
    <w:pPr>
      <w:suppressAutoHyphens/>
      <w:spacing w:after="0" w:line="240" w:lineRule="auto"/>
      <w:ind w:firstLine="1134"/>
      <w:jc w:val="both"/>
      <w:outlineLvl w:val="2"/>
    </w:pPr>
    <w:rPr>
      <w:rFonts w:ascii="Times New Roman" w:eastAsia="Times New Roman" w:hAnsi="Times New Roman" w:cs="Times New Roman"/>
      <w:b/>
      <w:color w:val="000000"/>
      <w:sz w:val="28"/>
      <w:szCs w:val="24"/>
      <w:lang w:eastAsia="ru-RU"/>
    </w:rPr>
  </w:style>
  <w:style w:type="paragraph" w:customStyle="1" w:styleId="afffffffffff4">
    <w:name w:val="ТС Таблица"/>
    <w:basedOn w:val="a0"/>
    <w:rsid w:val="00B93726"/>
    <w:pPr>
      <w:suppressAutoHyphens/>
      <w:spacing w:after="0" w:line="240" w:lineRule="auto"/>
    </w:pPr>
    <w:rPr>
      <w:rFonts w:ascii="Times New Roman" w:eastAsiaTheme="minorHAnsi" w:hAnsi="Times New Roman" w:cs="Times New Roman"/>
      <w:sz w:val="20"/>
      <w:szCs w:val="20"/>
    </w:rPr>
  </w:style>
  <w:style w:type="paragraph" w:customStyle="1" w:styleId="afffffffffff5">
    <w:name w:val="!!!ТС ТабНаим."/>
    <w:basedOn w:val="a0"/>
    <w:rsid w:val="00B93726"/>
    <w:pPr>
      <w:suppressAutoHyphens/>
      <w:spacing w:after="0" w:line="240" w:lineRule="auto"/>
      <w:ind w:right="170"/>
      <w:jc w:val="both"/>
    </w:pPr>
    <w:rPr>
      <w:rFonts w:ascii="Times New Roman" w:eastAsiaTheme="minorHAnsi" w:hAnsi="Times New Roman" w:cs="Times New Roman"/>
      <w:sz w:val="20"/>
      <w:szCs w:val="20"/>
    </w:rPr>
  </w:style>
  <w:style w:type="paragraph" w:customStyle="1" w:styleId="afffffffffff6">
    <w:name w:val="ТС Основной текст"/>
    <w:basedOn w:val="afffffffffff3"/>
    <w:rsid w:val="00B93726"/>
    <w:pPr>
      <w:spacing w:after="0" w:line="360" w:lineRule="auto"/>
      <w:ind w:right="0" w:firstLine="567"/>
    </w:pPr>
    <w:rPr>
      <w:b w:val="0"/>
      <w:color w:val="000000"/>
    </w:rPr>
  </w:style>
  <w:style w:type="paragraph" w:customStyle="1" w:styleId="11f2">
    <w:name w:val="Титул 1.1"/>
    <w:basedOn w:val="a0"/>
    <w:rsid w:val="00B93726"/>
    <w:pPr>
      <w:suppressAutoHyphens/>
      <w:spacing w:after="0" w:line="240" w:lineRule="auto"/>
      <w:ind w:left="851"/>
      <w:jc w:val="both"/>
    </w:pPr>
    <w:rPr>
      <w:rFonts w:ascii="Times New Roman" w:eastAsiaTheme="minorHAnsi" w:hAnsi="Times New Roman" w:cstheme="minorBidi"/>
      <w:b/>
      <w:caps/>
      <w:color w:val="000000"/>
      <w:sz w:val="28"/>
      <w:szCs w:val="20"/>
    </w:rPr>
  </w:style>
  <w:style w:type="paragraph" w:customStyle="1" w:styleId="1101">
    <w:name w:val="1 ТС 10Таблица"/>
    <w:basedOn w:val="a0"/>
    <w:autoRedefine/>
    <w:rsid w:val="00B93726"/>
    <w:pPr>
      <w:suppressAutoHyphens/>
      <w:spacing w:after="0" w:line="240" w:lineRule="auto"/>
      <w:jc w:val="center"/>
    </w:pPr>
    <w:rPr>
      <w:rFonts w:ascii="Times New Roman" w:eastAsiaTheme="minorHAnsi" w:hAnsi="Times New Roman" w:cs="Times New Roman"/>
      <w:sz w:val="20"/>
      <w:szCs w:val="20"/>
    </w:rPr>
  </w:style>
  <w:style w:type="paragraph" w:customStyle="1" w:styleId="afffffffffff7">
    <w:name w:val="ТС Основной т"/>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1117">
    <w:name w:val="!!!ТС 1.1.1."/>
    <w:basedOn w:val="a0"/>
    <w:rsid w:val="00B93726"/>
    <w:pPr>
      <w:suppressAutoHyphens/>
      <w:spacing w:after="0" w:line="240" w:lineRule="auto"/>
      <w:ind w:left="851"/>
      <w:jc w:val="both"/>
      <w:outlineLvl w:val="1"/>
    </w:pPr>
    <w:rPr>
      <w:rFonts w:ascii="Times New Roman" w:eastAsiaTheme="minorHAnsi" w:hAnsi="Times New Roman" w:cstheme="minorBidi"/>
      <w:b/>
      <w:caps/>
      <w:color w:val="000000" w:themeColor="text1"/>
      <w:sz w:val="28"/>
      <w:szCs w:val="24"/>
      <w:lang w:eastAsia="ru-RU"/>
    </w:rPr>
  </w:style>
  <w:style w:type="paragraph" w:customStyle="1" w:styleId="11b">
    <w:name w:val="ТС 1.1"/>
    <w:basedOn w:val="a0"/>
    <w:link w:val="1ff9"/>
    <w:rsid w:val="00B93726"/>
    <w:pPr>
      <w:suppressAutoHyphens/>
      <w:spacing w:after="0" w:line="240" w:lineRule="auto"/>
      <w:ind w:left="851"/>
      <w:jc w:val="both"/>
    </w:pPr>
    <w:rPr>
      <w:rFonts w:ascii="Arial Narrow" w:eastAsiaTheme="majorEastAsia" w:hAnsi="Arial Narrow" w:cstheme="majorBidi"/>
      <w:b/>
      <w:color w:val="365F91" w:themeColor="accent1" w:themeShade="BF"/>
      <w:sz w:val="32"/>
      <w:szCs w:val="32"/>
      <w:lang w:val="en-US"/>
    </w:rPr>
  </w:style>
  <w:style w:type="paragraph" w:customStyle="1" w:styleId="formattext">
    <w:name w:val="formattext"/>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1fff9">
    <w:name w:val="ТС 1."/>
    <w:basedOn w:val="a0"/>
    <w:rsid w:val="00B93726"/>
    <w:pPr>
      <w:suppressAutoHyphens/>
      <w:spacing w:after="0" w:line="360" w:lineRule="auto"/>
      <w:ind w:firstLine="567"/>
      <w:jc w:val="both"/>
    </w:pPr>
    <w:rPr>
      <w:rFonts w:ascii="Times New Roman" w:eastAsiaTheme="minorHAnsi" w:hAnsi="Times New Roman" w:cs="Times New Roman"/>
      <w:b/>
      <w:color w:val="000000" w:themeColor="text1"/>
      <w:sz w:val="28"/>
    </w:rPr>
  </w:style>
  <w:style w:type="paragraph" w:customStyle="1" w:styleId="11c">
    <w:name w:val="ТС. 1.1."/>
    <w:basedOn w:val="a0"/>
    <w:link w:val="1ffb"/>
    <w:rsid w:val="00B93726"/>
    <w:pPr>
      <w:suppressAutoHyphens/>
      <w:spacing w:after="0" w:line="360" w:lineRule="auto"/>
      <w:ind w:firstLine="1191"/>
      <w:jc w:val="both"/>
      <w:outlineLvl w:val="2"/>
    </w:pPr>
    <w:rPr>
      <w:rFonts w:asciiTheme="minorHAnsi" w:eastAsiaTheme="minorHAnsi" w:hAnsiTheme="minorHAnsi" w:cstheme="minorBidi"/>
      <w:smallCaps/>
      <w:color w:val="5A5A5A"/>
    </w:rPr>
  </w:style>
  <w:style w:type="paragraph" w:customStyle="1" w:styleId="1fffa">
    <w:name w:val="1 ТС Основной текст"/>
    <w:basedOn w:val="a0"/>
    <w:autoRedefine/>
    <w:rsid w:val="00B93726"/>
    <w:pPr>
      <w:suppressAutoHyphens/>
      <w:spacing w:after="0" w:line="360" w:lineRule="auto"/>
      <w:ind w:firstLine="567"/>
      <w:jc w:val="both"/>
    </w:pPr>
    <w:rPr>
      <w:rFonts w:ascii="Times New Roman" w:eastAsiaTheme="minorHAnsi" w:hAnsi="Times New Roman" w:cs="Times New Roman"/>
      <w:color w:val="000000"/>
      <w:sz w:val="28"/>
    </w:rPr>
  </w:style>
  <w:style w:type="paragraph" w:customStyle="1" w:styleId="1fffb">
    <w:name w:val="1 ТС Подраздел Главы"/>
    <w:basedOn w:val="a0"/>
    <w:autoRedefine/>
    <w:rsid w:val="00B93726"/>
    <w:pPr>
      <w:suppressAutoHyphens/>
      <w:spacing w:after="0" w:line="240" w:lineRule="auto"/>
      <w:ind w:left="851"/>
      <w:jc w:val="both"/>
      <w:outlineLvl w:val="1"/>
    </w:pPr>
    <w:rPr>
      <w:rFonts w:ascii="Times New Roman" w:eastAsiaTheme="minorHAnsi" w:hAnsi="Times New Roman" w:cstheme="minorBidi"/>
      <w:b/>
      <w:caps/>
      <w:color w:val="000000" w:themeColor="text1"/>
      <w:sz w:val="28"/>
      <w:szCs w:val="20"/>
    </w:rPr>
  </w:style>
  <w:style w:type="paragraph" w:customStyle="1" w:styleId="1114">
    <w:name w:val="1.1.1. Пункт Раздела"/>
    <w:basedOn w:val="1fffb"/>
    <w:link w:val="11111"/>
    <w:autoRedefine/>
    <w:rsid w:val="00B93726"/>
    <w:rPr>
      <w:rFonts w:eastAsia="Calibri" w:cs="Times New Roman"/>
      <w:b w:val="0"/>
      <w:color w:val="auto"/>
      <w:sz w:val="22"/>
      <w:szCs w:val="22"/>
    </w:rPr>
  </w:style>
  <w:style w:type="paragraph" w:customStyle="1" w:styleId="afffffffffff8">
    <w:name w:val="Таблица Наименование"/>
    <w:basedOn w:val="a0"/>
    <w:rsid w:val="00B93726"/>
    <w:pPr>
      <w:suppressAutoHyphens/>
      <w:spacing w:after="0" w:line="240" w:lineRule="auto"/>
      <w:jc w:val="both"/>
    </w:pPr>
    <w:rPr>
      <w:rFonts w:ascii="Times New Roman" w:eastAsiaTheme="minorHAnsi" w:hAnsi="Times New Roman" w:cs="Times New Roman"/>
      <w:sz w:val="24"/>
      <w:szCs w:val="28"/>
    </w:rPr>
  </w:style>
  <w:style w:type="paragraph" w:customStyle="1" w:styleId="11113">
    <w:name w:val="1.1.1.1 подпункт раздела"/>
    <w:basedOn w:val="a0"/>
    <w:rsid w:val="00B93726"/>
    <w:pPr>
      <w:suppressAutoHyphens/>
      <w:spacing w:line="240" w:lineRule="auto"/>
      <w:ind w:firstLine="851"/>
      <w:jc w:val="both"/>
    </w:pPr>
    <w:rPr>
      <w:rFonts w:ascii="Times New Roman" w:eastAsiaTheme="minorHAnsi" w:hAnsi="Times New Roman" w:cs="Times New Roman"/>
      <w:i/>
      <w:sz w:val="28"/>
      <w:szCs w:val="28"/>
    </w:rPr>
  </w:style>
  <w:style w:type="paragraph" w:customStyle="1" w:styleId="afffffffffff9">
    <w:name w:val="ПКР Раздел"/>
    <w:basedOn w:val="a0"/>
    <w:rsid w:val="00B93726"/>
    <w:pPr>
      <w:suppressAutoHyphens/>
      <w:spacing w:after="120"/>
      <w:ind w:right="170" w:firstLine="709"/>
      <w:jc w:val="both"/>
    </w:pPr>
    <w:rPr>
      <w:rFonts w:ascii="Times New Roman" w:eastAsiaTheme="minorHAnsi" w:hAnsi="Times New Roman" w:cs="Times New Roman"/>
      <w:sz w:val="28"/>
    </w:rPr>
  </w:style>
  <w:style w:type="paragraph" w:customStyle="1" w:styleId="afffffffffffa">
    <w:name w:val="Титул"/>
    <w:basedOn w:val="a0"/>
    <w:rsid w:val="00B93726"/>
    <w:pPr>
      <w:suppressAutoHyphens/>
      <w:spacing w:after="360"/>
      <w:jc w:val="center"/>
    </w:pPr>
    <w:rPr>
      <w:rFonts w:ascii="Cambria" w:eastAsiaTheme="minorHAnsi" w:hAnsi="Cambria" w:cstheme="minorBidi"/>
      <w:b/>
      <w:caps/>
      <w:color w:val="1F497D"/>
      <w:sz w:val="32"/>
      <w:szCs w:val="32"/>
    </w:rPr>
  </w:style>
  <w:style w:type="paragraph" w:customStyle="1" w:styleId="afffffffffffb">
    <w:name w:val="Титул_мини"/>
    <w:basedOn w:val="afffffffffffa"/>
    <w:rsid w:val="00B93726"/>
    <w:rPr>
      <w:sz w:val="20"/>
      <w:szCs w:val="20"/>
    </w:rPr>
  </w:style>
  <w:style w:type="paragraph" w:customStyle="1" w:styleId="afffffffffffc">
    <w:name w:val="НазваниеТабл"/>
    <w:basedOn w:val="a0"/>
    <w:rsid w:val="00B93726"/>
    <w:pPr>
      <w:suppressAutoHyphens/>
      <w:jc w:val="center"/>
    </w:pPr>
    <w:rPr>
      <w:rFonts w:ascii="Times New Roman" w:eastAsiaTheme="minorHAnsi" w:hAnsi="Times New Roman" w:cs="Times New Roman"/>
      <w:b/>
      <w:color w:val="4F81BD"/>
      <w:sz w:val="24"/>
    </w:rPr>
  </w:style>
  <w:style w:type="paragraph" w:customStyle="1" w:styleId="afffffffffffd">
    <w:name w:val="ЗагТабл"/>
    <w:basedOn w:val="afffffffffff9"/>
    <w:rsid w:val="00B93726"/>
    <w:pPr>
      <w:spacing w:before="120" w:line="240" w:lineRule="auto"/>
      <w:ind w:right="0" w:firstLine="0"/>
      <w:jc w:val="center"/>
    </w:pPr>
    <w:rPr>
      <w:b/>
    </w:rPr>
  </w:style>
  <w:style w:type="paragraph" w:customStyle="1" w:styleId="afffffffffffe">
    <w:name w:val="ТекстТабл"/>
    <w:basedOn w:val="a0"/>
    <w:rsid w:val="00B93726"/>
    <w:pPr>
      <w:suppressAutoHyphens/>
      <w:spacing w:before="120" w:after="120" w:line="240" w:lineRule="auto"/>
      <w:jc w:val="center"/>
    </w:pPr>
    <w:rPr>
      <w:rFonts w:ascii="Times New Roman" w:eastAsiaTheme="minorHAnsi" w:hAnsi="Times New Roman" w:cs="Times New Roman"/>
    </w:rPr>
  </w:style>
  <w:style w:type="paragraph" w:customStyle="1" w:styleId="affffffffffff">
    <w:name w:val="ОснСписок"/>
    <w:basedOn w:val="afffffffffff9"/>
    <w:rsid w:val="00B93726"/>
    <w:pPr>
      <w:ind w:left="1134" w:hanging="283"/>
    </w:pPr>
  </w:style>
  <w:style w:type="paragraph" w:customStyle="1" w:styleId="affffffffffff0">
    <w:name w:val="ПКР Таблицы"/>
    <w:basedOn w:val="a0"/>
    <w:rsid w:val="00B93726"/>
    <w:pPr>
      <w:suppressAutoHyphens/>
      <w:spacing w:after="0" w:line="240" w:lineRule="auto"/>
      <w:jc w:val="center"/>
    </w:pPr>
    <w:rPr>
      <w:rFonts w:ascii="Times New Roman" w:eastAsiaTheme="minorHAnsi" w:hAnsi="Times New Roman" w:cs="Times New Roman"/>
      <w:sz w:val="24"/>
      <w:szCs w:val="24"/>
    </w:rPr>
  </w:style>
  <w:style w:type="paragraph" w:customStyle="1" w:styleId="affffffffffff1">
    <w:name w:val="ПКР Основной текст"/>
    <w:basedOn w:val="afffffffffff9"/>
    <w:rsid w:val="00B93726"/>
    <w:pPr>
      <w:spacing w:after="0" w:line="360" w:lineRule="auto"/>
    </w:pPr>
  </w:style>
  <w:style w:type="paragraph" w:customStyle="1" w:styleId="affffffffffff2">
    <w:name w:val="ПКР Наименование таблиц"/>
    <w:basedOn w:val="afff4"/>
    <w:rsid w:val="00B93726"/>
    <w:pPr>
      <w:keepLines w:val="0"/>
      <w:spacing w:before="240"/>
      <w:ind w:right="425"/>
      <w:jc w:val="right"/>
    </w:pPr>
    <w:rPr>
      <w:rFonts w:eastAsiaTheme="minorHAnsi"/>
      <w:b/>
      <w:bCs/>
      <w:noProof w:val="0"/>
      <w:color w:val="4F6228"/>
      <w:sz w:val="28"/>
      <w:szCs w:val="28"/>
      <w:lang w:eastAsia="en-US"/>
    </w:rPr>
  </w:style>
  <w:style w:type="paragraph" w:customStyle="1" w:styleId="10e">
    <w:name w:val="Таблицы 10"/>
    <w:basedOn w:val="a0"/>
    <w:rsid w:val="00B93726"/>
    <w:pPr>
      <w:suppressAutoHyphens/>
      <w:spacing w:line="240" w:lineRule="auto"/>
      <w:jc w:val="center"/>
    </w:pPr>
    <w:rPr>
      <w:rFonts w:ascii="Times New Roman" w:eastAsiaTheme="minorHAnsi" w:hAnsi="Times New Roman" w:cstheme="minorBidi"/>
      <w:sz w:val="20"/>
      <w:szCs w:val="20"/>
    </w:rPr>
  </w:style>
  <w:style w:type="paragraph" w:customStyle="1" w:styleId="affffffffffff3">
    <w:name w:val="Рисунок наименование"/>
    <w:basedOn w:val="afffffffffff3"/>
    <w:rsid w:val="00B93726"/>
    <w:pPr>
      <w:spacing w:after="0" w:line="240" w:lineRule="auto"/>
      <w:ind w:right="0"/>
    </w:pPr>
    <w:rPr>
      <w:b w:val="0"/>
      <w:color w:val="000000"/>
    </w:rPr>
  </w:style>
  <w:style w:type="paragraph" w:customStyle="1" w:styleId="10d">
    <w:name w:val="!!!ТС 10Внутри таблицы"/>
    <w:basedOn w:val="10e"/>
    <w:link w:val="10c"/>
    <w:rsid w:val="00B93726"/>
    <w:pPr>
      <w:spacing w:after="0"/>
    </w:pPr>
    <w:rPr>
      <w:rFonts w:eastAsiaTheme="minorEastAsia" w:cs="Times New Roman"/>
    </w:rPr>
  </w:style>
  <w:style w:type="paragraph" w:customStyle="1" w:styleId="affffffffffff4">
    <w:name w:val="!!!ТС ТабСодержание."/>
    <w:basedOn w:val="a0"/>
    <w:rsid w:val="00B93726"/>
    <w:pPr>
      <w:suppressAutoHyphens/>
      <w:spacing w:after="0" w:line="240" w:lineRule="auto"/>
      <w:jc w:val="center"/>
    </w:pPr>
    <w:rPr>
      <w:rFonts w:ascii="Times New Roman" w:hAnsi="Times New Roman" w:cs="Times New Roman"/>
      <w:sz w:val="20"/>
      <w:szCs w:val="20"/>
    </w:rPr>
  </w:style>
  <w:style w:type="paragraph" w:customStyle="1" w:styleId="affffffffffff5">
    <w:name w:val="! Рисунок. Таблица."/>
    <w:basedOn w:val="afff4"/>
    <w:link w:val="1fffc"/>
    <w:rsid w:val="00B93726"/>
    <w:pPr>
      <w:keepNext/>
      <w:keepLines w:val="0"/>
      <w:spacing w:before="240"/>
      <w:ind w:right="170"/>
      <w:jc w:val="left"/>
    </w:pPr>
    <w:rPr>
      <w:rFonts w:eastAsiaTheme="minorHAnsi" w:cstheme="minorBidi"/>
      <w:b/>
      <w:bCs/>
      <w:noProof w:val="0"/>
      <w:color w:val="000000" w:themeColor="text1"/>
      <w:sz w:val="18"/>
      <w:szCs w:val="18"/>
      <w:lang w:eastAsia="en-US"/>
    </w:rPr>
  </w:style>
  <w:style w:type="paragraph" w:customStyle="1" w:styleId="affffffffffff6">
    <w:name w:val="ТС ТАблица"/>
    <w:basedOn w:val="afffffffffff3"/>
    <w:rsid w:val="00B93726"/>
    <w:pPr>
      <w:spacing w:after="0" w:line="240" w:lineRule="auto"/>
      <w:ind w:right="0"/>
      <w:jc w:val="center"/>
    </w:pPr>
    <w:rPr>
      <w:color w:val="000000" w:themeColor="text1"/>
      <w:sz w:val="20"/>
      <w:szCs w:val="20"/>
    </w:rPr>
  </w:style>
  <w:style w:type="paragraph" w:customStyle="1" w:styleId="affffffffffff7">
    <w:name w:val="ТС Наименование таблиц"/>
    <w:basedOn w:val="afffffffffff3"/>
    <w:rsid w:val="00B93726"/>
    <w:pPr>
      <w:spacing w:after="0" w:line="240" w:lineRule="auto"/>
      <w:ind w:right="0" w:firstLine="567"/>
      <w:jc w:val="right"/>
    </w:pPr>
    <w:rPr>
      <w:b w:val="0"/>
      <w:color w:val="000000" w:themeColor="text1"/>
    </w:rPr>
  </w:style>
  <w:style w:type="paragraph" w:customStyle="1" w:styleId="Sh11">
    <w:name w:val="ShЗаг Таблицы1"/>
    <w:basedOn w:val="a0"/>
    <w:next w:val="a0"/>
    <w:unhideWhenUsed/>
    <w:rsid w:val="00B93726"/>
    <w:pPr>
      <w:keepNext/>
      <w:keepLines/>
      <w:suppressAutoHyphens/>
      <w:spacing w:before="40" w:after="0" w:line="240" w:lineRule="auto"/>
      <w:ind w:firstLine="567"/>
      <w:jc w:val="both"/>
      <w:outlineLvl w:val="2"/>
    </w:pPr>
    <w:rPr>
      <w:rFonts w:ascii="Cambria" w:eastAsia="Times New Roman" w:hAnsi="Cambria" w:cs="Times New Roman"/>
      <w:color w:val="243F60"/>
      <w:sz w:val="26"/>
      <w:szCs w:val="24"/>
    </w:rPr>
  </w:style>
  <w:style w:type="paragraph" w:customStyle="1" w:styleId="1fffd">
    <w:name w:val="Под Заг1"/>
    <w:basedOn w:val="a0"/>
    <w:next w:val="a0"/>
    <w:unhideWhenUsed/>
    <w:rsid w:val="00B93726"/>
    <w:pPr>
      <w:keepNext/>
      <w:keepLines/>
      <w:suppressAutoHyphens/>
      <w:spacing w:before="40" w:after="0" w:line="240" w:lineRule="auto"/>
      <w:ind w:firstLine="567"/>
      <w:jc w:val="both"/>
      <w:outlineLvl w:val="3"/>
    </w:pPr>
    <w:rPr>
      <w:rFonts w:ascii="Cambria" w:eastAsia="Times New Roman" w:hAnsi="Cambria" w:cs="Times New Roman"/>
      <w:i/>
      <w:iCs/>
      <w:color w:val="365F91"/>
      <w:sz w:val="26"/>
    </w:rPr>
  </w:style>
  <w:style w:type="paragraph" w:customStyle="1" w:styleId="512">
    <w:name w:val="Заголовок 51"/>
    <w:basedOn w:val="a0"/>
    <w:next w:val="a0"/>
    <w:uiPriority w:val="9"/>
    <w:unhideWhenUsed/>
    <w:rsid w:val="00B93726"/>
    <w:pPr>
      <w:keepNext/>
      <w:keepLines/>
      <w:suppressAutoHyphens/>
      <w:spacing w:before="40" w:after="0" w:line="240" w:lineRule="auto"/>
      <w:ind w:firstLine="567"/>
      <w:jc w:val="both"/>
      <w:outlineLvl w:val="4"/>
    </w:pPr>
    <w:rPr>
      <w:rFonts w:ascii="Cambria" w:eastAsia="Times New Roman" w:hAnsi="Cambria" w:cs="Times New Roman"/>
      <w:color w:val="365F91"/>
      <w:sz w:val="26"/>
    </w:rPr>
  </w:style>
  <w:style w:type="paragraph" w:customStyle="1" w:styleId="1fffe">
    <w:name w:val="Текст концевой сноски1"/>
    <w:basedOn w:val="a0"/>
    <w:next w:val="afffffa"/>
    <w:uiPriority w:val="99"/>
    <w:semiHidden/>
    <w:unhideWhenUsed/>
    <w:qFormat/>
    <w:rsid w:val="00B93726"/>
    <w:pPr>
      <w:suppressAutoHyphens/>
      <w:spacing w:after="0" w:line="240" w:lineRule="auto"/>
    </w:pPr>
    <w:rPr>
      <w:rFonts w:asciiTheme="minorHAnsi" w:eastAsiaTheme="minorHAnsi" w:hAnsiTheme="minorHAnsi" w:cstheme="minorBidi"/>
      <w:sz w:val="20"/>
      <w:szCs w:val="20"/>
    </w:rPr>
  </w:style>
  <w:style w:type="paragraph" w:customStyle="1" w:styleId="1ffff">
    <w:name w:val="1 Заголовок"/>
    <w:basedOn w:val="1"/>
    <w:rsid w:val="00B93726"/>
    <w:pPr>
      <w:suppressAutoHyphens/>
      <w:spacing w:before="240" w:after="0" w:line="240" w:lineRule="auto"/>
      <w:ind w:firstLine="567"/>
    </w:pPr>
    <w:rPr>
      <w:rFonts w:eastAsiaTheme="majorEastAsia"/>
      <w:bCs w:val="0"/>
      <w:color w:val="365F91" w:themeColor="accent1" w:themeShade="BF"/>
      <w:sz w:val="32"/>
      <w:szCs w:val="32"/>
      <w:lang w:val="en-US" w:eastAsia="en-US"/>
    </w:rPr>
  </w:style>
  <w:style w:type="paragraph" w:customStyle="1" w:styleId="1ffff0">
    <w:name w:val="Выделенная цитата1"/>
    <w:basedOn w:val="a0"/>
    <w:next w:val="a0"/>
    <w:uiPriority w:val="30"/>
    <w:rsid w:val="00B93726"/>
    <w:pPr>
      <w:pBdr>
        <w:top w:val="single" w:sz="4" w:space="10" w:color="4F81BD"/>
        <w:bottom w:val="single" w:sz="4" w:space="10" w:color="4F81BD"/>
      </w:pBdr>
      <w:suppressAutoHyphens/>
      <w:spacing w:before="360" w:after="360" w:line="240" w:lineRule="auto"/>
      <w:ind w:left="864" w:right="864" w:firstLine="567"/>
      <w:jc w:val="center"/>
    </w:pPr>
    <w:rPr>
      <w:rFonts w:ascii="Arial Narrow" w:eastAsiaTheme="minorHAnsi" w:hAnsi="Arial Narrow" w:cstheme="minorBidi"/>
      <w:i/>
      <w:iCs/>
      <w:color w:val="4F81BD"/>
      <w:sz w:val="26"/>
    </w:rPr>
  </w:style>
  <w:style w:type="paragraph" w:customStyle="1" w:styleId="215">
    <w:name w:val="Цитата 21"/>
    <w:basedOn w:val="a0"/>
    <w:next w:val="a0"/>
    <w:uiPriority w:val="29"/>
    <w:rsid w:val="00B93726"/>
    <w:pPr>
      <w:suppressAutoHyphens/>
      <w:spacing w:before="200" w:after="40" w:line="240" w:lineRule="auto"/>
      <w:ind w:left="864" w:right="864" w:firstLine="567"/>
      <w:jc w:val="center"/>
    </w:pPr>
    <w:rPr>
      <w:rFonts w:ascii="Arial Narrow" w:eastAsiaTheme="minorHAnsi" w:hAnsi="Arial Narrow" w:cstheme="minorBidi"/>
      <w:i/>
      <w:iCs/>
      <w:color w:val="404040"/>
      <w:sz w:val="26"/>
    </w:rPr>
  </w:style>
  <w:style w:type="paragraph" w:customStyle="1" w:styleId="1fff0">
    <w:name w:val="Название1"/>
    <w:basedOn w:val="a0"/>
    <w:next w:val="a0"/>
    <w:link w:val="143"/>
    <w:uiPriority w:val="10"/>
    <w:rsid w:val="00B93726"/>
    <w:pPr>
      <w:suppressAutoHyphens/>
      <w:spacing w:before="40" w:after="0" w:line="240" w:lineRule="auto"/>
      <w:ind w:firstLine="567"/>
      <w:contextualSpacing/>
      <w:jc w:val="both"/>
    </w:pPr>
    <w:rPr>
      <w:rFonts w:ascii="Times New Roman" w:hAnsi="Times New Roman" w:cs="Times New Roman"/>
      <w:color w:val="000000"/>
      <w:sz w:val="28"/>
      <w:szCs w:val="28"/>
    </w:rPr>
  </w:style>
  <w:style w:type="paragraph" w:customStyle="1" w:styleId="affffffffffff8">
    <w:name w:val="РАЗДЕЛ"/>
    <w:basedOn w:val="affff7"/>
    <w:rsid w:val="00B93726"/>
    <w:pPr>
      <w:pBdr>
        <w:top w:val="single" w:sz="4" w:space="10" w:color="5B9BD5"/>
        <w:bottom w:val="single" w:sz="4" w:space="10" w:color="5B9BD5"/>
      </w:pBdr>
      <w:suppressAutoHyphens/>
      <w:spacing w:before="360" w:after="360" w:line="240" w:lineRule="auto"/>
      <w:ind w:left="864" w:right="864" w:firstLine="567"/>
      <w:jc w:val="center"/>
    </w:pPr>
    <w:rPr>
      <w:rFonts w:ascii="Arial Narrow" w:eastAsia="Courier New" w:hAnsi="Arial Narrow" w:cs="Courier New"/>
      <w:b w:val="0"/>
      <w:bCs w:val="0"/>
      <w:sz w:val="26"/>
      <w:szCs w:val="24"/>
      <w:lang w:eastAsia="ru-RU" w:bidi="ru-RU"/>
    </w:rPr>
  </w:style>
  <w:style w:type="paragraph" w:customStyle="1" w:styleId="affffffffffff9">
    <w:name w:val="подписи к выделениям"/>
    <w:basedOn w:val="affffffffffffa"/>
    <w:rsid w:val="00B93726"/>
    <w:pPr>
      <w:spacing w:before="0"/>
      <w:contextualSpacing/>
      <w:jc w:val="right"/>
      <w:outlineLvl w:val="3"/>
    </w:pPr>
    <w:rPr>
      <w:rFonts w:eastAsia="Times New Roman" w:cs="Times New Roman"/>
      <w:sz w:val="24"/>
      <w:szCs w:val="24"/>
      <w:lang w:val="ru-RU" w:eastAsia="ru-RU"/>
    </w:rPr>
  </w:style>
  <w:style w:type="paragraph" w:customStyle="1" w:styleId="affffffffffffa">
    <w:name w:val="Подраздел"/>
    <w:basedOn w:val="1"/>
    <w:rsid w:val="00B93726"/>
    <w:pPr>
      <w:suppressAutoHyphens/>
      <w:spacing w:before="240" w:after="0" w:line="240" w:lineRule="auto"/>
      <w:ind w:firstLine="567"/>
    </w:pPr>
    <w:rPr>
      <w:rFonts w:eastAsiaTheme="majorEastAsia"/>
      <w:bCs w:val="0"/>
      <w:i/>
      <w:color w:val="365F91" w:themeColor="accent1" w:themeShade="BF"/>
      <w:szCs w:val="32"/>
      <w:lang w:val="en-US" w:eastAsia="en-US"/>
    </w:rPr>
  </w:style>
  <w:style w:type="paragraph" w:customStyle="1" w:styleId="affffffffffffb">
    <w:name w:val="Таблица"/>
    <w:basedOn w:val="ac"/>
    <w:rsid w:val="00B93726"/>
    <w:pPr>
      <w:suppressAutoHyphens/>
      <w:spacing w:before="40" w:after="40" w:line="240" w:lineRule="auto"/>
      <w:ind w:firstLine="567"/>
      <w:contextualSpacing/>
      <w:jc w:val="both"/>
    </w:pPr>
    <w:rPr>
      <w:rFonts w:ascii="Arial Narrow" w:eastAsiaTheme="minorHAnsi" w:hAnsi="Arial Narrow" w:cstheme="minorBidi"/>
      <w:sz w:val="26"/>
    </w:rPr>
  </w:style>
  <w:style w:type="paragraph" w:customStyle="1" w:styleId="affffffffffffc">
    <w:name w:val="Ссылки"/>
    <w:basedOn w:val="ac"/>
    <w:autoRedefine/>
    <w:rsid w:val="00B93726"/>
    <w:pPr>
      <w:suppressAutoHyphens/>
      <w:spacing w:before="40" w:after="40" w:line="240" w:lineRule="auto"/>
      <w:ind w:firstLine="567"/>
      <w:contextualSpacing/>
    </w:pPr>
    <w:rPr>
      <w:rFonts w:ascii="Times New Roman" w:eastAsiaTheme="minorHAnsi" w:hAnsi="Times New Roman" w:cstheme="minorBidi"/>
      <w:sz w:val="20"/>
    </w:rPr>
  </w:style>
  <w:style w:type="paragraph" w:customStyle="1" w:styleId="1ffff1">
    <w:name w:val="Подзаголовок 1"/>
    <w:basedOn w:val="1"/>
    <w:rsid w:val="00B93726"/>
    <w:pPr>
      <w:keepLines w:val="0"/>
      <w:suppressAutoHyphens/>
      <w:spacing w:before="40" w:after="40" w:line="240" w:lineRule="auto"/>
      <w:outlineLvl w:val="1"/>
    </w:pPr>
    <w:rPr>
      <w:rFonts w:cs="Times New Roman"/>
      <w:i/>
      <w:color w:val="365F91" w:themeColor="accent1" w:themeShade="BF"/>
      <w:sz w:val="26"/>
      <w:szCs w:val="22"/>
      <w:lang w:eastAsia="en-US"/>
    </w:rPr>
  </w:style>
  <w:style w:type="paragraph" w:customStyle="1" w:styleId="Shf0">
    <w:name w:val="Sh Рисунок и таблица"/>
    <w:basedOn w:val="a0"/>
    <w:rsid w:val="00B93726"/>
    <w:pPr>
      <w:keepNext/>
      <w:keepLines/>
      <w:suppressAutoHyphens/>
      <w:spacing w:before="240" w:after="120" w:line="240" w:lineRule="auto"/>
      <w:ind w:left="284" w:right="284"/>
      <w:jc w:val="both"/>
      <w:outlineLvl w:val="3"/>
    </w:pPr>
    <w:rPr>
      <w:rFonts w:ascii="Times New Roman" w:eastAsia="Times New Roman" w:hAnsi="Times New Roman" w:cs="Times New Roman"/>
      <w:b/>
      <w:bCs/>
      <w:iCs/>
      <w:color w:val="7030A0"/>
      <w:sz w:val="26"/>
      <w:szCs w:val="24"/>
    </w:rPr>
  </w:style>
  <w:style w:type="paragraph" w:customStyle="1" w:styleId="affffffffffffd">
    <w:name w:val="ОснТекст"/>
    <w:basedOn w:val="a0"/>
    <w:rsid w:val="00B93726"/>
    <w:pPr>
      <w:suppressAutoHyphens/>
      <w:spacing w:after="0" w:line="360" w:lineRule="auto"/>
      <w:ind w:firstLine="567"/>
      <w:jc w:val="both"/>
    </w:pPr>
    <w:rPr>
      <w:rFonts w:ascii="Times New Roman" w:eastAsiaTheme="minorHAnsi" w:hAnsi="Times New Roman" w:cstheme="minorBidi"/>
      <w:sz w:val="28"/>
    </w:rPr>
  </w:style>
  <w:style w:type="paragraph" w:customStyle="1" w:styleId="Shf1">
    <w:name w:val="ShТаблица схемы"/>
    <w:basedOn w:val="af8"/>
    <w:rsid w:val="00B93726"/>
    <w:pPr>
      <w:widowControl/>
      <w:suppressAutoHyphens/>
      <w:spacing w:before="40" w:after="40"/>
      <w:ind w:left="57" w:right="57"/>
      <w:jc w:val="center"/>
    </w:pPr>
    <w:rPr>
      <w:rFonts w:ascii="Times New Roman" w:hAnsi="Times New Roman" w:cstheme="minorBidi"/>
      <w:color w:val="auto"/>
    </w:rPr>
  </w:style>
  <w:style w:type="paragraph" w:customStyle="1" w:styleId="affffffffffffe">
    <w:name w:val="КурТекст"/>
    <w:basedOn w:val="affffffffffffd"/>
    <w:rsid w:val="00B93726"/>
    <w:pPr>
      <w:ind w:firstLine="0"/>
    </w:pPr>
    <w:rPr>
      <w:i/>
      <w:iCs/>
    </w:rPr>
  </w:style>
  <w:style w:type="paragraph" w:customStyle="1" w:styleId="Bodytext1">
    <w:name w:val="Body text1"/>
    <w:basedOn w:val="a0"/>
    <w:link w:val="Bodytext"/>
    <w:uiPriority w:val="99"/>
    <w:rsid w:val="00B93726"/>
    <w:pPr>
      <w:widowControl w:val="0"/>
      <w:shd w:val="clear" w:color="auto" w:fill="FFFFFF"/>
      <w:suppressAutoHyphens/>
      <w:spacing w:before="360" w:after="240" w:line="265" w:lineRule="exact"/>
      <w:ind w:hanging="340"/>
    </w:pPr>
    <w:rPr>
      <w:rFonts w:ascii="Times New Roman" w:eastAsiaTheme="minorHAnsi" w:hAnsi="Times New Roman" w:cs="Times New Roman"/>
      <w:spacing w:val="10"/>
      <w:sz w:val="20"/>
      <w:szCs w:val="20"/>
    </w:rPr>
  </w:style>
  <w:style w:type="paragraph" w:customStyle="1" w:styleId="AA4D7A7665B14C55B84CEDBA9A35F8DD">
    <w:name w:val="AA4D7A7665B14C55B84CEDBA9A35F8DD"/>
    <w:rsid w:val="00B93726"/>
    <w:pPr>
      <w:suppressAutoHyphens/>
    </w:pPr>
    <w:rPr>
      <w:rFonts w:eastAsia="Times New Roman"/>
      <w:lang w:val="en-US"/>
    </w:rPr>
  </w:style>
  <w:style w:type="paragraph" w:customStyle="1" w:styleId="afffffffffffff">
    <w:name w:val="Знак Знак Знак Знак"/>
    <w:basedOn w:val="a0"/>
    <w:uiPriority w:val="99"/>
    <w:rsid w:val="00B93726"/>
    <w:pPr>
      <w:suppressAutoHyphens/>
      <w:spacing w:after="160" w:line="240" w:lineRule="exact"/>
      <w:ind w:firstLine="567"/>
      <w:jc w:val="both"/>
    </w:pPr>
    <w:rPr>
      <w:rFonts w:ascii="Verdana" w:eastAsia="Times New Roman" w:hAnsi="Verdana" w:cs="Verdana"/>
      <w:sz w:val="20"/>
      <w:szCs w:val="20"/>
      <w:lang w:val="en-US"/>
    </w:rPr>
  </w:style>
  <w:style w:type="paragraph" w:customStyle="1" w:styleId="1ffff2">
    <w:name w:val="Обычный1"/>
    <w:rsid w:val="00B93726"/>
    <w:pPr>
      <w:widowControl w:val="0"/>
      <w:suppressAutoHyphens/>
      <w:spacing w:after="0" w:line="240" w:lineRule="auto"/>
    </w:pPr>
    <w:rPr>
      <w:rFonts w:ascii="Times New Roman" w:eastAsia="Arial" w:hAnsi="Times New Roman" w:cs="Times New Roman"/>
      <w:sz w:val="20"/>
      <w:szCs w:val="20"/>
      <w:lang w:val="en-US" w:eastAsia="ar-SA"/>
    </w:rPr>
  </w:style>
  <w:style w:type="paragraph" w:customStyle="1" w:styleId="2ff6">
    <w:name w:val="Обычный2"/>
    <w:rsid w:val="00B93726"/>
    <w:pPr>
      <w:widowControl w:val="0"/>
      <w:suppressAutoHyphens/>
      <w:spacing w:after="0" w:line="240" w:lineRule="auto"/>
    </w:pPr>
    <w:rPr>
      <w:rFonts w:ascii="Times New Roman" w:eastAsia="Times New Roman" w:hAnsi="Times New Roman" w:cs="Times New Roman"/>
      <w:sz w:val="20"/>
      <w:szCs w:val="20"/>
      <w:lang w:val="en-US" w:eastAsia="ru-RU"/>
    </w:rPr>
  </w:style>
  <w:style w:type="paragraph" w:customStyle="1" w:styleId="afffffffffffff0">
    <w:name w:val="Знак Знак Знак Знак Знак Знак Знак"/>
    <w:basedOn w:val="a0"/>
    <w:rsid w:val="00B93726"/>
    <w:pPr>
      <w:suppressAutoHyphens/>
      <w:spacing w:beforeAutospacing="1" w:after="0" w:afterAutospacing="1" w:line="240" w:lineRule="auto"/>
    </w:pPr>
    <w:rPr>
      <w:rFonts w:ascii="Tahoma" w:eastAsia="Times New Roman" w:hAnsi="Tahoma" w:cs="Times New Roman"/>
      <w:sz w:val="20"/>
      <w:szCs w:val="20"/>
      <w:lang w:val="en-US"/>
    </w:rPr>
  </w:style>
  <w:style w:type="paragraph" w:customStyle="1" w:styleId="ConsPlusCell">
    <w:name w:val="ConsPlusCell"/>
    <w:uiPriority w:val="99"/>
    <w:rsid w:val="00B93726"/>
    <w:pPr>
      <w:widowControl w:val="0"/>
      <w:suppressAutoHyphens/>
      <w:spacing w:after="0" w:line="240" w:lineRule="auto"/>
    </w:pPr>
    <w:rPr>
      <w:rFonts w:ascii="Times New Roman" w:eastAsia="Times New Roman" w:hAnsi="Times New Roman" w:cs="Times New Roman"/>
      <w:sz w:val="28"/>
      <w:szCs w:val="28"/>
      <w:lang w:eastAsia="ru-RU"/>
    </w:rPr>
  </w:style>
  <w:style w:type="paragraph" w:customStyle="1" w:styleId="Sh7">
    <w:name w:val="ShОсновной текст схемы"/>
    <w:basedOn w:val="a0"/>
    <w:link w:val="Sh6"/>
    <w:autoRedefine/>
    <w:rsid w:val="00B93726"/>
    <w:pPr>
      <w:suppressAutoHyphens/>
      <w:spacing w:after="0" w:line="360" w:lineRule="auto"/>
      <w:ind w:left="142" w:firstLine="567"/>
      <w:jc w:val="both"/>
    </w:pPr>
    <w:rPr>
      <w:rFonts w:asciiTheme="majorHAnsi" w:eastAsia="Times New Roman" w:hAnsiTheme="majorHAnsi" w:cs="Times New Roman"/>
      <w:b/>
      <w:bCs/>
      <w:caps/>
      <w:color w:val="BC00B8"/>
      <w:sz w:val="40"/>
      <w:szCs w:val="28"/>
      <w:lang w:val="en-US"/>
    </w:rPr>
  </w:style>
  <w:style w:type="paragraph" w:customStyle="1" w:styleId="style10">
    <w:name w:val="style1"/>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Sha">
    <w:name w:val="ShПодпись"/>
    <w:basedOn w:val="a0"/>
    <w:link w:val="Sh9"/>
    <w:autoRedefine/>
    <w:rsid w:val="00B93726"/>
    <w:pPr>
      <w:keepNext/>
      <w:keepLines/>
      <w:suppressAutoHyphens/>
      <w:spacing w:after="240" w:line="240" w:lineRule="auto"/>
      <w:ind w:right="284"/>
      <w:contextualSpacing/>
      <w:jc w:val="center"/>
    </w:pPr>
    <w:rPr>
      <w:rFonts w:ascii="Cambria" w:eastAsia="Times New Roman" w:hAnsi="Cambria" w:cs="Times New Roman"/>
      <w:i/>
      <w:iCs/>
      <w:color w:val="365F91"/>
      <w:sz w:val="26"/>
    </w:rPr>
  </w:style>
  <w:style w:type="paragraph" w:customStyle="1" w:styleId="Shf2">
    <w:name w:val="ShСписок_схемы"/>
    <w:basedOn w:val="ac"/>
    <w:next w:val="Sh7"/>
    <w:autoRedefine/>
    <w:rsid w:val="00B93726"/>
    <w:pPr>
      <w:suppressAutoHyphens/>
      <w:spacing w:before="40" w:after="40" w:line="240" w:lineRule="auto"/>
      <w:ind w:firstLine="567"/>
      <w:contextualSpacing/>
      <w:jc w:val="both"/>
    </w:pPr>
    <w:rPr>
      <w:rFonts w:ascii="Arial Narrow" w:eastAsiaTheme="minorHAnsi" w:hAnsi="Arial Narrow" w:cstheme="minorBidi"/>
      <w:sz w:val="26"/>
    </w:rPr>
  </w:style>
  <w:style w:type="paragraph" w:customStyle="1" w:styleId="Sh4">
    <w:name w:val="ShКурсив"/>
    <w:basedOn w:val="Sh7"/>
    <w:link w:val="Sh20"/>
    <w:rsid w:val="00B93726"/>
    <w:rPr>
      <w:b w:val="0"/>
      <w:color w:val="7030A0"/>
    </w:rPr>
  </w:style>
  <w:style w:type="paragraph" w:customStyle="1" w:styleId="3ff">
    <w:name w:val="Обычный3"/>
    <w:rsid w:val="00B93726"/>
    <w:pPr>
      <w:widowControl w:val="0"/>
      <w:suppressAutoHyphens/>
      <w:spacing w:after="0" w:line="240" w:lineRule="auto"/>
    </w:pPr>
    <w:rPr>
      <w:rFonts w:ascii="Times New Roman" w:eastAsia="Times New Roman" w:hAnsi="Times New Roman" w:cs="Times New Roman"/>
      <w:sz w:val="20"/>
      <w:szCs w:val="20"/>
      <w:lang w:val="en-US" w:eastAsia="ru-RU"/>
    </w:rPr>
  </w:style>
  <w:style w:type="paragraph" w:customStyle="1" w:styleId="afffffffffffff1">
    <w:name w:val="СтильЧасти"/>
    <w:basedOn w:val="a0"/>
    <w:rsid w:val="00B93726"/>
    <w:pPr>
      <w:tabs>
        <w:tab w:val="left" w:pos="9923"/>
      </w:tabs>
      <w:suppressAutoHyphens/>
      <w:spacing w:after="0" w:line="360" w:lineRule="auto"/>
      <w:ind w:left="708" w:firstLine="1"/>
      <w:jc w:val="center"/>
    </w:pPr>
    <w:rPr>
      <w:rFonts w:ascii="Times New Roman" w:eastAsiaTheme="minorHAnsi" w:hAnsi="Times New Roman" w:cstheme="minorBidi"/>
      <w:b/>
      <w:color w:val="5F497A"/>
      <w:sz w:val="24"/>
      <w:szCs w:val="24"/>
    </w:rPr>
  </w:style>
  <w:style w:type="paragraph" w:customStyle="1" w:styleId="Sh12">
    <w:name w:val="Sh1. Раздел"/>
    <w:basedOn w:val="a0"/>
    <w:next w:val="Sh7"/>
    <w:autoRedefine/>
    <w:rsid w:val="00B93726"/>
    <w:pPr>
      <w:tabs>
        <w:tab w:val="left" w:pos="9923"/>
      </w:tabs>
      <w:suppressAutoHyphens/>
      <w:spacing w:before="120" w:after="360" w:line="360" w:lineRule="auto"/>
      <w:ind w:left="2835"/>
      <w:jc w:val="center"/>
    </w:pPr>
    <w:rPr>
      <w:rFonts w:ascii="Times New Roman" w:eastAsiaTheme="minorHAnsi" w:hAnsi="Times New Roman" w:cstheme="minorBidi"/>
      <w:b/>
      <w:color w:val="7030A0"/>
      <w:sz w:val="32"/>
      <w:szCs w:val="32"/>
      <w:lang w:val="en-US" w:eastAsia="ru-RU"/>
    </w:rPr>
  </w:style>
  <w:style w:type="paragraph" w:customStyle="1" w:styleId="Sh21">
    <w:name w:val="Sh2.Глава"/>
    <w:basedOn w:val="a0"/>
    <w:next w:val="Sh7"/>
    <w:autoRedefine/>
    <w:rsid w:val="00B93726"/>
    <w:pPr>
      <w:tabs>
        <w:tab w:val="left" w:pos="9923"/>
      </w:tabs>
      <w:suppressAutoHyphens/>
      <w:spacing w:after="0" w:line="360" w:lineRule="auto"/>
      <w:ind w:left="708" w:firstLine="1"/>
      <w:jc w:val="center"/>
    </w:pPr>
    <w:rPr>
      <w:rFonts w:ascii="Times New Roman" w:eastAsiaTheme="minorHAnsi" w:hAnsi="Times New Roman" w:cstheme="minorBidi"/>
      <w:b/>
      <w:color w:val="7030A0"/>
      <w:sz w:val="28"/>
      <w:szCs w:val="28"/>
      <w:lang w:eastAsia="ru-RU"/>
    </w:rPr>
  </w:style>
  <w:style w:type="paragraph" w:customStyle="1" w:styleId="413">
    <w:name w:val="Оглавление 41"/>
    <w:basedOn w:val="a0"/>
    <w:next w:val="a0"/>
    <w:autoRedefine/>
    <w:uiPriority w:val="39"/>
    <w:unhideWhenUsed/>
    <w:rsid w:val="00B93726"/>
    <w:pPr>
      <w:suppressAutoHyphens/>
      <w:spacing w:after="0" w:line="360" w:lineRule="auto"/>
      <w:ind w:left="840" w:firstLine="709"/>
    </w:pPr>
    <w:rPr>
      <w:rFonts w:asciiTheme="minorHAnsi" w:eastAsiaTheme="minorHAnsi" w:hAnsiTheme="minorHAnsi"/>
      <w:sz w:val="18"/>
      <w:szCs w:val="18"/>
    </w:rPr>
  </w:style>
  <w:style w:type="paragraph" w:customStyle="1" w:styleId="Sh32">
    <w:name w:val="Sh3.Часть"/>
    <w:basedOn w:val="a0"/>
    <w:next w:val="Sh7"/>
    <w:autoRedefine/>
    <w:rsid w:val="00B93726"/>
    <w:pPr>
      <w:tabs>
        <w:tab w:val="left" w:pos="9923"/>
      </w:tabs>
      <w:suppressAutoHyphens/>
      <w:spacing w:before="240" w:after="240" w:line="360" w:lineRule="auto"/>
      <w:ind w:left="709" w:right="284"/>
      <w:jc w:val="center"/>
    </w:pPr>
    <w:rPr>
      <w:rFonts w:ascii="Times New Roman" w:eastAsiaTheme="minorHAnsi" w:hAnsi="Times New Roman" w:cstheme="minorBidi"/>
      <w:b/>
      <w:caps/>
      <w:color w:val="8064A2"/>
      <w:sz w:val="24"/>
      <w:szCs w:val="24"/>
    </w:rPr>
  </w:style>
  <w:style w:type="paragraph" w:customStyle="1" w:styleId="Sh33">
    <w:name w:val="Sh3.Приложение"/>
    <w:basedOn w:val="a0"/>
    <w:next w:val="Sh7"/>
    <w:autoRedefine/>
    <w:rsid w:val="00B93726"/>
    <w:pPr>
      <w:suppressAutoHyphens/>
      <w:ind w:right="284"/>
    </w:pPr>
    <w:rPr>
      <w:rFonts w:ascii="Times New Roman" w:eastAsia="Times New Roman" w:hAnsi="Times New Roman" w:cs="Times New Roman"/>
      <w:b/>
      <w:color w:val="002060"/>
      <w:sz w:val="28"/>
      <w:szCs w:val="24"/>
      <w:lang w:eastAsia="ru-RU"/>
    </w:rPr>
  </w:style>
  <w:style w:type="paragraph" w:customStyle="1" w:styleId="Shf3">
    <w:name w:val="ShНазвание схемы"/>
    <w:basedOn w:val="1"/>
    <w:autoRedefine/>
    <w:rsid w:val="00B93726"/>
    <w:pPr>
      <w:keepNext w:val="0"/>
      <w:keepLines w:val="0"/>
      <w:suppressAutoHyphens/>
      <w:spacing w:line="240" w:lineRule="auto"/>
      <w:jc w:val="center"/>
    </w:pPr>
    <w:rPr>
      <w:rFonts w:asciiTheme="majorHAnsi" w:hAnsiTheme="majorHAnsi" w:cs="Times New Roman"/>
      <w:caps/>
      <w:color w:val="BC00B8"/>
      <w:sz w:val="40"/>
      <w:lang w:val="en-US" w:eastAsia="en-US"/>
    </w:rPr>
  </w:style>
  <w:style w:type="paragraph" w:customStyle="1" w:styleId="Shf4">
    <w:name w:val="ShПодзаголовок_схемы"/>
    <w:basedOn w:val="a0"/>
    <w:next w:val="Sh7"/>
    <w:autoRedefine/>
    <w:rsid w:val="00B93726"/>
    <w:pPr>
      <w:suppressAutoHyphens/>
      <w:spacing w:after="0" w:line="360" w:lineRule="auto"/>
      <w:ind w:right="283"/>
    </w:pPr>
    <w:rPr>
      <w:rFonts w:ascii="Times New Roman" w:eastAsiaTheme="minorHAnsi" w:hAnsi="Times New Roman" w:cstheme="minorBidi"/>
      <w:sz w:val="28"/>
      <w:lang w:eastAsia="ru-RU"/>
    </w:rPr>
  </w:style>
  <w:style w:type="paragraph" w:customStyle="1" w:styleId="Shf5">
    <w:name w:val="ShЗаголовок (рисунок"/>
    <w:basedOn w:val="41"/>
    <w:next w:val="Sh7"/>
    <w:autoRedefine/>
    <w:locked/>
    <w:rsid w:val="00B93726"/>
    <w:pPr>
      <w:suppressAutoHyphens/>
      <w:spacing w:before="40" w:line="259" w:lineRule="auto"/>
    </w:pPr>
    <w:rPr>
      <w:rFonts w:ascii="Cambria" w:eastAsia="Times New Roman" w:hAnsi="Cambria" w:cs="Times New Roman"/>
      <w:b w:val="0"/>
      <w:bCs w:val="0"/>
      <w:color w:val="365F91"/>
      <w:sz w:val="26"/>
    </w:rPr>
  </w:style>
  <w:style w:type="paragraph" w:customStyle="1" w:styleId="afffffffffffff2">
    <w:name w:val="Рисунок_схемы"/>
    <w:basedOn w:val="Shf5"/>
    <w:locked/>
    <w:rsid w:val="00B93726"/>
    <w:rPr>
      <w:szCs w:val="18"/>
    </w:rPr>
  </w:style>
  <w:style w:type="paragraph" w:customStyle="1" w:styleId="6AD5DFDD5EBD40859AF6BC77D687B62F">
    <w:name w:val="6AD5DFDD5EBD40859AF6BC77D687B62F"/>
    <w:locked/>
    <w:rsid w:val="00B93726"/>
    <w:pPr>
      <w:suppressAutoHyphens/>
    </w:pPr>
    <w:rPr>
      <w:rFonts w:eastAsia="Times New Roman"/>
      <w:lang w:val="en-US"/>
    </w:rPr>
  </w:style>
  <w:style w:type="paragraph" w:customStyle="1" w:styleId="shf6">
    <w:name w:val="shЗагТаблицы"/>
    <w:basedOn w:val="31"/>
    <w:next w:val="Sh7"/>
    <w:autoRedefine/>
    <w:rsid w:val="00B93726"/>
    <w:pPr>
      <w:suppressAutoHyphens/>
      <w:spacing w:before="40" w:line="259" w:lineRule="auto"/>
    </w:pPr>
    <w:rPr>
      <w:rFonts w:ascii="Cambria" w:eastAsia="Times New Roman" w:hAnsi="Cambria" w:cs="Times New Roman"/>
      <w:b w:val="0"/>
      <w:bCs w:val="0"/>
      <w:color w:val="243F60"/>
      <w:sz w:val="26"/>
      <w:szCs w:val="24"/>
    </w:rPr>
  </w:style>
  <w:style w:type="paragraph" w:customStyle="1" w:styleId="712">
    <w:name w:val="Оглавление 71"/>
    <w:basedOn w:val="a0"/>
    <w:next w:val="a0"/>
    <w:autoRedefine/>
    <w:uiPriority w:val="39"/>
    <w:unhideWhenUsed/>
    <w:rsid w:val="00B93726"/>
    <w:pPr>
      <w:suppressAutoHyphens/>
      <w:spacing w:after="0" w:line="360" w:lineRule="auto"/>
      <w:ind w:left="1680" w:firstLine="709"/>
    </w:pPr>
    <w:rPr>
      <w:rFonts w:asciiTheme="minorHAnsi" w:eastAsiaTheme="minorHAnsi" w:hAnsiTheme="minorHAnsi"/>
      <w:sz w:val="18"/>
      <w:szCs w:val="18"/>
    </w:rPr>
  </w:style>
  <w:style w:type="paragraph" w:customStyle="1" w:styleId="Shf7">
    <w:name w:val="ShИмяОгл"/>
    <w:basedOn w:val="a0"/>
    <w:rsid w:val="00B93726"/>
    <w:pPr>
      <w:suppressAutoHyphens/>
      <w:spacing w:after="240" w:line="360" w:lineRule="auto"/>
      <w:contextualSpacing/>
      <w:jc w:val="center"/>
    </w:pPr>
    <w:rPr>
      <w:rFonts w:ascii="Times New Roman" w:eastAsiaTheme="minorHAnsi" w:hAnsi="Times New Roman" w:cstheme="minorBidi"/>
      <w:b/>
      <w:color w:val="7030A0"/>
      <w:sz w:val="28"/>
    </w:rPr>
  </w:style>
  <w:style w:type="paragraph" w:customStyle="1" w:styleId="Shf8">
    <w:name w:val="ShСтраницы"/>
    <w:basedOn w:val="a0"/>
    <w:autoRedefine/>
    <w:rsid w:val="00B93726"/>
    <w:pPr>
      <w:suppressAutoHyphens/>
      <w:spacing w:after="0" w:line="240" w:lineRule="auto"/>
      <w:jc w:val="right"/>
    </w:pPr>
    <w:rPr>
      <w:rFonts w:ascii="Times New Roman" w:eastAsiaTheme="minorHAnsi" w:hAnsi="Times New Roman" w:cstheme="minorBidi"/>
      <w:color w:val="7030A0"/>
      <w:sz w:val="24"/>
    </w:rPr>
  </w:style>
  <w:style w:type="paragraph" w:customStyle="1" w:styleId="Shf9">
    <w:name w:val="ShЛого"/>
    <w:basedOn w:val="Sh12"/>
    <w:rsid w:val="00B93726"/>
  </w:style>
  <w:style w:type="paragraph" w:customStyle="1" w:styleId="EE90826652194246BBB27652A64C8958">
    <w:name w:val="EE90826652194246BBB27652A64C8958"/>
    <w:locked/>
    <w:rsid w:val="00B93726"/>
    <w:pPr>
      <w:suppressAutoHyphens/>
    </w:pPr>
    <w:rPr>
      <w:rFonts w:eastAsia="Times New Roman"/>
      <w:lang w:val="en-US"/>
    </w:rPr>
  </w:style>
  <w:style w:type="paragraph" w:customStyle="1" w:styleId="513">
    <w:name w:val="Оглавление 51"/>
    <w:basedOn w:val="a0"/>
    <w:next w:val="a0"/>
    <w:autoRedefine/>
    <w:uiPriority w:val="39"/>
    <w:unhideWhenUsed/>
    <w:rsid w:val="00B93726"/>
    <w:pPr>
      <w:suppressAutoHyphens/>
      <w:spacing w:after="0" w:line="360" w:lineRule="auto"/>
      <w:ind w:left="1120" w:firstLine="709"/>
    </w:pPr>
    <w:rPr>
      <w:rFonts w:asciiTheme="minorHAnsi" w:eastAsiaTheme="minorHAnsi" w:hAnsiTheme="minorHAnsi"/>
      <w:sz w:val="18"/>
      <w:szCs w:val="18"/>
    </w:rPr>
  </w:style>
  <w:style w:type="paragraph" w:customStyle="1" w:styleId="612">
    <w:name w:val="Оглавление 61"/>
    <w:basedOn w:val="a0"/>
    <w:next w:val="a0"/>
    <w:autoRedefine/>
    <w:uiPriority w:val="39"/>
    <w:unhideWhenUsed/>
    <w:rsid w:val="00B93726"/>
    <w:pPr>
      <w:suppressAutoHyphens/>
      <w:spacing w:after="0" w:line="360" w:lineRule="auto"/>
      <w:ind w:left="1400" w:firstLine="709"/>
    </w:pPr>
    <w:rPr>
      <w:rFonts w:asciiTheme="minorHAnsi" w:eastAsiaTheme="minorHAnsi" w:hAnsiTheme="minorHAnsi"/>
      <w:sz w:val="18"/>
      <w:szCs w:val="18"/>
    </w:rPr>
  </w:style>
  <w:style w:type="paragraph" w:customStyle="1" w:styleId="812">
    <w:name w:val="Оглавление 81"/>
    <w:basedOn w:val="a0"/>
    <w:next w:val="a0"/>
    <w:autoRedefine/>
    <w:uiPriority w:val="39"/>
    <w:unhideWhenUsed/>
    <w:rsid w:val="00B93726"/>
    <w:pPr>
      <w:suppressAutoHyphens/>
      <w:spacing w:after="0" w:line="360" w:lineRule="auto"/>
      <w:ind w:left="1960" w:firstLine="709"/>
    </w:pPr>
    <w:rPr>
      <w:rFonts w:asciiTheme="minorHAnsi" w:eastAsiaTheme="minorHAnsi" w:hAnsiTheme="minorHAnsi"/>
      <w:sz w:val="18"/>
      <w:szCs w:val="18"/>
    </w:rPr>
  </w:style>
  <w:style w:type="paragraph" w:customStyle="1" w:styleId="911">
    <w:name w:val="Оглавление 91"/>
    <w:basedOn w:val="a0"/>
    <w:next w:val="a0"/>
    <w:autoRedefine/>
    <w:uiPriority w:val="39"/>
    <w:unhideWhenUsed/>
    <w:rsid w:val="00B93726"/>
    <w:pPr>
      <w:suppressAutoHyphens/>
      <w:spacing w:after="0" w:line="360" w:lineRule="auto"/>
      <w:ind w:left="2240" w:firstLine="709"/>
    </w:pPr>
    <w:rPr>
      <w:rFonts w:asciiTheme="minorHAnsi" w:eastAsiaTheme="minorHAnsi" w:hAnsiTheme="minorHAnsi"/>
      <w:sz w:val="18"/>
      <w:szCs w:val="18"/>
    </w:rPr>
  </w:style>
  <w:style w:type="paragraph" w:customStyle="1" w:styleId="1ffff3">
    <w:name w:val="Схема документа1"/>
    <w:basedOn w:val="a0"/>
    <w:next w:val="affff4"/>
    <w:uiPriority w:val="99"/>
    <w:semiHidden/>
    <w:unhideWhenUsed/>
    <w:qFormat/>
    <w:rsid w:val="00B93726"/>
    <w:pPr>
      <w:suppressAutoHyphens/>
      <w:spacing w:after="0" w:line="240" w:lineRule="auto"/>
      <w:ind w:firstLine="709"/>
      <w:jc w:val="both"/>
    </w:pPr>
    <w:rPr>
      <w:rFonts w:ascii="Tahoma" w:eastAsiaTheme="minorHAnsi" w:hAnsi="Tahoma" w:cs="Tahoma"/>
      <w:sz w:val="16"/>
      <w:szCs w:val="16"/>
    </w:rPr>
  </w:style>
  <w:style w:type="paragraph" w:customStyle="1" w:styleId="afffffffffffff3">
    <w:name w:val="Примечания"/>
    <w:basedOn w:val="Sh7"/>
    <w:rsid w:val="00B93726"/>
  </w:style>
  <w:style w:type="paragraph" w:customStyle="1" w:styleId="afffffffffffff4">
    <w:name w:val="!Хрень"/>
    <w:basedOn w:val="a0"/>
    <w:rsid w:val="00B93726"/>
    <w:pPr>
      <w:suppressAutoHyphens/>
      <w:jc w:val="center"/>
    </w:pPr>
    <w:rPr>
      <w:rFonts w:ascii="Times New Roman" w:eastAsia="Times New Roman" w:hAnsi="Times New Roman" w:cs="Times New Roman"/>
      <w:b/>
      <w:color w:val="5F497A"/>
      <w:sz w:val="24"/>
      <w:szCs w:val="28"/>
      <w:lang w:eastAsia="ru-RU"/>
    </w:rPr>
  </w:style>
  <w:style w:type="paragraph" w:customStyle="1" w:styleId="1ffff4">
    <w:name w:val="Рецензия1"/>
    <w:next w:val="affffff7"/>
    <w:uiPriority w:val="99"/>
    <w:semiHidden/>
    <w:qFormat/>
    <w:rsid w:val="00B93726"/>
    <w:pPr>
      <w:suppressAutoHyphens/>
      <w:spacing w:after="0" w:line="240" w:lineRule="auto"/>
    </w:pPr>
    <w:rPr>
      <w:rFonts w:ascii="Arial Narrow" w:hAnsi="Arial Narrow"/>
      <w:sz w:val="26"/>
    </w:rPr>
  </w:style>
  <w:style w:type="paragraph" w:customStyle="1" w:styleId="font8">
    <w:name w:val="font8"/>
    <w:basedOn w:val="a0"/>
    <w:rsid w:val="00B93726"/>
    <w:pPr>
      <w:suppressAutoHyphens/>
      <w:spacing w:beforeAutospacing="1" w:after="0" w:afterAutospacing="1" w:line="240" w:lineRule="auto"/>
    </w:pPr>
    <w:rPr>
      <w:rFonts w:ascii="Times New Roman" w:eastAsia="Times New Roman" w:hAnsi="Times New Roman" w:cs="Times New Roman"/>
      <w:color w:val="000000"/>
      <w:sz w:val="20"/>
      <w:szCs w:val="20"/>
      <w:lang w:eastAsia="ru-RU"/>
    </w:rPr>
  </w:style>
  <w:style w:type="paragraph" w:customStyle="1" w:styleId="font9">
    <w:name w:val="font9"/>
    <w:basedOn w:val="a0"/>
    <w:rsid w:val="00B93726"/>
    <w:pPr>
      <w:suppressAutoHyphens/>
      <w:spacing w:beforeAutospacing="1" w:after="0" w:afterAutospacing="1" w:line="240" w:lineRule="auto"/>
    </w:pPr>
    <w:rPr>
      <w:rFonts w:ascii="Times New Roman" w:eastAsia="Times New Roman" w:hAnsi="Times New Roman" w:cs="Times New Roman"/>
      <w:color w:val="000000"/>
      <w:lang w:eastAsia="ru-RU"/>
    </w:rPr>
  </w:style>
  <w:style w:type="paragraph" w:customStyle="1" w:styleId="144">
    <w:name w:val="Таблица 14"/>
    <w:basedOn w:val="a0"/>
    <w:rsid w:val="00B93726"/>
    <w:pPr>
      <w:suppressAutoHyphens/>
      <w:spacing w:after="0" w:line="240" w:lineRule="auto"/>
    </w:pPr>
    <w:rPr>
      <w:rFonts w:ascii="Times New Roman" w:hAnsi="Times New Roman" w:cs="Times New Roman"/>
      <w:color w:val="000000"/>
      <w:sz w:val="28"/>
      <w:szCs w:val="28"/>
    </w:rPr>
  </w:style>
  <w:style w:type="paragraph" w:customStyle="1" w:styleId="afffffffffffff5">
    <w:name w:val="Сноски"/>
    <w:basedOn w:val="afffc"/>
    <w:rsid w:val="00B93726"/>
    <w:pPr>
      <w:suppressAutoHyphens/>
      <w:spacing w:before="0" w:after="0"/>
      <w:ind w:firstLine="0"/>
    </w:pPr>
    <w:rPr>
      <w:rFonts w:eastAsiaTheme="minorHAnsi"/>
      <w:lang w:eastAsia="en-US"/>
    </w:rPr>
  </w:style>
  <w:style w:type="paragraph" w:customStyle="1" w:styleId="afffffffffffff6">
    <w:name w:val="ТС Наименование рисунка"/>
    <w:basedOn w:val="affffffffffff3"/>
    <w:rsid w:val="00B93726"/>
    <w:rPr>
      <w:b/>
    </w:rPr>
  </w:style>
  <w:style w:type="paragraph" w:customStyle="1" w:styleId="1116">
    <w:name w:val="ТС 1.1.1"/>
    <w:basedOn w:val="af8"/>
    <w:link w:val="11f"/>
    <w:rsid w:val="00B93726"/>
    <w:pPr>
      <w:widowControl/>
      <w:suppressAutoHyphens/>
      <w:spacing w:beforeAutospacing="1" w:afterAutospacing="1"/>
      <w:ind w:firstLine="1134"/>
      <w:jc w:val="both"/>
    </w:pPr>
    <w:rPr>
      <w:rFonts w:ascii="Times New Roman" w:eastAsiaTheme="minorEastAsia" w:hAnsi="Times New Roman" w:cstheme="minorBidi"/>
      <w:b/>
      <w:caps/>
      <w:color w:val="000000" w:themeColor="text1"/>
      <w:sz w:val="28"/>
      <w:szCs w:val="20"/>
      <w:lang w:eastAsia="en-US"/>
    </w:rPr>
  </w:style>
  <w:style w:type="paragraph" w:customStyle="1" w:styleId="11114">
    <w:name w:val="ТС 1.1.1.1"/>
    <w:basedOn w:val="12"/>
    <w:rsid w:val="00B93726"/>
    <w:pPr>
      <w:tabs>
        <w:tab w:val="clear" w:pos="9346"/>
        <w:tab w:val="right" w:leader="dot" w:pos="9639"/>
        <w:tab w:val="right" w:leader="dot" w:pos="10348"/>
      </w:tabs>
      <w:suppressAutoHyphens/>
      <w:spacing w:before="0" w:after="0" w:line="240" w:lineRule="auto"/>
    </w:pPr>
    <w:rPr>
      <w:rFonts w:ascii="Times New Roman" w:hAnsi="Times New Roman" w:cs="Times New Roman"/>
      <w:sz w:val="24"/>
      <w:szCs w:val="24"/>
      <w:lang w:eastAsia="ru-RU"/>
    </w:rPr>
  </w:style>
  <w:style w:type="paragraph" w:customStyle="1" w:styleId="sh5">
    <w:name w:val="sh номер Таблицы"/>
    <w:basedOn w:val="31"/>
    <w:link w:val="Sh30"/>
    <w:autoRedefine/>
    <w:rsid w:val="00B93726"/>
    <w:pPr>
      <w:suppressAutoHyphens/>
      <w:spacing w:before="40" w:line="259" w:lineRule="auto"/>
    </w:pPr>
    <w:rPr>
      <w:rFonts w:ascii="Times New Roman" w:eastAsiaTheme="minorHAnsi" w:hAnsi="Times New Roman" w:cstheme="minorBidi"/>
      <w:bCs w:val="0"/>
      <w:caps/>
      <w:color w:val="8064A2"/>
    </w:rPr>
  </w:style>
  <w:style w:type="paragraph" w:customStyle="1" w:styleId="1ffff5">
    <w:name w:val="Подзаголовок1"/>
    <w:basedOn w:val="a0"/>
    <w:next w:val="a0"/>
    <w:uiPriority w:val="11"/>
    <w:rsid w:val="00B93726"/>
    <w:pPr>
      <w:suppressAutoHyphens/>
      <w:spacing w:before="40" w:after="40" w:line="240" w:lineRule="auto"/>
      <w:ind w:firstLine="567"/>
      <w:jc w:val="both"/>
    </w:pPr>
    <w:rPr>
      <w:rFonts w:eastAsia="Times New Roman" w:cstheme="minorBidi"/>
      <w:color w:val="5A5A5A"/>
      <w:spacing w:val="15"/>
    </w:rPr>
  </w:style>
  <w:style w:type="paragraph" w:customStyle="1" w:styleId="Sh13">
    <w:name w:val="ShТаблица1"/>
    <w:next w:val="af8"/>
    <w:rsid w:val="00B93726"/>
    <w:pPr>
      <w:suppressAutoHyphens/>
      <w:spacing w:after="0" w:line="240" w:lineRule="auto"/>
    </w:pPr>
    <w:rPr>
      <w:rFonts w:eastAsia="Times New Roman"/>
      <w:lang w:eastAsia="ru-RU"/>
    </w:rPr>
  </w:style>
  <w:style w:type="paragraph" w:customStyle="1" w:styleId="1ffff6">
    <w:name w:val="Название объекта1"/>
    <w:basedOn w:val="a0"/>
    <w:next w:val="a0"/>
    <w:unhideWhenUsed/>
    <w:rsid w:val="00B93726"/>
    <w:pPr>
      <w:suppressAutoHyphens/>
      <w:spacing w:line="240" w:lineRule="auto"/>
      <w:ind w:firstLine="709"/>
      <w:jc w:val="both"/>
    </w:pPr>
    <w:rPr>
      <w:rFonts w:ascii="Times New Roman" w:eastAsiaTheme="minorHAnsi" w:hAnsi="Times New Roman" w:cstheme="minorBidi"/>
      <w:b/>
      <w:bCs/>
      <w:color w:val="4472C4"/>
      <w:sz w:val="18"/>
      <w:szCs w:val="18"/>
    </w:rPr>
  </w:style>
  <w:style w:type="paragraph" w:customStyle="1" w:styleId="313">
    <w:name w:val="Оглавление 31"/>
    <w:basedOn w:val="a0"/>
    <w:next w:val="a0"/>
    <w:autoRedefine/>
    <w:uiPriority w:val="39"/>
    <w:unhideWhenUsed/>
    <w:rsid w:val="00B93726"/>
    <w:pPr>
      <w:tabs>
        <w:tab w:val="right" w:leader="dot" w:pos="10206"/>
      </w:tabs>
      <w:suppressAutoHyphens/>
      <w:spacing w:after="120" w:line="360" w:lineRule="auto"/>
      <w:ind w:left="567" w:right="284"/>
      <w:jc w:val="both"/>
    </w:pPr>
    <w:rPr>
      <w:rFonts w:ascii="Times New Roman" w:eastAsiaTheme="minorHAnsi" w:hAnsi="Times New Roman"/>
      <w:b/>
      <w:iCs/>
      <w:color w:val="7030A0"/>
      <w:sz w:val="24"/>
      <w:szCs w:val="20"/>
    </w:rPr>
  </w:style>
  <w:style w:type="paragraph" w:customStyle="1" w:styleId="afffffffffffff7">
    <w:name w:val="Перечень"/>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4f5">
    <w:name w:val="Стиль4"/>
    <w:basedOn w:val="51"/>
    <w:next w:val="51"/>
    <w:link w:val="4f4"/>
    <w:rsid w:val="00B93726"/>
    <w:pPr>
      <w:keepNext/>
      <w:keepLines/>
      <w:suppressAutoHyphens/>
      <w:spacing w:before="40" w:after="0" w:line="259" w:lineRule="auto"/>
    </w:pPr>
    <w:rPr>
      <w:rFonts w:ascii="Cambria" w:hAnsi="Cambria"/>
      <w:b w:val="0"/>
      <w:bCs w:val="0"/>
      <w:i w:val="0"/>
      <w:iCs w:val="0"/>
      <w:color w:val="365F91"/>
      <w:szCs w:val="22"/>
    </w:rPr>
  </w:style>
  <w:style w:type="paragraph" w:customStyle="1" w:styleId="msonormalbullet1gif">
    <w:name w:val="msonormalbullet1.gif"/>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2-">
    <w:name w:val="2-ой подпункт"/>
    <w:basedOn w:val="13"/>
    <w:rsid w:val="00B93726"/>
    <w:pPr>
      <w:shd w:val="clear" w:color="auto" w:fill="FFFFFF"/>
      <w:suppressAutoHyphens/>
      <w:spacing w:after="0" w:line="240" w:lineRule="auto"/>
      <w:ind w:left="851" w:firstLine="567"/>
      <w:jc w:val="both"/>
    </w:pPr>
    <w:rPr>
      <w:rFonts w:eastAsia="Times New Roman"/>
      <w:iCs/>
      <w:color w:val="000000"/>
      <w:sz w:val="28"/>
      <w:szCs w:val="28"/>
      <w:lang w:eastAsia="ru-RU"/>
    </w:rPr>
  </w:style>
  <w:style w:type="paragraph" w:customStyle="1" w:styleId="11f3">
    <w:name w:val="Титул 11"/>
    <w:basedOn w:val="a0"/>
    <w:next w:val="a0"/>
    <w:uiPriority w:val="35"/>
    <w:unhideWhenUsed/>
    <w:rsid w:val="00B93726"/>
    <w:pPr>
      <w:suppressAutoHyphens/>
      <w:spacing w:before="240" w:after="120" w:line="240" w:lineRule="auto"/>
      <w:ind w:right="170"/>
    </w:pPr>
    <w:rPr>
      <w:rFonts w:ascii="Times New Roman" w:eastAsiaTheme="minorHAnsi" w:hAnsi="Times New Roman" w:cstheme="minorBidi"/>
      <w:b/>
      <w:bCs/>
      <w:color w:val="000000"/>
      <w:sz w:val="28"/>
      <w:szCs w:val="18"/>
    </w:rPr>
  </w:style>
  <w:style w:type="paragraph" w:customStyle="1" w:styleId="1ffff7">
    <w:name w:val="Заголовок1"/>
    <w:basedOn w:val="a0"/>
    <w:next w:val="a0"/>
    <w:uiPriority w:val="10"/>
    <w:rsid w:val="00B93726"/>
    <w:pPr>
      <w:suppressAutoHyphens/>
      <w:spacing w:before="40" w:after="0" w:line="240" w:lineRule="auto"/>
      <w:ind w:firstLine="567"/>
      <w:contextualSpacing/>
      <w:jc w:val="both"/>
    </w:pPr>
    <w:rPr>
      <w:rFonts w:ascii="Cambria" w:eastAsia="Times New Roman" w:hAnsi="Cambria" w:cs="Times New Roman"/>
      <w:spacing w:val="-10"/>
      <w:kern w:val="2"/>
      <w:sz w:val="56"/>
      <w:szCs w:val="56"/>
    </w:rPr>
  </w:style>
  <w:style w:type="paragraph" w:customStyle="1" w:styleId="11f4">
    <w:name w:val="!!!1.1ТС"/>
    <w:basedOn w:val="affffffffffe"/>
    <w:rsid w:val="00B93726"/>
    <w:pPr>
      <w:spacing w:line="240" w:lineRule="auto"/>
    </w:pPr>
  </w:style>
  <w:style w:type="paragraph" w:customStyle="1" w:styleId="1118">
    <w:name w:val="!!!1.1.1.ТС"/>
    <w:basedOn w:val="affffffffffe"/>
    <w:rsid w:val="00B93726"/>
    <w:pPr>
      <w:spacing w:line="240" w:lineRule="auto"/>
    </w:pPr>
  </w:style>
  <w:style w:type="paragraph" w:customStyle="1" w:styleId="11f5">
    <w:name w:val="!!!ТС1.1 новый"/>
    <w:basedOn w:val="1fff8"/>
    <w:rsid w:val="00B93726"/>
    <w:pPr>
      <w:ind w:firstLine="709"/>
    </w:pPr>
    <w:rPr>
      <w:color w:val="000000" w:themeColor="text1"/>
      <w:szCs w:val="20"/>
    </w:rPr>
  </w:style>
  <w:style w:type="paragraph" w:customStyle="1" w:styleId="4f7">
    <w:name w:val="Обычный4"/>
    <w:rsid w:val="00B93726"/>
    <w:pPr>
      <w:suppressAutoHyphens/>
      <w:spacing w:after="0"/>
    </w:pPr>
    <w:rPr>
      <w:rFonts w:ascii="Arial" w:eastAsia="Arial" w:hAnsi="Arial" w:cs="Arial"/>
      <w:lang w:eastAsia="ru-RU"/>
    </w:rPr>
  </w:style>
  <w:style w:type="paragraph" w:customStyle="1" w:styleId="1ffff8">
    <w:name w:val="!!!ТС1"/>
    <w:basedOn w:val="a0"/>
    <w:rsid w:val="00B93726"/>
    <w:pPr>
      <w:suppressAutoHyphens/>
      <w:spacing w:before="240" w:after="120" w:line="240" w:lineRule="auto"/>
      <w:ind w:right="170"/>
      <w:outlineLvl w:val="0"/>
    </w:pPr>
    <w:rPr>
      <w:rFonts w:ascii="Times New Roman" w:eastAsiaTheme="minorHAnsi" w:hAnsi="Times New Roman" w:cstheme="minorBidi"/>
      <w:b/>
      <w:bCs/>
      <w:color w:val="000000" w:themeColor="text1"/>
      <w:sz w:val="28"/>
      <w:szCs w:val="18"/>
    </w:rPr>
  </w:style>
  <w:style w:type="paragraph" w:customStyle="1" w:styleId="afffffffffffff8">
    <w:name w:val="!!!ТС Оснтекст"/>
    <w:basedOn w:val="affffffffffff1"/>
    <w:rsid w:val="00B93726"/>
  </w:style>
  <w:style w:type="paragraph" w:customStyle="1" w:styleId="afffffffffffff9">
    <w:name w:val="!!!ТС Адзац"/>
    <w:basedOn w:val="afffffffffffff8"/>
    <w:rsid w:val="00B93726"/>
    <w:pPr>
      <w:ind w:firstLine="851"/>
    </w:pPr>
  </w:style>
  <w:style w:type="paragraph" w:customStyle="1" w:styleId="11f6">
    <w:name w:val="!!!ТС 1.1"/>
    <w:basedOn w:val="11b"/>
    <w:rsid w:val="00B93726"/>
    <w:pPr>
      <w:outlineLvl w:val="0"/>
    </w:pPr>
    <w:rPr>
      <w:rFonts w:eastAsiaTheme="minorEastAsia"/>
      <w:color w:val="000000" w:themeColor="text1"/>
    </w:rPr>
  </w:style>
  <w:style w:type="paragraph" w:customStyle="1" w:styleId="11f7">
    <w:name w:val="!!!ТС1.1новый"/>
    <w:basedOn w:val="1fff8"/>
    <w:rsid w:val="00B93726"/>
    <w:pPr>
      <w:ind w:firstLine="709"/>
    </w:pPr>
  </w:style>
  <w:style w:type="numbering" w:customStyle="1" w:styleId="11f8">
    <w:name w:val="Нет списка11"/>
    <w:uiPriority w:val="99"/>
    <w:semiHidden/>
    <w:unhideWhenUsed/>
    <w:qFormat/>
    <w:rsid w:val="00B93726"/>
  </w:style>
  <w:style w:type="numbering" w:customStyle="1" w:styleId="216">
    <w:name w:val="Нет списка21"/>
    <w:uiPriority w:val="99"/>
    <w:semiHidden/>
    <w:unhideWhenUsed/>
    <w:qFormat/>
    <w:rsid w:val="00B93726"/>
  </w:style>
  <w:style w:type="numbering" w:customStyle="1" w:styleId="314">
    <w:name w:val="Нет списка31"/>
    <w:uiPriority w:val="99"/>
    <w:semiHidden/>
    <w:unhideWhenUsed/>
    <w:qFormat/>
    <w:rsid w:val="00B93726"/>
  </w:style>
  <w:style w:type="numbering" w:customStyle="1" w:styleId="126">
    <w:name w:val="Нет списка12"/>
    <w:uiPriority w:val="99"/>
    <w:semiHidden/>
    <w:unhideWhenUsed/>
    <w:qFormat/>
    <w:rsid w:val="00B93726"/>
  </w:style>
  <w:style w:type="numbering" w:customStyle="1" w:styleId="226">
    <w:name w:val="Нет списка22"/>
    <w:uiPriority w:val="99"/>
    <w:semiHidden/>
    <w:unhideWhenUsed/>
    <w:qFormat/>
    <w:rsid w:val="00B93726"/>
  </w:style>
  <w:style w:type="numbering" w:customStyle="1" w:styleId="323">
    <w:name w:val="Нет списка32"/>
    <w:uiPriority w:val="99"/>
    <w:semiHidden/>
    <w:unhideWhenUsed/>
    <w:qFormat/>
    <w:rsid w:val="00B93726"/>
  </w:style>
  <w:style w:type="numbering" w:customStyle="1" w:styleId="414">
    <w:name w:val="Нет списка41"/>
    <w:uiPriority w:val="99"/>
    <w:semiHidden/>
    <w:unhideWhenUsed/>
    <w:qFormat/>
    <w:rsid w:val="00B93726"/>
  </w:style>
  <w:style w:type="numbering" w:customStyle="1" w:styleId="1119">
    <w:name w:val="Нет списка111"/>
    <w:uiPriority w:val="99"/>
    <w:semiHidden/>
    <w:unhideWhenUsed/>
    <w:qFormat/>
    <w:rsid w:val="00B93726"/>
  </w:style>
  <w:style w:type="numbering" w:customStyle="1" w:styleId="2111">
    <w:name w:val="Нет списка211"/>
    <w:uiPriority w:val="99"/>
    <w:semiHidden/>
    <w:unhideWhenUsed/>
    <w:qFormat/>
    <w:rsid w:val="00B93726"/>
  </w:style>
  <w:style w:type="numbering" w:customStyle="1" w:styleId="3110">
    <w:name w:val="Нет списка311"/>
    <w:uiPriority w:val="99"/>
    <w:semiHidden/>
    <w:unhideWhenUsed/>
    <w:qFormat/>
    <w:rsid w:val="00B93726"/>
  </w:style>
  <w:style w:type="numbering" w:customStyle="1" w:styleId="6c">
    <w:name w:val="Нет списка6"/>
    <w:uiPriority w:val="99"/>
    <w:semiHidden/>
    <w:unhideWhenUsed/>
    <w:qFormat/>
    <w:rsid w:val="00B93726"/>
  </w:style>
  <w:style w:type="numbering" w:customStyle="1" w:styleId="134">
    <w:name w:val="Нет списка13"/>
    <w:uiPriority w:val="99"/>
    <w:semiHidden/>
    <w:unhideWhenUsed/>
    <w:qFormat/>
    <w:rsid w:val="00B93726"/>
  </w:style>
  <w:style w:type="numbering" w:customStyle="1" w:styleId="235">
    <w:name w:val="Нет списка23"/>
    <w:semiHidden/>
    <w:qFormat/>
    <w:rsid w:val="00B93726"/>
  </w:style>
  <w:style w:type="numbering" w:customStyle="1" w:styleId="332">
    <w:name w:val="Нет списка33"/>
    <w:uiPriority w:val="99"/>
    <w:semiHidden/>
    <w:unhideWhenUsed/>
    <w:qFormat/>
    <w:rsid w:val="00B93726"/>
  </w:style>
  <w:style w:type="numbering" w:customStyle="1" w:styleId="1121">
    <w:name w:val="Нет списка112"/>
    <w:uiPriority w:val="99"/>
    <w:semiHidden/>
    <w:unhideWhenUsed/>
    <w:qFormat/>
    <w:rsid w:val="00B93726"/>
  </w:style>
  <w:style w:type="numbering" w:customStyle="1" w:styleId="422">
    <w:name w:val="Нет списка42"/>
    <w:uiPriority w:val="99"/>
    <w:semiHidden/>
    <w:unhideWhenUsed/>
    <w:qFormat/>
    <w:rsid w:val="00B93726"/>
  </w:style>
  <w:style w:type="numbering" w:customStyle="1" w:styleId="514">
    <w:name w:val="Нет списка51"/>
    <w:uiPriority w:val="99"/>
    <w:semiHidden/>
    <w:unhideWhenUsed/>
    <w:qFormat/>
    <w:rsid w:val="00B93726"/>
  </w:style>
  <w:style w:type="numbering" w:customStyle="1" w:styleId="1210">
    <w:name w:val="Нет списка121"/>
    <w:uiPriority w:val="99"/>
    <w:semiHidden/>
    <w:unhideWhenUsed/>
    <w:qFormat/>
    <w:rsid w:val="00B93726"/>
  </w:style>
  <w:style w:type="numbering" w:customStyle="1" w:styleId="2120">
    <w:name w:val="Нет списка212"/>
    <w:uiPriority w:val="99"/>
    <w:semiHidden/>
    <w:unhideWhenUsed/>
    <w:qFormat/>
    <w:rsid w:val="00B93726"/>
  </w:style>
  <w:style w:type="numbering" w:customStyle="1" w:styleId="3120">
    <w:name w:val="Нет списка312"/>
    <w:uiPriority w:val="99"/>
    <w:semiHidden/>
    <w:unhideWhenUsed/>
    <w:qFormat/>
    <w:rsid w:val="00B93726"/>
  </w:style>
  <w:style w:type="numbering" w:customStyle="1" w:styleId="11115">
    <w:name w:val="Нет списка1111"/>
    <w:uiPriority w:val="99"/>
    <w:semiHidden/>
    <w:unhideWhenUsed/>
    <w:qFormat/>
    <w:rsid w:val="00B93726"/>
  </w:style>
  <w:style w:type="numbering" w:customStyle="1" w:styleId="111110">
    <w:name w:val="Нет списка11111"/>
    <w:uiPriority w:val="99"/>
    <w:semiHidden/>
    <w:unhideWhenUsed/>
    <w:qFormat/>
    <w:rsid w:val="00B93726"/>
  </w:style>
  <w:style w:type="numbering" w:customStyle="1" w:styleId="21110">
    <w:name w:val="Нет списка2111"/>
    <w:uiPriority w:val="99"/>
    <w:semiHidden/>
    <w:unhideWhenUsed/>
    <w:qFormat/>
    <w:rsid w:val="00B93726"/>
  </w:style>
  <w:style w:type="numbering" w:customStyle="1" w:styleId="4110">
    <w:name w:val="Нет списка411"/>
    <w:uiPriority w:val="99"/>
    <w:semiHidden/>
    <w:unhideWhenUsed/>
    <w:qFormat/>
    <w:rsid w:val="00B93726"/>
  </w:style>
  <w:style w:type="numbering" w:customStyle="1" w:styleId="1211">
    <w:name w:val="Нет списка1211"/>
    <w:uiPriority w:val="99"/>
    <w:semiHidden/>
    <w:unhideWhenUsed/>
    <w:qFormat/>
    <w:rsid w:val="00B93726"/>
  </w:style>
  <w:style w:type="numbering" w:customStyle="1" w:styleId="11210">
    <w:name w:val="Нет списка1121"/>
    <w:uiPriority w:val="99"/>
    <w:semiHidden/>
    <w:unhideWhenUsed/>
    <w:qFormat/>
    <w:rsid w:val="00B93726"/>
  </w:style>
  <w:style w:type="numbering" w:customStyle="1" w:styleId="2210">
    <w:name w:val="Нет списка221"/>
    <w:uiPriority w:val="99"/>
    <w:semiHidden/>
    <w:unhideWhenUsed/>
    <w:qFormat/>
    <w:rsid w:val="00B93726"/>
  </w:style>
  <w:style w:type="numbering" w:customStyle="1" w:styleId="3111">
    <w:name w:val="Нет списка3111"/>
    <w:uiPriority w:val="99"/>
    <w:semiHidden/>
    <w:unhideWhenUsed/>
    <w:qFormat/>
    <w:rsid w:val="00B93726"/>
  </w:style>
  <w:style w:type="numbering" w:customStyle="1" w:styleId="111111">
    <w:name w:val="Нет списка111111"/>
    <w:uiPriority w:val="99"/>
    <w:semiHidden/>
    <w:unhideWhenUsed/>
    <w:qFormat/>
    <w:rsid w:val="00B93726"/>
  </w:style>
  <w:style w:type="numbering" w:customStyle="1" w:styleId="1111111">
    <w:name w:val="Нет списка1111111"/>
    <w:uiPriority w:val="99"/>
    <w:semiHidden/>
    <w:unhideWhenUsed/>
    <w:qFormat/>
    <w:rsid w:val="00B93726"/>
  </w:style>
  <w:style w:type="numbering" w:customStyle="1" w:styleId="21111">
    <w:name w:val="Нет списка21111"/>
    <w:uiPriority w:val="99"/>
    <w:semiHidden/>
    <w:unhideWhenUsed/>
    <w:qFormat/>
    <w:rsid w:val="00B93726"/>
  </w:style>
  <w:style w:type="numbering" w:customStyle="1" w:styleId="5110">
    <w:name w:val="Нет списка511"/>
    <w:uiPriority w:val="99"/>
    <w:semiHidden/>
    <w:unhideWhenUsed/>
    <w:qFormat/>
    <w:rsid w:val="00B93726"/>
  </w:style>
  <w:style w:type="numbering" w:customStyle="1" w:styleId="11111111">
    <w:name w:val="Нет списка11111111"/>
    <w:uiPriority w:val="99"/>
    <w:semiHidden/>
    <w:unhideWhenUsed/>
    <w:qFormat/>
    <w:rsid w:val="00B93726"/>
  </w:style>
  <w:style w:type="table" w:customStyle="1" w:styleId="401">
    <w:name w:val="Сетка таблицы4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9">
    <w:name w:val="Сетка таблицы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Сетка таблицы3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
    <w:name w:val="Сетка таблицы2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
    <w:name w:val="Сетка таблицы23"/>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
    <w:name w:val="Сетка таблицы3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0">
    <w:name w:val="Сетка таблицы7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Сетка таблицы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3">
    <w:name w:val="Сетка таблицы1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
    <w:name w:val="Сетка таблицы22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0">
    <w:name w:val="Сетка таблицы23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1">
    <w:name w:val="Сетка таблицы7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2">
    <w:name w:val="Сетка таблицы3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3">
    <w:name w:val="Сетка таблицы3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20">
    <w:name w:val="Сетка таблицы23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0">
    <w:name w:val="Сетка таблицы32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0">
    <w:name w:val="Сетка таблицы26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2">
    <w:name w:val="Сетка таблицы72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0">
    <w:name w:val="Сетка таблицы16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0">
    <w:name w:val="Сетка таблицы22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етка таблицы23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11">
    <w:name w:val="Сетка таблицы72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10">
    <w:name w:val="Сетка таблицы3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0">
    <w:name w:val="Сетка таблицы30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Сетка таблицы254"/>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0">
    <w:name w:val="Сетка таблицы233"/>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f9">
    <w:name w:val="Сетка таблицы светлая1"/>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
    <w:name w:val="Таблица-сетка 1 светлая1"/>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30">
    <w:name w:val="Сетка таблицы10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0">
    <w:name w:val="Сетка таблицы135"/>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6">
    <w:name w:val="Сетка таблицы156"/>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0">
    <w:name w:val="Сетка таблицы19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30">
    <w:name w:val="Сетка таблицы20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3"/>
    <w:uiPriority w:val="59"/>
    <w:rsid w:val="00B93726"/>
    <w:pPr>
      <w:suppressAutoHyphens/>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0">
    <w:name w:val="Сетка таблицы27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a">
    <w:name w:val="Сетка таблицы светлая11"/>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
    <w:name w:val="Таблица-сетка 1 светлая11"/>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120">
    <w:name w:val="Сетка таблицы712"/>
    <w:basedOn w:val="a3"/>
    <w:uiPriority w:val="59"/>
    <w:rsid w:val="00B93726"/>
    <w:pPr>
      <w:suppressAutoHyphens/>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1">
    <w:name w:val="Таблица-сетка 1 светлая111"/>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8">
    <w:name w:val="Сетка таблицы светлая12"/>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Таблица-сетка 1 светлая12"/>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283">
    <w:name w:val="Сетка таблицы283"/>
    <w:basedOn w:val="a3"/>
    <w:uiPriority w:val="59"/>
    <w:rsid w:val="00B93726"/>
    <w:pPr>
      <w:suppressAutoHyphens/>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20">
    <w:name w:val="Сетка таблицы29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3">
    <w:name w:val="Сетка таблицы30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0">
    <w:name w:val="Сетка таблицы32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0">
    <w:name w:val="Сетка таблицы33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
    <w:name w:val="Сетка таблицы343"/>
    <w:basedOn w:val="a3"/>
    <w:uiPriority w:val="59"/>
    <w:rsid w:val="00B93726"/>
    <w:pPr>
      <w:suppressAutoHyphens/>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30">
    <w:name w:val="Сетка таблицы173"/>
    <w:basedOn w:val="a3"/>
    <w:uiPriority w:val="59"/>
    <w:rsid w:val="00B93726"/>
    <w:pPr>
      <w:suppressAutoHyphens/>
      <w:spacing w:after="0" w:line="240" w:lineRule="auto"/>
    </w:pPr>
    <w:rPr>
      <w:rFonts w:eastAsia="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3"/>
    <w:uiPriority w:val="59"/>
    <w:rsid w:val="00B93726"/>
    <w:pPr>
      <w:suppressAutoHyphens/>
      <w:spacing w:after="0" w:line="240" w:lineRule="auto"/>
    </w:pPr>
    <w:rPr>
      <w:rFonts w:eastAsia="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Сетка таблицы48"/>
    <w:basedOn w:val="a3"/>
    <w:next w:val="af7"/>
    <w:uiPriority w:val="39"/>
    <w:rsid w:val="00B9372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Сетка таблицы49"/>
    <w:basedOn w:val="a3"/>
    <w:next w:val="af7"/>
    <w:uiPriority w:val="59"/>
    <w:rsid w:val="00B937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a">
    <w:name w:val="Глава"/>
    <w:basedOn w:val="1"/>
    <w:link w:val="afffffffffffffb"/>
    <w:qFormat/>
    <w:rsid w:val="00B93726"/>
    <w:pPr>
      <w:keepNext w:val="0"/>
      <w:keepLines w:val="0"/>
      <w:widowControl w:val="0"/>
      <w:suppressAutoHyphens/>
      <w:spacing w:after="0" w:line="276" w:lineRule="auto"/>
      <w:ind w:right="-1" w:firstLine="567"/>
    </w:pPr>
    <w:rPr>
      <w:rFonts w:ascii="Times New Roman" w:hAnsi="Times New Roman" w:cs="Times New Roman"/>
      <w:color w:val="000000"/>
      <w:u w:val="single"/>
      <w:lang w:bidi="ru-RU"/>
    </w:rPr>
  </w:style>
  <w:style w:type="paragraph" w:customStyle="1" w:styleId="afffffffffffffc">
    <w:name w:val="Часть"/>
    <w:basedOn w:val="1"/>
    <w:link w:val="afffffffffffffd"/>
    <w:qFormat/>
    <w:rsid w:val="00B93726"/>
    <w:pPr>
      <w:keepNext w:val="0"/>
      <w:keepLines w:val="0"/>
      <w:widowControl w:val="0"/>
      <w:suppressAutoHyphens/>
      <w:spacing w:before="120" w:after="0" w:line="240" w:lineRule="auto"/>
      <w:ind w:right="-1" w:firstLine="567"/>
    </w:pPr>
    <w:rPr>
      <w:rFonts w:ascii="Times New Roman" w:hAnsi="Times New Roman" w:cs="Times New Roman"/>
      <w:color w:val="000000"/>
      <w:u w:val="single"/>
      <w:lang w:bidi="ru-RU"/>
    </w:rPr>
  </w:style>
  <w:style w:type="character" w:customStyle="1" w:styleId="afffffffffffffb">
    <w:name w:val="Глава Знак"/>
    <w:basedOn w:val="125"/>
    <w:link w:val="afffffffffffffa"/>
    <w:rsid w:val="00B93726"/>
    <w:rPr>
      <w:rFonts w:ascii="Times New Roman" w:eastAsia="Times New Roman" w:hAnsi="Times New Roman" w:cs="Times New Roman"/>
      <w:b/>
      <w:bCs/>
      <w:i w:val="0"/>
      <w:iCs w:val="0"/>
      <w:caps w:val="0"/>
      <w:smallCaps w:val="0"/>
      <w:strike w:val="0"/>
      <w:dstrike w:val="0"/>
      <w:color w:val="000000"/>
      <w:spacing w:val="0"/>
      <w:w w:val="100"/>
      <w:sz w:val="28"/>
      <w:szCs w:val="28"/>
      <w:u w:val="single"/>
      <w:shd w:val="clear" w:color="auto" w:fill="FFFFFF"/>
      <w:lang w:val="ru-RU" w:eastAsia="ru-RU" w:bidi="ru-RU"/>
    </w:rPr>
  </w:style>
  <w:style w:type="paragraph" w:customStyle="1" w:styleId="11fb">
    <w:name w:val="1.1 Пункт"/>
    <w:basedOn w:val="21"/>
    <w:link w:val="11fc"/>
    <w:qFormat/>
    <w:rsid w:val="00B93726"/>
    <w:pPr>
      <w:widowControl w:val="0"/>
      <w:suppressAutoHyphens/>
      <w:spacing w:before="40" w:line="240" w:lineRule="auto"/>
    </w:pPr>
    <w:rPr>
      <w:rFonts w:ascii="Times New Roman" w:eastAsia="Calibri" w:hAnsi="Times New Roman" w:cs="Times New Roman"/>
      <w:bCs w:val="0"/>
      <w:szCs w:val="28"/>
      <w:lang w:eastAsia="ru-RU" w:bidi="ru-RU"/>
    </w:rPr>
  </w:style>
  <w:style w:type="character" w:customStyle="1" w:styleId="afffffffffffffd">
    <w:name w:val="Часть Знак"/>
    <w:basedOn w:val="125"/>
    <w:link w:val="afffffffffffffc"/>
    <w:rsid w:val="00B93726"/>
    <w:rPr>
      <w:rFonts w:ascii="Times New Roman" w:eastAsia="Times New Roman" w:hAnsi="Times New Roman" w:cs="Times New Roman"/>
      <w:b/>
      <w:bCs/>
      <w:i w:val="0"/>
      <w:iCs w:val="0"/>
      <w:caps w:val="0"/>
      <w:smallCaps w:val="0"/>
      <w:strike w:val="0"/>
      <w:dstrike w:val="0"/>
      <w:color w:val="000000"/>
      <w:spacing w:val="0"/>
      <w:w w:val="100"/>
      <w:sz w:val="28"/>
      <w:szCs w:val="28"/>
      <w:u w:val="single"/>
      <w:shd w:val="clear" w:color="auto" w:fill="FFFFFF"/>
      <w:lang w:val="ru-RU" w:eastAsia="ru-RU" w:bidi="ru-RU"/>
    </w:rPr>
  </w:style>
  <w:style w:type="character" w:customStyle="1" w:styleId="244">
    <w:name w:val="Заголовок 2 Знак4"/>
    <w:basedOn w:val="a2"/>
    <w:rsid w:val="00B93726"/>
    <w:rPr>
      <w:rFonts w:ascii="Times New Roman" w:eastAsia="Calibri" w:hAnsi="Times New Roman" w:cs="Times New Roman"/>
      <w:b/>
      <w:sz w:val="28"/>
      <w:szCs w:val="28"/>
    </w:rPr>
  </w:style>
  <w:style w:type="character" w:customStyle="1" w:styleId="11fc">
    <w:name w:val="1.1 Пункт Знак"/>
    <w:basedOn w:val="244"/>
    <w:link w:val="11fb"/>
    <w:rsid w:val="00B93726"/>
    <w:rPr>
      <w:rFonts w:ascii="Times New Roman" w:eastAsia="Calibri" w:hAnsi="Times New Roman" w:cs="Times New Roman"/>
      <w:b/>
      <w:sz w:val="28"/>
      <w:szCs w:val="28"/>
      <w:lang w:eastAsia="ru-RU" w:bidi="ru-RU"/>
    </w:rPr>
  </w:style>
  <w:style w:type="paragraph" w:customStyle="1" w:styleId="afffffffffffffe">
    <w:name w:val="Рисунок название"/>
    <w:basedOn w:val="a0"/>
    <w:link w:val="affffffffffffff"/>
    <w:rsid w:val="00B93726"/>
    <w:pPr>
      <w:keepNext/>
      <w:spacing w:before="240" w:after="120" w:line="240" w:lineRule="auto"/>
      <w:ind w:right="170"/>
    </w:pPr>
    <w:rPr>
      <w:rFonts w:ascii="Times New Roman" w:eastAsiaTheme="minorHAnsi" w:hAnsi="Times New Roman" w:cstheme="minorBidi"/>
      <w:b/>
      <w:bCs/>
      <w:noProof/>
      <w:color w:val="000000" w:themeColor="text1"/>
      <w:sz w:val="20"/>
      <w:szCs w:val="20"/>
      <w:lang w:eastAsia="ru-RU"/>
    </w:rPr>
  </w:style>
  <w:style w:type="character" w:customStyle="1" w:styleId="affffffffffffff">
    <w:name w:val="Рисунок название Знак"/>
    <w:basedOn w:val="a2"/>
    <w:link w:val="afffffffffffffe"/>
    <w:rsid w:val="00B93726"/>
    <w:rPr>
      <w:rFonts w:ascii="Times New Roman" w:hAnsi="Times New Roman"/>
      <w:b/>
      <w:bCs/>
      <w:noProof/>
      <w:color w:val="000000" w:themeColor="text1"/>
      <w:sz w:val="20"/>
      <w:szCs w:val="20"/>
      <w:lang w:eastAsia="ru-RU"/>
    </w:rPr>
  </w:style>
  <w:style w:type="character" w:customStyle="1" w:styleId="1ffffa">
    <w:name w:val="Название объекта Знак1"/>
    <w:basedOn w:val="a2"/>
    <w:uiPriority w:val="35"/>
    <w:rsid w:val="00B93726"/>
    <w:rPr>
      <w:i/>
      <w:iCs/>
      <w:color w:val="1F497D" w:themeColor="text2"/>
      <w:sz w:val="18"/>
      <w:szCs w:val="18"/>
    </w:rPr>
  </w:style>
  <w:style w:type="character" w:customStyle="1" w:styleId="1fffc">
    <w:name w:val="! Рисунок. Таблица. Знак1"/>
    <w:basedOn w:val="1ffffa"/>
    <w:link w:val="affffffffffff5"/>
    <w:rsid w:val="00B93726"/>
    <w:rPr>
      <w:rFonts w:ascii="Times New Roman" w:hAnsi="Times New Roman"/>
      <w:b/>
      <w:bCs/>
      <w:i w:val="0"/>
      <w:iCs w:val="0"/>
      <w:color w:val="000000" w:themeColor="text1"/>
      <w:sz w:val="18"/>
      <w:szCs w:val="18"/>
    </w:rPr>
  </w:style>
  <w:style w:type="table" w:customStyle="1" w:styleId="2541">
    <w:name w:val="Сетка таблицы2541"/>
    <w:basedOn w:val="a3"/>
    <w:uiPriority w:val="59"/>
    <w:rsid w:val="00B9372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1">
    <w:name w:val="Сетка таблицы54"/>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3"/>
    <w:next w:val="af7"/>
    <w:uiPriority w:val="59"/>
    <w:rsid w:val="00B937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99499">
      <w:bodyDiv w:val="1"/>
      <w:marLeft w:val="0"/>
      <w:marRight w:val="0"/>
      <w:marTop w:val="0"/>
      <w:marBottom w:val="0"/>
      <w:divBdr>
        <w:top w:val="none" w:sz="0" w:space="0" w:color="auto"/>
        <w:left w:val="none" w:sz="0" w:space="0" w:color="auto"/>
        <w:bottom w:val="none" w:sz="0" w:space="0" w:color="auto"/>
        <w:right w:val="none" w:sz="0" w:space="0" w:color="auto"/>
      </w:divBdr>
    </w:div>
    <w:div w:id="6954999">
      <w:bodyDiv w:val="1"/>
      <w:marLeft w:val="0"/>
      <w:marRight w:val="0"/>
      <w:marTop w:val="0"/>
      <w:marBottom w:val="0"/>
      <w:divBdr>
        <w:top w:val="none" w:sz="0" w:space="0" w:color="auto"/>
        <w:left w:val="none" w:sz="0" w:space="0" w:color="auto"/>
        <w:bottom w:val="none" w:sz="0" w:space="0" w:color="auto"/>
        <w:right w:val="none" w:sz="0" w:space="0" w:color="auto"/>
      </w:divBdr>
    </w:div>
    <w:div w:id="14817933">
      <w:bodyDiv w:val="1"/>
      <w:marLeft w:val="0"/>
      <w:marRight w:val="0"/>
      <w:marTop w:val="0"/>
      <w:marBottom w:val="0"/>
      <w:divBdr>
        <w:top w:val="none" w:sz="0" w:space="0" w:color="auto"/>
        <w:left w:val="none" w:sz="0" w:space="0" w:color="auto"/>
        <w:bottom w:val="none" w:sz="0" w:space="0" w:color="auto"/>
        <w:right w:val="none" w:sz="0" w:space="0" w:color="auto"/>
      </w:divBdr>
    </w:div>
    <w:div w:id="53434709">
      <w:bodyDiv w:val="1"/>
      <w:marLeft w:val="0"/>
      <w:marRight w:val="0"/>
      <w:marTop w:val="0"/>
      <w:marBottom w:val="0"/>
      <w:divBdr>
        <w:top w:val="none" w:sz="0" w:space="0" w:color="auto"/>
        <w:left w:val="none" w:sz="0" w:space="0" w:color="auto"/>
        <w:bottom w:val="none" w:sz="0" w:space="0" w:color="auto"/>
        <w:right w:val="none" w:sz="0" w:space="0" w:color="auto"/>
      </w:divBdr>
    </w:div>
    <w:div w:id="55512181">
      <w:bodyDiv w:val="1"/>
      <w:marLeft w:val="0"/>
      <w:marRight w:val="0"/>
      <w:marTop w:val="0"/>
      <w:marBottom w:val="0"/>
      <w:divBdr>
        <w:top w:val="none" w:sz="0" w:space="0" w:color="auto"/>
        <w:left w:val="none" w:sz="0" w:space="0" w:color="auto"/>
        <w:bottom w:val="none" w:sz="0" w:space="0" w:color="auto"/>
        <w:right w:val="none" w:sz="0" w:space="0" w:color="auto"/>
      </w:divBdr>
    </w:div>
    <w:div w:id="56982125">
      <w:bodyDiv w:val="1"/>
      <w:marLeft w:val="0"/>
      <w:marRight w:val="0"/>
      <w:marTop w:val="0"/>
      <w:marBottom w:val="0"/>
      <w:divBdr>
        <w:top w:val="none" w:sz="0" w:space="0" w:color="auto"/>
        <w:left w:val="none" w:sz="0" w:space="0" w:color="auto"/>
        <w:bottom w:val="none" w:sz="0" w:space="0" w:color="auto"/>
        <w:right w:val="none" w:sz="0" w:space="0" w:color="auto"/>
      </w:divBdr>
    </w:div>
    <w:div w:id="60252657">
      <w:bodyDiv w:val="1"/>
      <w:marLeft w:val="0"/>
      <w:marRight w:val="0"/>
      <w:marTop w:val="0"/>
      <w:marBottom w:val="0"/>
      <w:divBdr>
        <w:top w:val="none" w:sz="0" w:space="0" w:color="auto"/>
        <w:left w:val="none" w:sz="0" w:space="0" w:color="auto"/>
        <w:bottom w:val="none" w:sz="0" w:space="0" w:color="auto"/>
        <w:right w:val="none" w:sz="0" w:space="0" w:color="auto"/>
      </w:divBdr>
    </w:div>
    <w:div w:id="102501430">
      <w:bodyDiv w:val="1"/>
      <w:marLeft w:val="0"/>
      <w:marRight w:val="0"/>
      <w:marTop w:val="0"/>
      <w:marBottom w:val="0"/>
      <w:divBdr>
        <w:top w:val="none" w:sz="0" w:space="0" w:color="auto"/>
        <w:left w:val="none" w:sz="0" w:space="0" w:color="auto"/>
        <w:bottom w:val="none" w:sz="0" w:space="0" w:color="auto"/>
        <w:right w:val="none" w:sz="0" w:space="0" w:color="auto"/>
      </w:divBdr>
    </w:div>
    <w:div w:id="103423731">
      <w:bodyDiv w:val="1"/>
      <w:marLeft w:val="0"/>
      <w:marRight w:val="0"/>
      <w:marTop w:val="0"/>
      <w:marBottom w:val="0"/>
      <w:divBdr>
        <w:top w:val="none" w:sz="0" w:space="0" w:color="auto"/>
        <w:left w:val="none" w:sz="0" w:space="0" w:color="auto"/>
        <w:bottom w:val="none" w:sz="0" w:space="0" w:color="auto"/>
        <w:right w:val="none" w:sz="0" w:space="0" w:color="auto"/>
      </w:divBdr>
    </w:div>
    <w:div w:id="103505837">
      <w:bodyDiv w:val="1"/>
      <w:marLeft w:val="0"/>
      <w:marRight w:val="0"/>
      <w:marTop w:val="0"/>
      <w:marBottom w:val="0"/>
      <w:divBdr>
        <w:top w:val="none" w:sz="0" w:space="0" w:color="auto"/>
        <w:left w:val="none" w:sz="0" w:space="0" w:color="auto"/>
        <w:bottom w:val="none" w:sz="0" w:space="0" w:color="auto"/>
        <w:right w:val="none" w:sz="0" w:space="0" w:color="auto"/>
      </w:divBdr>
    </w:div>
    <w:div w:id="105083944">
      <w:bodyDiv w:val="1"/>
      <w:marLeft w:val="0"/>
      <w:marRight w:val="0"/>
      <w:marTop w:val="0"/>
      <w:marBottom w:val="0"/>
      <w:divBdr>
        <w:top w:val="none" w:sz="0" w:space="0" w:color="auto"/>
        <w:left w:val="none" w:sz="0" w:space="0" w:color="auto"/>
        <w:bottom w:val="none" w:sz="0" w:space="0" w:color="auto"/>
        <w:right w:val="none" w:sz="0" w:space="0" w:color="auto"/>
      </w:divBdr>
    </w:div>
    <w:div w:id="113644418">
      <w:bodyDiv w:val="1"/>
      <w:marLeft w:val="0"/>
      <w:marRight w:val="0"/>
      <w:marTop w:val="0"/>
      <w:marBottom w:val="0"/>
      <w:divBdr>
        <w:top w:val="none" w:sz="0" w:space="0" w:color="auto"/>
        <w:left w:val="none" w:sz="0" w:space="0" w:color="auto"/>
        <w:bottom w:val="none" w:sz="0" w:space="0" w:color="auto"/>
        <w:right w:val="none" w:sz="0" w:space="0" w:color="auto"/>
      </w:divBdr>
    </w:div>
    <w:div w:id="120658379">
      <w:bodyDiv w:val="1"/>
      <w:marLeft w:val="0"/>
      <w:marRight w:val="0"/>
      <w:marTop w:val="0"/>
      <w:marBottom w:val="0"/>
      <w:divBdr>
        <w:top w:val="none" w:sz="0" w:space="0" w:color="auto"/>
        <w:left w:val="none" w:sz="0" w:space="0" w:color="auto"/>
        <w:bottom w:val="none" w:sz="0" w:space="0" w:color="auto"/>
        <w:right w:val="none" w:sz="0" w:space="0" w:color="auto"/>
      </w:divBdr>
    </w:div>
    <w:div w:id="126706908">
      <w:bodyDiv w:val="1"/>
      <w:marLeft w:val="0"/>
      <w:marRight w:val="0"/>
      <w:marTop w:val="0"/>
      <w:marBottom w:val="0"/>
      <w:divBdr>
        <w:top w:val="none" w:sz="0" w:space="0" w:color="auto"/>
        <w:left w:val="none" w:sz="0" w:space="0" w:color="auto"/>
        <w:bottom w:val="none" w:sz="0" w:space="0" w:color="auto"/>
        <w:right w:val="none" w:sz="0" w:space="0" w:color="auto"/>
      </w:divBdr>
    </w:div>
    <w:div w:id="133909793">
      <w:bodyDiv w:val="1"/>
      <w:marLeft w:val="0"/>
      <w:marRight w:val="0"/>
      <w:marTop w:val="0"/>
      <w:marBottom w:val="0"/>
      <w:divBdr>
        <w:top w:val="none" w:sz="0" w:space="0" w:color="auto"/>
        <w:left w:val="none" w:sz="0" w:space="0" w:color="auto"/>
        <w:bottom w:val="none" w:sz="0" w:space="0" w:color="auto"/>
        <w:right w:val="none" w:sz="0" w:space="0" w:color="auto"/>
      </w:divBdr>
    </w:div>
    <w:div w:id="142161341">
      <w:bodyDiv w:val="1"/>
      <w:marLeft w:val="0"/>
      <w:marRight w:val="0"/>
      <w:marTop w:val="0"/>
      <w:marBottom w:val="0"/>
      <w:divBdr>
        <w:top w:val="none" w:sz="0" w:space="0" w:color="auto"/>
        <w:left w:val="none" w:sz="0" w:space="0" w:color="auto"/>
        <w:bottom w:val="none" w:sz="0" w:space="0" w:color="auto"/>
        <w:right w:val="none" w:sz="0" w:space="0" w:color="auto"/>
      </w:divBdr>
    </w:div>
    <w:div w:id="150484362">
      <w:bodyDiv w:val="1"/>
      <w:marLeft w:val="0"/>
      <w:marRight w:val="0"/>
      <w:marTop w:val="0"/>
      <w:marBottom w:val="0"/>
      <w:divBdr>
        <w:top w:val="none" w:sz="0" w:space="0" w:color="auto"/>
        <w:left w:val="none" w:sz="0" w:space="0" w:color="auto"/>
        <w:bottom w:val="none" w:sz="0" w:space="0" w:color="auto"/>
        <w:right w:val="none" w:sz="0" w:space="0" w:color="auto"/>
      </w:divBdr>
    </w:div>
    <w:div w:id="167596212">
      <w:bodyDiv w:val="1"/>
      <w:marLeft w:val="0"/>
      <w:marRight w:val="0"/>
      <w:marTop w:val="0"/>
      <w:marBottom w:val="0"/>
      <w:divBdr>
        <w:top w:val="none" w:sz="0" w:space="0" w:color="auto"/>
        <w:left w:val="none" w:sz="0" w:space="0" w:color="auto"/>
        <w:bottom w:val="none" w:sz="0" w:space="0" w:color="auto"/>
        <w:right w:val="none" w:sz="0" w:space="0" w:color="auto"/>
      </w:divBdr>
    </w:div>
    <w:div w:id="187761126">
      <w:bodyDiv w:val="1"/>
      <w:marLeft w:val="0"/>
      <w:marRight w:val="0"/>
      <w:marTop w:val="0"/>
      <w:marBottom w:val="0"/>
      <w:divBdr>
        <w:top w:val="none" w:sz="0" w:space="0" w:color="auto"/>
        <w:left w:val="none" w:sz="0" w:space="0" w:color="auto"/>
        <w:bottom w:val="none" w:sz="0" w:space="0" w:color="auto"/>
        <w:right w:val="none" w:sz="0" w:space="0" w:color="auto"/>
      </w:divBdr>
    </w:div>
    <w:div w:id="190070391">
      <w:bodyDiv w:val="1"/>
      <w:marLeft w:val="0"/>
      <w:marRight w:val="0"/>
      <w:marTop w:val="0"/>
      <w:marBottom w:val="0"/>
      <w:divBdr>
        <w:top w:val="none" w:sz="0" w:space="0" w:color="auto"/>
        <w:left w:val="none" w:sz="0" w:space="0" w:color="auto"/>
        <w:bottom w:val="none" w:sz="0" w:space="0" w:color="auto"/>
        <w:right w:val="none" w:sz="0" w:space="0" w:color="auto"/>
      </w:divBdr>
    </w:div>
    <w:div w:id="192112492">
      <w:bodyDiv w:val="1"/>
      <w:marLeft w:val="0"/>
      <w:marRight w:val="0"/>
      <w:marTop w:val="0"/>
      <w:marBottom w:val="0"/>
      <w:divBdr>
        <w:top w:val="none" w:sz="0" w:space="0" w:color="auto"/>
        <w:left w:val="none" w:sz="0" w:space="0" w:color="auto"/>
        <w:bottom w:val="none" w:sz="0" w:space="0" w:color="auto"/>
        <w:right w:val="none" w:sz="0" w:space="0" w:color="auto"/>
      </w:divBdr>
    </w:div>
    <w:div w:id="206726702">
      <w:bodyDiv w:val="1"/>
      <w:marLeft w:val="0"/>
      <w:marRight w:val="0"/>
      <w:marTop w:val="0"/>
      <w:marBottom w:val="0"/>
      <w:divBdr>
        <w:top w:val="none" w:sz="0" w:space="0" w:color="auto"/>
        <w:left w:val="none" w:sz="0" w:space="0" w:color="auto"/>
        <w:bottom w:val="none" w:sz="0" w:space="0" w:color="auto"/>
        <w:right w:val="none" w:sz="0" w:space="0" w:color="auto"/>
      </w:divBdr>
    </w:div>
    <w:div w:id="216742239">
      <w:bodyDiv w:val="1"/>
      <w:marLeft w:val="0"/>
      <w:marRight w:val="0"/>
      <w:marTop w:val="0"/>
      <w:marBottom w:val="0"/>
      <w:divBdr>
        <w:top w:val="none" w:sz="0" w:space="0" w:color="auto"/>
        <w:left w:val="none" w:sz="0" w:space="0" w:color="auto"/>
        <w:bottom w:val="none" w:sz="0" w:space="0" w:color="auto"/>
        <w:right w:val="none" w:sz="0" w:space="0" w:color="auto"/>
      </w:divBdr>
    </w:div>
    <w:div w:id="229855307">
      <w:bodyDiv w:val="1"/>
      <w:marLeft w:val="0"/>
      <w:marRight w:val="0"/>
      <w:marTop w:val="0"/>
      <w:marBottom w:val="0"/>
      <w:divBdr>
        <w:top w:val="none" w:sz="0" w:space="0" w:color="auto"/>
        <w:left w:val="none" w:sz="0" w:space="0" w:color="auto"/>
        <w:bottom w:val="none" w:sz="0" w:space="0" w:color="auto"/>
        <w:right w:val="none" w:sz="0" w:space="0" w:color="auto"/>
      </w:divBdr>
    </w:div>
    <w:div w:id="240334508">
      <w:bodyDiv w:val="1"/>
      <w:marLeft w:val="0"/>
      <w:marRight w:val="0"/>
      <w:marTop w:val="0"/>
      <w:marBottom w:val="0"/>
      <w:divBdr>
        <w:top w:val="none" w:sz="0" w:space="0" w:color="auto"/>
        <w:left w:val="none" w:sz="0" w:space="0" w:color="auto"/>
        <w:bottom w:val="none" w:sz="0" w:space="0" w:color="auto"/>
        <w:right w:val="none" w:sz="0" w:space="0" w:color="auto"/>
      </w:divBdr>
    </w:div>
    <w:div w:id="261573460">
      <w:bodyDiv w:val="1"/>
      <w:marLeft w:val="0"/>
      <w:marRight w:val="0"/>
      <w:marTop w:val="0"/>
      <w:marBottom w:val="0"/>
      <w:divBdr>
        <w:top w:val="none" w:sz="0" w:space="0" w:color="auto"/>
        <w:left w:val="none" w:sz="0" w:space="0" w:color="auto"/>
        <w:bottom w:val="none" w:sz="0" w:space="0" w:color="auto"/>
        <w:right w:val="none" w:sz="0" w:space="0" w:color="auto"/>
      </w:divBdr>
    </w:div>
    <w:div w:id="288051603">
      <w:bodyDiv w:val="1"/>
      <w:marLeft w:val="0"/>
      <w:marRight w:val="0"/>
      <w:marTop w:val="0"/>
      <w:marBottom w:val="0"/>
      <w:divBdr>
        <w:top w:val="none" w:sz="0" w:space="0" w:color="auto"/>
        <w:left w:val="none" w:sz="0" w:space="0" w:color="auto"/>
        <w:bottom w:val="none" w:sz="0" w:space="0" w:color="auto"/>
        <w:right w:val="none" w:sz="0" w:space="0" w:color="auto"/>
      </w:divBdr>
    </w:div>
    <w:div w:id="296573239">
      <w:bodyDiv w:val="1"/>
      <w:marLeft w:val="0"/>
      <w:marRight w:val="0"/>
      <w:marTop w:val="0"/>
      <w:marBottom w:val="0"/>
      <w:divBdr>
        <w:top w:val="none" w:sz="0" w:space="0" w:color="auto"/>
        <w:left w:val="none" w:sz="0" w:space="0" w:color="auto"/>
        <w:bottom w:val="none" w:sz="0" w:space="0" w:color="auto"/>
        <w:right w:val="none" w:sz="0" w:space="0" w:color="auto"/>
      </w:divBdr>
    </w:div>
    <w:div w:id="319776340">
      <w:bodyDiv w:val="1"/>
      <w:marLeft w:val="0"/>
      <w:marRight w:val="0"/>
      <w:marTop w:val="0"/>
      <w:marBottom w:val="0"/>
      <w:divBdr>
        <w:top w:val="none" w:sz="0" w:space="0" w:color="auto"/>
        <w:left w:val="none" w:sz="0" w:space="0" w:color="auto"/>
        <w:bottom w:val="none" w:sz="0" w:space="0" w:color="auto"/>
        <w:right w:val="none" w:sz="0" w:space="0" w:color="auto"/>
      </w:divBdr>
    </w:div>
    <w:div w:id="322397657">
      <w:bodyDiv w:val="1"/>
      <w:marLeft w:val="0"/>
      <w:marRight w:val="0"/>
      <w:marTop w:val="0"/>
      <w:marBottom w:val="0"/>
      <w:divBdr>
        <w:top w:val="none" w:sz="0" w:space="0" w:color="auto"/>
        <w:left w:val="none" w:sz="0" w:space="0" w:color="auto"/>
        <w:bottom w:val="none" w:sz="0" w:space="0" w:color="auto"/>
        <w:right w:val="none" w:sz="0" w:space="0" w:color="auto"/>
      </w:divBdr>
    </w:div>
    <w:div w:id="328607294">
      <w:bodyDiv w:val="1"/>
      <w:marLeft w:val="0"/>
      <w:marRight w:val="0"/>
      <w:marTop w:val="0"/>
      <w:marBottom w:val="0"/>
      <w:divBdr>
        <w:top w:val="none" w:sz="0" w:space="0" w:color="auto"/>
        <w:left w:val="none" w:sz="0" w:space="0" w:color="auto"/>
        <w:bottom w:val="none" w:sz="0" w:space="0" w:color="auto"/>
        <w:right w:val="none" w:sz="0" w:space="0" w:color="auto"/>
      </w:divBdr>
    </w:div>
    <w:div w:id="338773197">
      <w:bodyDiv w:val="1"/>
      <w:marLeft w:val="0"/>
      <w:marRight w:val="0"/>
      <w:marTop w:val="0"/>
      <w:marBottom w:val="0"/>
      <w:divBdr>
        <w:top w:val="none" w:sz="0" w:space="0" w:color="auto"/>
        <w:left w:val="none" w:sz="0" w:space="0" w:color="auto"/>
        <w:bottom w:val="none" w:sz="0" w:space="0" w:color="auto"/>
        <w:right w:val="none" w:sz="0" w:space="0" w:color="auto"/>
      </w:divBdr>
    </w:div>
    <w:div w:id="348339166">
      <w:bodyDiv w:val="1"/>
      <w:marLeft w:val="0"/>
      <w:marRight w:val="0"/>
      <w:marTop w:val="0"/>
      <w:marBottom w:val="0"/>
      <w:divBdr>
        <w:top w:val="none" w:sz="0" w:space="0" w:color="auto"/>
        <w:left w:val="none" w:sz="0" w:space="0" w:color="auto"/>
        <w:bottom w:val="none" w:sz="0" w:space="0" w:color="auto"/>
        <w:right w:val="none" w:sz="0" w:space="0" w:color="auto"/>
      </w:divBdr>
    </w:div>
    <w:div w:id="354431294">
      <w:bodyDiv w:val="1"/>
      <w:marLeft w:val="0"/>
      <w:marRight w:val="0"/>
      <w:marTop w:val="0"/>
      <w:marBottom w:val="0"/>
      <w:divBdr>
        <w:top w:val="none" w:sz="0" w:space="0" w:color="auto"/>
        <w:left w:val="none" w:sz="0" w:space="0" w:color="auto"/>
        <w:bottom w:val="none" w:sz="0" w:space="0" w:color="auto"/>
        <w:right w:val="none" w:sz="0" w:space="0" w:color="auto"/>
      </w:divBdr>
    </w:div>
    <w:div w:id="356128590">
      <w:bodyDiv w:val="1"/>
      <w:marLeft w:val="0"/>
      <w:marRight w:val="0"/>
      <w:marTop w:val="0"/>
      <w:marBottom w:val="0"/>
      <w:divBdr>
        <w:top w:val="none" w:sz="0" w:space="0" w:color="auto"/>
        <w:left w:val="none" w:sz="0" w:space="0" w:color="auto"/>
        <w:bottom w:val="none" w:sz="0" w:space="0" w:color="auto"/>
        <w:right w:val="none" w:sz="0" w:space="0" w:color="auto"/>
      </w:divBdr>
    </w:div>
    <w:div w:id="371005629">
      <w:bodyDiv w:val="1"/>
      <w:marLeft w:val="0"/>
      <w:marRight w:val="0"/>
      <w:marTop w:val="0"/>
      <w:marBottom w:val="0"/>
      <w:divBdr>
        <w:top w:val="none" w:sz="0" w:space="0" w:color="auto"/>
        <w:left w:val="none" w:sz="0" w:space="0" w:color="auto"/>
        <w:bottom w:val="none" w:sz="0" w:space="0" w:color="auto"/>
        <w:right w:val="none" w:sz="0" w:space="0" w:color="auto"/>
      </w:divBdr>
    </w:div>
    <w:div w:id="378210782">
      <w:bodyDiv w:val="1"/>
      <w:marLeft w:val="0"/>
      <w:marRight w:val="0"/>
      <w:marTop w:val="0"/>
      <w:marBottom w:val="0"/>
      <w:divBdr>
        <w:top w:val="none" w:sz="0" w:space="0" w:color="auto"/>
        <w:left w:val="none" w:sz="0" w:space="0" w:color="auto"/>
        <w:bottom w:val="none" w:sz="0" w:space="0" w:color="auto"/>
        <w:right w:val="none" w:sz="0" w:space="0" w:color="auto"/>
      </w:divBdr>
    </w:div>
    <w:div w:id="384837908">
      <w:bodyDiv w:val="1"/>
      <w:marLeft w:val="0"/>
      <w:marRight w:val="0"/>
      <w:marTop w:val="0"/>
      <w:marBottom w:val="0"/>
      <w:divBdr>
        <w:top w:val="none" w:sz="0" w:space="0" w:color="auto"/>
        <w:left w:val="none" w:sz="0" w:space="0" w:color="auto"/>
        <w:bottom w:val="none" w:sz="0" w:space="0" w:color="auto"/>
        <w:right w:val="none" w:sz="0" w:space="0" w:color="auto"/>
      </w:divBdr>
    </w:div>
    <w:div w:id="392436106">
      <w:bodyDiv w:val="1"/>
      <w:marLeft w:val="0"/>
      <w:marRight w:val="0"/>
      <w:marTop w:val="0"/>
      <w:marBottom w:val="0"/>
      <w:divBdr>
        <w:top w:val="none" w:sz="0" w:space="0" w:color="auto"/>
        <w:left w:val="none" w:sz="0" w:space="0" w:color="auto"/>
        <w:bottom w:val="none" w:sz="0" w:space="0" w:color="auto"/>
        <w:right w:val="none" w:sz="0" w:space="0" w:color="auto"/>
      </w:divBdr>
    </w:div>
    <w:div w:id="394933187">
      <w:bodyDiv w:val="1"/>
      <w:marLeft w:val="0"/>
      <w:marRight w:val="0"/>
      <w:marTop w:val="0"/>
      <w:marBottom w:val="0"/>
      <w:divBdr>
        <w:top w:val="none" w:sz="0" w:space="0" w:color="auto"/>
        <w:left w:val="none" w:sz="0" w:space="0" w:color="auto"/>
        <w:bottom w:val="none" w:sz="0" w:space="0" w:color="auto"/>
        <w:right w:val="none" w:sz="0" w:space="0" w:color="auto"/>
      </w:divBdr>
    </w:div>
    <w:div w:id="403378191">
      <w:bodyDiv w:val="1"/>
      <w:marLeft w:val="0"/>
      <w:marRight w:val="0"/>
      <w:marTop w:val="0"/>
      <w:marBottom w:val="0"/>
      <w:divBdr>
        <w:top w:val="none" w:sz="0" w:space="0" w:color="auto"/>
        <w:left w:val="none" w:sz="0" w:space="0" w:color="auto"/>
        <w:bottom w:val="none" w:sz="0" w:space="0" w:color="auto"/>
        <w:right w:val="none" w:sz="0" w:space="0" w:color="auto"/>
      </w:divBdr>
    </w:div>
    <w:div w:id="406147729">
      <w:bodyDiv w:val="1"/>
      <w:marLeft w:val="0"/>
      <w:marRight w:val="0"/>
      <w:marTop w:val="0"/>
      <w:marBottom w:val="0"/>
      <w:divBdr>
        <w:top w:val="none" w:sz="0" w:space="0" w:color="auto"/>
        <w:left w:val="none" w:sz="0" w:space="0" w:color="auto"/>
        <w:bottom w:val="none" w:sz="0" w:space="0" w:color="auto"/>
        <w:right w:val="none" w:sz="0" w:space="0" w:color="auto"/>
      </w:divBdr>
    </w:div>
    <w:div w:id="419370231">
      <w:bodyDiv w:val="1"/>
      <w:marLeft w:val="0"/>
      <w:marRight w:val="0"/>
      <w:marTop w:val="0"/>
      <w:marBottom w:val="0"/>
      <w:divBdr>
        <w:top w:val="none" w:sz="0" w:space="0" w:color="auto"/>
        <w:left w:val="none" w:sz="0" w:space="0" w:color="auto"/>
        <w:bottom w:val="none" w:sz="0" w:space="0" w:color="auto"/>
        <w:right w:val="none" w:sz="0" w:space="0" w:color="auto"/>
      </w:divBdr>
    </w:div>
    <w:div w:id="422074934">
      <w:bodyDiv w:val="1"/>
      <w:marLeft w:val="0"/>
      <w:marRight w:val="0"/>
      <w:marTop w:val="0"/>
      <w:marBottom w:val="0"/>
      <w:divBdr>
        <w:top w:val="none" w:sz="0" w:space="0" w:color="auto"/>
        <w:left w:val="none" w:sz="0" w:space="0" w:color="auto"/>
        <w:bottom w:val="none" w:sz="0" w:space="0" w:color="auto"/>
        <w:right w:val="none" w:sz="0" w:space="0" w:color="auto"/>
      </w:divBdr>
    </w:div>
    <w:div w:id="423770915">
      <w:bodyDiv w:val="1"/>
      <w:marLeft w:val="0"/>
      <w:marRight w:val="0"/>
      <w:marTop w:val="0"/>
      <w:marBottom w:val="0"/>
      <w:divBdr>
        <w:top w:val="none" w:sz="0" w:space="0" w:color="auto"/>
        <w:left w:val="none" w:sz="0" w:space="0" w:color="auto"/>
        <w:bottom w:val="none" w:sz="0" w:space="0" w:color="auto"/>
        <w:right w:val="none" w:sz="0" w:space="0" w:color="auto"/>
      </w:divBdr>
    </w:div>
    <w:div w:id="425461381">
      <w:bodyDiv w:val="1"/>
      <w:marLeft w:val="0"/>
      <w:marRight w:val="0"/>
      <w:marTop w:val="0"/>
      <w:marBottom w:val="0"/>
      <w:divBdr>
        <w:top w:val="none" w:sz="0" w:space="0" w:color="auto"/>
        <w:left w:val="none" w:sz="0" w:space="0" w:color="auto"/>
        <w:bottom w:val="none" w:sz="0" w:space="0" w:color="auto"/>
        <w:right w:val="none" w:sz="0" w:space="0" w:color="auto"/>
      </w:divBdr>
    </w:div>
    <w:div w:id="454645044">
      <w:bodyDiv w:val="1"/>
      <w:marLeft w:val="0"/>
      <w:marRight w:val="0"/>
      <w:marTop w:val="0"/>
      <w:marBottom w:val="0"/>
      <w:divBdr>
        <w:top w:val="none" w:sz="0" w:space="0" w:color="auto"/>
        <w:left w:val="none" w:sz="0" w:space="0" w:color="auto"/>
        <w:bottom w:val="none" w:sz="0" w:space="0" w:color="auto"/>
        <w:right w:val="none" w:sz="0" w:space="0" w:color="auto"/>
      </w:divBdr>
    </w:div>
    <w:div w:id="484786823">
      <w:bodyDiv w:val="1"/>
      <w:marLeft w:val="0"/>
      <w:marRight w:val="0"/>
      <w:marTop w:val="0"/>
      <w:marBottom w:val="0"/>
      <w:divBdr>
        <w:top w:val="none" w:sz="0" w:space="0" w:color="auto"/>
        <w:left w:val="none" w:sz="0" w:space="0" w:color="auto"/>
        <w:bottom w:val="none" w:sz="0" w:space="0" w:color="auto"/>
        <w:right w:val="none" w:sz="0" w:space="0" w:color="auto"/>
      </w:divBdr>
    </w:div>
    <w:div w:id="485246814">
      <w:bodyDiv w:val="1"/>
      <w:marLeft w:val="0"/>
      <w:marRight w:val="0"/>
      <w:marTop w:val="0"/>
      <w:marBottom w:val="0"/>
      <w:divBdr>
        <w:top w:val="none" w:sz="0" w:space="0" w:color="auto"/>
        <w:left w:val="none" w:sz="0" w:space="0" w:color="auto"/>
        <w:bottom w:val="none" w:sz="0" w:space="0" w:color="auto"/>
        <w:right w:val="none" w:sz="0" w:space="0" w:color="auto"/>
      </w:divBdr>
    </w:div>
    <w:div w:id="488596291">
      <w:bodyDiv w:val="1"/>
      <w:marLeft w:val="0"/>
      <w:marRight w:val="0"/>
      <w:marTop w:val="0"/>
      <w:marBottom w:val="0"/>
      <w:divBdr>
        <w:top w:val="none" w:sz="0" w:space="0" w:color="auto"/>
        <w:left w:val="none" w:sz="0" w:space="0" w:color="auto"/>
        <w:bottom w:val="none" w:sz="0" w:space="0" w:color="auto"/>
        <w:right w:val="none" w:sz="0" w:space="0" w:color="auto"/>
      </w:divBdr>
    </w:div>
    <w:div w:id="492334108">
      <w:bodyDiv w:val="1"/>
      <w:marLeft w:val="0"/>
      <w:marRight w:val="0"/>
      <w:marTop w:val="0"/>
      <w:marBottom w:val="0"/>
      <w:divBdr>
        <w:top w:val="none" w:sz="0" w:space="0" w:color="auto"/>
        <w:left w:val="none" w:sz="0" w:space="0" w:color="auto"/>
        <w:bottom w:val="none" w:sz="0" w:space="0" w:color="auto"/>
        <w:right w:val="none" w:sz="0" w:space="0" w:color="auto"/>
      </w:divBdr>
    </w:div>
    <w:div w:id="503400489">
      <w:bodyDiv w:val="1"/>
      <w:marLeft w:val="0"/>
      <w:marRight w:val="0"/>
      <w:marTop w:val="0"/>
      <w:marBottom w:val="0"/>
      <w:divBdr>
        <w:top w:val="none" w:sz="0" w:space="0" w:color="auto"/>
        <w:left w:val="none" w:sz="0" w:space="0" w:color="auto"/>
        <w:bottom w:val="none" w:sz="0" w:space="0" w:color="auto"/>
        <w:right w:val="none" w:sz="0" w:space="0" w:color="auto"/>
      </w:divBdr>
    </w:div>
    <w:div w:id="507329668">
      <w:bodyDiv w:val="1"/>
      <w:marLeft w:val="0"/>
      <w:marRight w:val="0"/>
      <w:marTop w:val="0"/>
      <w:marBottom w:val="0"/>
      <w:divBdr>
        <w:top w:val="none" w:sz="0" w:space="0" w:color="auto"/>
        <w:left w:val="none" w:sz="0" w:space="0" w:color="auto"/>
        <w:bottom w:val="none" w:sz="0" w:space="0" w:color="auto"/>
        <w:right w:val="none" w:sz="0" w:space="0" w:color="auto"/>
      </w:divBdr>
    </w:div>
    <w:div w:id="516963647">
      <w:bodyDiv w:val="1"/>
      <w:marLeft w:val="0"/>
      <w:marRight w:val="0"/>
      <w:marTop w:val="0"/>
      <w:marBottom w:val="0"/>
      <w:divBdr>
        <w:top w:val="none" w:sz="0" w:space="0" w:color="auto"/>
        <w:left w:val="none" w:sz="0" w:space="0" w:color="auto"/>
        <w:bottom w:val="none" w:sz="0" w:space="0" w:color="auto"/>
        <w:right w:val="none" w:sz="0" w:space="0" w:color="auto"/>
      </w:divBdr>
    </w:div>
    <w:div w:id="531849152">
      <w:bodyDiv w:val="1"/>
      <w:marLeft w:val="0"/>
      <w:marRight w:val="0"/>
      <w:marTop w:val="0"/>
      <w:marBottom w:val="0"/>
      <w:divBdr>
        <w:top w:val="none" w:sz="0" w:space="0" w:color="auto"/>
        <w:left w:val="none" w:sz="0" w:space="0" w:color="auto"/>
        <w:bottom w:val="none" w:sz="0" w:space="0" w:color="auto"/>
        <w:right w:val="none" w:sz="0" w:space="0" w:color="auto"/>
      </w:divBdr>
    </w:div>
    <w:div w:id="534971368">
      <w:bodyDiv w:val="1"/>
      <w:marLeft w:val="0"/>
      <w:marRight w:val="0"/>
      <w:marTop w:val="0"/>
      <w:marBottom w:val="0"/>
      <w:divBdr>
        <w:top w:val="none" w:sz="0" w:space="0" w:color="auto"/>
        <w:left w:val="none" w:sz="0" w:space="0" w:color="auto"/>
        <w:bottom w:val="none" w:sz="0" w:space="0" w:color="auto"/>
        <w:right w:val="none" w:sz="0" w:space="0" w:color="auto"/>
      </w:divBdr>
    </w:div>
    <w:div w:id="540633447">
      <w:bodyDiv w:val="1"/>
      <w:marLeft w:val="0"/>
      <w:marRight w:val="0"/>
      <w:marTop w:val="0"/>
      <w:marBottom w:val="0"/>
      <w:divBdr>
        <w:top w:val="none" w:sz="0" w:space="0" w:color="auto"/>
        <w:left w:val="none" w:sz="0" w:space="0" w:color="auto"/>
        <w:bottom w:val="none" w:sz="0" w:space="0" w:color="auto"/>
        <w:right w:val="none" w:sz="0" w:space="0" w:color="auto"/>
      </w:divBdr>
    </w:div>
    <w:div w:id="546141411">
      <w:bodyDiv w:val="1"/>
      <w:marLeft w:val="0"/>
      <w:marRight w:val="0"/>
      <w:marTop w:val="0"/>
      <w:marBottom w:val="0"/>
      <w:divBdr>
        <w:top w:val="none" w:sz="0" w:space="0" w:color="auto"/>
        <w:left w:val="none" w:sz="0" w:space="0" w:color="auto"/>
        <w:bottom w:val="none" w:sz="0" w:space="0" w:color="auto"/>
        <w:right w:val="none" w:sz="0" w:space="0" w:color="auto"/>
      </w:divBdr>
    </w:div>
    <w:div w:id="553348029">
      <w:bodyDiv w:val="1"/>
      <w:marLeft w:val="0"/>
      <w:marRight w:val="0"/>
      <w:marTop w:val="0"/>
      <w:marBottom w:val="0"/>
      <w:divBdr>
        <w:top w:val="none" w:sz="0" w:space="0" w:color="auto"/>
        <w:left w:val="none" w:sz="0" w:space="0" w:color="auto"/>
        <w:bottom w:val="none" w:sz="0" w:space="0" w:color="auto"/>
        <w:right w:val="none" w:sz="0" w:space="0" w:color="auto"/>
      </w:divBdr>
    </w:div>
    <w:div w:id="572816066">
      <w:bodyDiv w:val="1"/>
      <w:marLeft w:val="0"/>
      <w:marRight w:val="0"/>
      <w:marTop w:val="0"/>
      <w:marBottom w:val="0"/>
      <w:divBdr>
        <w:top w:val="none" w:sz="0" w:space="0" w:color="auto"/>
        <w:left w:val="none" w:sz="0" w:space="0" w:color="auto"/>
        <w:bottom w:val="none" w:sz="0" w:space="0" w:color="auto"/>
        <w:right w:val="none" w:sz="0" w:space="0" w:color="auto"/>
      </w:divBdr>
    </w:div>
    <w:div w:id="579482523">
      <w:bodyDiv w:val="1"/>
      <w:marLeft w:val="0"/>
      <w:marRight w:val="0"/>
      <w:marTop w:val="0"/>
      <w:marBottom w:val="0"/>
      <w:divBdr>
        <w:top w:val="none" w:sz="0" w:space="0" w:color="auto"/>
        <w:left w:val="none" w:sz="0" w:space="0" w:color="auto"/>
        <w:bottom w:val="none" w:sz="0" w:space="0" w:color="auto"/>
        <w:right w:val="none" w:sz="0" w:space="0" w:color="auto"/>
      </w:divBdr>
    </w:div>
    <w:div w:id="586113460">
      <w:bodyDiv w:val="1"/>
      <w:marLeft w:val="0"/>
      <w:marRight w:val="0"/>
      <w:marTop w:val="0"/>
      <w:marBottom w:val="0"/>
      <w:divBdr>
        <w:top w:val="none" w:sz="0" w:space="0" w:color="auto"/>
        <w:left w:val="none" w:sz="0" w:space="0" w:color="auto"/>
        <w:bottom w:val="none" w:sz="0" w:space="0" w:color="auto"/>
        <w:right w:val="none" w:sz="0" w:space="0" w:color="auto"/>
      </w:divBdr>
      <w:divsChild>
        <w:div w:id="18361787">
          <w:marLeft w:val="0"/>
          <w:marRight w:val="0"/>
          <w:marTop w:val="0"/>
          <w:marBottom w:val="0"/>
          <w:divBdr>
            <w:top w:val="none" w:sz="0" w:space="0" w:color="auto"/>
            <w:left w:val="none" w:sz="0" w:space="0" w:color="auto"/>
            <w:bottom w:val="none" w:sz="0" w:space="0" w:color="auto"/>
            <w:right w:val="none" w:sz="0" w:space="0" w:color="auto"/>
          </w:divBdr>
        </w:div>
        <w:div w:id="85812745">
          <w:marLeft w:val="0"/>
          <w:marRight w:val="0"/>
          <w:marTop w:val="0"/>
          <w:marBottom w:val="0"/>
          <w:divBdr>
            <w:top w:val="none" w:sz="0" w:space="0" w:color="auto"/>
            <w:left w:val="none" w:sz="0" w:space="0" w:color="auto"/>
            <w:bottom w:val="none" w:sz="0" w:space="0" w:color="auto"/>
            <w:right w:val="none" w:sz="0" w:space="0" w:color="auto"/>
          </w:divBdr>
        </w:div>
        <w:div w:id="127626771">
          <w:marLeft w:val="0"/>
          <w:marRight w:val="0"/>
          <w:marTop w:val="0"/>
          <w:marBottom w:val="0"/>
          <w:divBdr>
            <w:top w:val="none" w:sz="0" w:space="0" w:color="auto"/>
            <w:left w:val="none" w:sz="0" w:space="0" w:color="auto"/>
            <w:bottom w:val="none" w:sz="0" w:space="0" w:color="auto"/>
            <w:right w:val="none" w:sz="0" w:space="0" w:color="auto"/>
          </w:divBdr>
        </w:div>
        <w:div w:id="1914049451">
          <w:marLeft w:val="0"/>
          <w:marRight w:val="0"/>
          <w:marTop w:val="0"/>
          <w:marBottom w:val="0"/>
          <w:divBdr>
            <w:top w:val="none" w:sz="0" w:space="0" w:color="auto"/>
            <w:left w:val="none" w:sz="0" w:space="0" w:color="auto"/>
            <w:bottom w:val="none" w:sz="0" w:space="0" w:color="auto"/>
            <w:right w:val="none" w:sz="0" w:space="0" w:color="auto"/>
          </w:divBdr>
        </w:div>
        <w:div w:id="2092848808">
          <w:marLeft w:val="0"/>
          <w:marRight w:val="0"/>
          <w:marTop w:val="0"/>
          <w:marBottom w:val="0"/>
          <w:divBdr>
            <w:top w:val="none" w:sz="0" w:space="0" w:color="auto"/>
            <w:left w:val="none" w:sz="0" w:space="0" w:color="auto"/>
            <w:bottom w:val="none" w:sz="0" w:space="0" w:color="auto"/>
            <w:right w:val="none" w:sz="0" w:space="0" w:color="auto"/>
          </w:divBdr>
        </w:div>
        <w:div w:id="2144882042">
          <w:marLeft w:val="0"/>
          <w:marRight w:val="0"/>
          <w:marTop w:val="0"/>
          <w:marBottom w:val="0"/>
          <w:divBdr>
            <w:top w:val="none" w:sz="0" w:space="0" w:color="auto"/>
            <w:left w:val="none" w:sz="0" w:space="0" w:color="auto"/>
            <w:bottom w:val="none" w:sz="0" w:space="0" w:color="auto"/>
            <w:right w:val="none" w:sz="0" w:space="0" w:color="auto"/>
          </w:divBdr>
        </w:div>
        <w:div w:id="2146846989">
          <w:marLeft w:val="0"/>
          <w:marRight w:val="0"/>
          <w:marTop w:val="0"/>
          <w:marBottom w:val="0"/>
          <w:divBdr>
            <w:top w:val="none" w:sz="0" w:space="0" w:color="auto"/>
            <w:left w:val="none" w:sz="0" w:space="0" w:color="auto"/>
            <w:bottom w:val="none" w:sz="0" w:space="0" w:color="auto"/>
            <w:right w:val="none" w:sz="0" w:space="0" w:color="auto"/>
          </w:divBdr>
        </w:div>
      </w:divsChild>
    </w:div>
    <w:div w:id="598832101">
      <w:bodyDiv w:val="1"/>
      <w:marLeft w:val="0"/>
      <w:marRight w:val="0"/>
      <w:marTop w:val="0"/>
      <w:marBottom w:val="0"/>
      <w:divBdr>
        <w:top w:val="none" w:sz="0" w:space="0" w:color="auto"/>
        <w:left w:val="none" w:sz="0" w:space="0" w:color="auto"/>
        <w:bottom w:val="none" w:sz="0" w:space="0" w:color="auto"/>
        <w:right w:val="none" w:sz="0" w:space="0" w:color="auto"/>
      </w:divBdr>
    </w:div>
    <w:div w:id="600841415">
      <w:bodyDiv w:val="1"/>
      <w:marLeft w:val="0"/>
      <w:marRight w:val="0"/>
      <w:marTop w:val="0"/>
      <w:marBottom w:val="0"/>
      <w:divBdr>
        <w:top w:val="none" w:sz="0" w:space="0" w:color="auto"/>
        <w:left w:val="none" w:sz="0" w:space="0" w:color="auto"/>
        <w:bottom w:val="none" w:sz="0" w:space="0" w:color="auto"/>
        <w:right w:val="none" w:sz="0" w:space="0" w:color="auto"/>
      </w:divBdr>
    </w:div>
    <w:div w:id="602349598">
      <w:bodyDiv w:val="1"/>
      <w:marLeft w:val="0"/>
      <w:marRight w:val="0"/>
      <w:marTop w:val="0"/>
      <w:marBottom w:val="0"/>
      <w:divBdr>
        <w:top w:val="none" w:sz="0" w:space="0" w:color="auto"/>
        <w:left w:val="none" w:sz="0" w:space="0" w:color="auto"/>
        <w:bottom w:val="none" w:sz="0" w:space="0" w:color="auto"/>
        <w:right w:val="none" w:sz="0" w:space="0" w:color="auto"/>
      </w:divBdr>
    </w:div>
    <w:div w:id="620650167">
      <w:bodyDiv w:val="1"/>
      <w:marLeft w:val="0"/>
      <w:marRight w:val="0"/>
      <w:marTop w:val="0"/>
      <w:marBottom w:val="0"/>
      <w:divBdr>
        <w:top w:val="none" w:sz="0" w:space="0" w:color="auto"/>
        <w:left w:val="none" w:sz="0" w:space="0" w:color="auto"/>
        <w:bottom w:val="none" w:sz="0" w:space="0" w:color="auto"/>
        <w:right w:val="none" w:sz="0" w:space="0" w:color="auto"/>
      </w:divBdr>
    </w:div>
    <w:div w:id="621230845">
      <w:bodyDiv w:val="1"/>
      <w:marLeft w:val="0"/>
      <w:marRight w:val="0"/>
      <w:marTop w:val="0"/>
      <w:marBottom w:val="0"/>
      <w:divBdr>
        <w:top w:val="none" w:sz="0" w:space="0" w:color="auto"/>
        <w:left w:val="none" w:sz="0" w:space="0" w:color="auto"/>
        <w:bottom w:val="none" w:sz="0" w:space="0" w:color="auto"/>
        <w:right w:val="none" w:sz="0" w:space="0" w:color="auto"/>
      </w:divBdr>
    </w:div>
    <w:div w:id="634602195">
      <w:bodyDiv w:val="1"/>
      <w:marLeft w:val="0"/>
      <w:marRight w:val="0"/>
      <w:marTop w:val="0"/>
      <w:marBottom w:val="0"/>
      <w:divBdr>
        <w:top w:val="none" w:sz="0" w:space="0" w:color="auto"/>
        <w:left w:val="none" w:sz="0" w:space="0" w:color="auto"/>
        <w:bottom w:val="none" w:sz="0" w:space="0" w:color="auto"/>
        <w:right w:val="none" w:sz="0" w:space="0" w:color="auto"/>
      </w:divBdr>
    </w:div>
    <w:div w:id="636760944">
      <w:bodyDiv w:val="1"/>
      <w:marLeft w:val="0"/>
      <w:marRight w:val="0"/>
      <w:marTop w:val="0"/>
      <w:marBottom w:val="0"/>
      <w:divBdr>
        <w:top w:val="none" w:sz="0" w:space="0" w:color="auto"/>
        <w:left w:val="none" w:sz="0" w:space="0" w:color="auto"/>
        <w:bottom w:val="none" w:sz="0" w:space="0" w:color="auto"/>
        <w:right w:val="none" w:sz="0" w:space="0" w:color="auto"/>
      </w:divBdr>
    </w:div>
    <w:div w:id="644822779">
      <w:bodyDiv w:val="1"/>
      <w:marLeft w:val="0"/>
      <w:marRight w:val="0"/>
      <w:marTop w:val="0"/>
      <w:marBottom w:val="0"/>
      <w:divBdr>
        <w:top w:val="none" w:sz="0" w:space="0" w:color="auto"/>
        <w:left w:val="none" w:sz="0" w:space="0" w:color="auto"/>
        <w:bottom w:val="none" w:sz="0" w:space="0" w:color="auto"/>
        <w:right w:val="none" w:sz="0" w:space="0" w:color="auto"/>
      </w:divBdr>
    </w:div>
    <w:div w:id="649868210">
      <w:bodyDiv w:val="1"/>
      <w:marLeft w:val="0"/>
      <w:marRight w:val="0"/>
      <w:marTop w:val="0"/>
      <w:marBottom w:val="0"/>
      <w:divBdr>
        <w:top w:val="none" w:sz="0" w:space="0" w:color="auto"/>
        <w:left w:val="none" w:sz="0" w:space="0" w:color="auto"/>
        <w:bottom w:val="none" w:sz="0" w:space="0" w:color="auto"/>
        <w:right w:val="none" w:sz="0" w:space="0" w:color="auto"/>
      </w:divBdr>
    </w:div>
    <w:div w:id="661006805">
      <w:bodyDiv w:val="1"/>
      <w:marLeft w:val="0"/>
      <w:marRight w:val="0"/>
      <w:marTop w:val="0"/>
      <w:marBottom w:val="0"/>
      <w:divBdr>
        <w:top w:val="none" w:sz="0" w:space="0" w:color="auto"/>
        <w:left w:val="none" w:sz="0" w:space="0" w:color="auto"/>
        <w:bottom w:val="none" w:sz="0" w:space="0" w:color="auto"/>
        <w:right w:val="none" w:sz="0" w:space="0" w:color="auto"/>
      </w:divBdr>
    </w:div>
    <w:div w:id="665207180">
      <w:bodyDiv w:val="1"/>
      <w:marLeft w:val="0"/>
      <w:marRight w:val="0"/>
      <w:marTop w:val="0"/>
      <w:marBottom w:val="0"/>
      <w:divBdr>
        <w:top w:val="none" w:sz="0" w:space="0" w:color="auto"/>
        <w:left w:val="none" w:sz="0" w:space="0" w:color="auto"/>
        <w:bottom w:val="none" w:sz="0" w:space="0" w:color="auto"/>
        <w:right w:val="none" w:sz="0" w:space="0" w:color="auto"/>
      </w:divBdr>
    </w:div>
    <w:div w:id="669144081">
      <w:bodyDiv w:val="1"/>
      <w:marLeft w:val="0"/>
      <w:marRight w:val="0"/>
      <w:marTop w:val="0"/>
      <w:marBottom w:val="0"/>
      <w:divBdr>
        <w:top w:val="none" w:sz="0" w:space="0" w:color="auto"/>
        <w:left w:val="none" w:sz="0" w:space="0" w:color="auto"/>
        <w:bottom w:val="none" w:sz="0" w:space="0" w:color="auto"/>
        <w:right w:val="none" w:sz="0" w:space="0" w:color="auto"/>
      </w:divBdr>
    </w:div>
    <w:div w:id="704906362">
      <w:bodyDiv w:val="1"/>
      <w:marLeft w:val="0"/>
      <w:marRight w:val="0"/>
      <w:marTop w:val="0"/>
      <w:marBottom w:val="0"/>
      <w:divBdr>
        <w:top w:val="none" w:sz="0" w:space="0" w:color="auto"/>
        <w:left w:val="none" w:sz="0" w:space="0" w:color="auto"/>
        <w:bottom w:val="none" w:sz="0" w:space="0" w:color="auto"/>
        <w:right w:val="none" w:sz="0" w:space="0" w:color="auto"/>
      </w:divBdr>
    </w:div>
    <w:div w:id="707074530">
      <w:bodyDiv w:val="1"/>
      <w:marLeft w:val="0"/>
      <w:marRight w:val="0"/>
      <w:marTop w:val="0"/>
      <w:marBottom w:val="0"/>
      <w:divBdr>
        <w:top w:val="none" w:sz="0" w:space="0" w:color="auto"/>
        <w:left w:val="none" w:sz="0" w:space="0" w:color="auto"/>
        <w:bottom w:val="none" w:sz="0" w:space="0" w:color="auto"/>
        <w:right w:val="none" w:sz="0" w:space="0" w:color="auto"/>
      </w:divBdr>
    </w:div>
    <w:div w:id="708383258">
      <w:bodyDiv w:val="1"/>
      <w:marLeft w:val="0"/>
      <w:marRight w:val="0"/>
      <w:marTop w:val="0"/>
      <w:marBottom w:val="0"/>
      <w:divBdr>
        <w:top w:val="none" w:sz="0" w:space="0" w:color="auto"/>
        <w:left w:val="none" w:sz="0" w:space="0" w:color="auto"/>
        <w:bottom w:val="none" w:sz="0" w:space="0" w:color="auto"/>
        <w:right w:val="none" w:sz="0" w:space="0" w:color="auto"/>
      </w:divBdr>
    </w:div>
    <w:div w:id="708607370">
      <w:bodyDiv w:val="1"/>
      <w:marLeft w:val="0"/>
      <w:marRight w:val="0"/>
      <w:marTop w:val="0"/>
      <w:marBottom w:val="0"/>
      <w:divBdr>
        <w:top w:val="none" w:sz="0" w:space="0" w:color="auto"/>
        <w:left w:val="none" w:sz="0" w:space="0" w:color="auto"/>
        <w:bottom w:val="none" w:sz="0" w:space="0" w:color="auto"/>
        <w:right w:val="none" w:sz="0" w:space="0" w:color="auto"/>
      </w:divBdr>
    </w:div>
    <w:div w:id="711462337">
      <w:bodyDiv w:val="1"/>
      <w:marLeft w:val="0"/>
      <w:marRight w:val="0"/>
      <w:marTop w:val="0"/>
      <w:marBottom w:val="0"/>
      <w:divBdr>
        <w:top w:val="none" w:sz="0" w:space="0" w:color="auto"/>
        <w:left w:val="none" w:sz="0" w:space="0" w:color="auto"/>
        <w:bottom w:val="none" w:sz="0" w:space="0" w:color="auto"/>
        <w:right w:val="none" w:sz="0" w:space="0" w:color="auto"/>
      </w:divBdr>
    </w:div>
    <w:div w:id="711997408">
      <w:bodyDiv w:val="1"/>
      <w:marLeft w:val="0"/>
      <w:marRight w:val="0"/>
      <w:marTop w:val="0"/>
      <w:marBottom w:val="0"/>
      <w:divBdr>
        <w:top w:val="none" w:sz="0" w:space="0" w:color="auto"/>
        <w:left w:val="none" w:sz="0" w:space="0" w:color="auto"/>
        <w:bottom w:val="none" w:sz="0" w:space="0" w:color="auto"/>
        <w:right w:val="none" w:sz="0" w:space="0" w:color="auto"/>
      </w:divBdr>
    </w:div>
    <w:div w:id="731923345">
      <w:bodyDiv w:val="1"/>
      <w:marLeft w:val="0"/>
      <w:marRight w:val="0"/>
      <w:marTop w:val="0"/>
      <w:marBottom w:val="0"/>
      <w:divBdr>
        <w:top w:val="none" w:sz="0" w:space="0" w:color="auto"/>
        <w:left w:val="none" w:sz="0" w:space="0" w:color="auto"/>
        <w:bottom w:val="none" w:sz="0" w:space="0" w:color="auto"/>
        <w:right w:val="none" w:sz="0" w:space="0" w:color="auto"/>
      </w:divBdr>
    </w:div>
    <w:div w:id="737366849">
      <w:bodyDiv w:val="1"/>
      <w:marLeft w:val="0"/>
      <w:marRight w:val="0"/>
      <w:marTop w:val="0"/>
      <w:marBottom w:val="0"/>
      <w:divBdr>
        <w:top w:val="none" w:sz="0" w:space="0" w:color="auto"/>
        <w:left w:val="none" w:sz="0" w:space="0" w:color="auto"/>
        <w:bottom w:val="none" w:sz="0" w:space="0" w:color="auto"/>
        <w:right w:val="none" w:sz="0" w:space="0" w:color="auto"/>
      </w:divBdr>
    </w:div>
    <w:div w:id="739598844">
      <w:bodyDiv w:val="1"/>
      <w:marLeft w:val="0"/>
      <w:marRight w:val="0"/>
      <w:marTop w:val="0"/>
      <w:marBottom w:val="0"/>
      <w:divBdr>
        <w:top w:val="none" w:sz="0" w:space="0" w:color="auto"/>
        <w:left w:val="none" w:sz="0" w:space="0" w:color="auto"/>
        <w:bottom w:val="none" w:sz="0" w:space="0" w:color="auto"/>
        <w:right w:val="none" w:sz="0" w:space="0" w:color="auto"/>
      </w:divBdr>
    </w:div>
    <w:div w:id="742339159">
      <w:bodyDiv w:val="1"/>
      <w:marLeft w:val="0"/>
      <w:marRight w:val="0"/>
      <w:marTop w:val="0"/>
      <w:marBottom w:val="0"/>
      <w:divBdr>
        <w:top w:val="none" w:sz="0" w:space="0" w:color="auto"/>
        <w:left w:val="none" w:sz="0" w:space="0" w:color="auto"/>
        <w:bottom w:val="none" w:sz="0" w:space="0" w:color="auto"/>
        <w:right w:val="none" w:sz="0" w:space="0" w:color="auto"/>
      </w:divBdr>
    </w:div>
    <w:div w:id="744837492">
      <w:bodyDiv w:val="1"/>
      <w:marLeft w:val="0"/>
      <w:marRight w:val="0"/>
      <w:marTop w:val="0"/>
      <w:marBottom w:val="0"/>
      <w:divBdr>
        <w:top w:val="none" w:sz="0" w:space="0" w:color="auto"/>
        <w:left w:val="none" w:sz="0" w:space="0" w:color="auto"/>
        <w:bottom w:val="none" w:sz="0" w:space="0" w:color="auto"/>
        <w:right w:val="none" w:sz="0" w:space="0" w:color="auto"/>
      </w:divBdr>
    </w:div>
    <w:div w:id="749499798">
      <w:bodyDiv w:val="1"/>
      <w:marLeft w:val="0"/>
      <w:marRight w:val="0"/>
      <w:marTop w:val="0"/>
      <w:marBottom w:val="0"/>
      <w:divBdr>
        <w:top w:val="none" w:sz="0" w:space="0" w:color="auto"/>
        <w:left w:val="none" w:sz="0" w:space="0" w:color="auto"/>
        <w:bottom w:val="none" w:sz="0" w:space="0" w:color="auto"/>
        <w:right w:val="none" w:sz="0" w:space="0" w:color="auto"/>
      </w:divBdr>
    </w:div>
    <w:div w:id="769661154">
      <w:bodyDiv w:val="1"/>
      <w:marLeft w:val="0"/>
      <w:marRight w:val="0"/>
      <w:marTop w:val="0"/>
      <w:marBottom w:val="0"/>
      <w:divBdr>
        <w:top w:val="none" w:sz="0" w:space="0" w:color="auto"/>
        <w:left w:val="none" w:sz="0" w:space="0" w:color="auto"/>
        <w:bottom w:val="none" w:sz="0" w:space="0" w:color="auto"/>
        <w:right w:val="none" w:sz="0" w:space="0" w:color="auto"/>
      </w:divBdr>
    </w:div>
    <w:div w:id="789712493">
      <w:bodyDiv w:val="1"/>
      <w:marLeft w:val="0"/>
      <w:marRight w:val="0"/>
      <w:marTop w:val="0"/>
      <w:marBottom w:val="0"/>
      <w:divBdr>
        <w:top w:val="none" w:sz="0" w:space="0" w:color="auto"/>
        <w:left w:val="none" w:sz="0" w:space="0" w:color="auto"/>
        <w:bottom w:val="none" w:sz="0" w:space="0" w:color="auto"/>
        <w:right w:val="none" w:sz="0" w:space="0" w:color="auto"/>
      </w:divBdr>
    </w:div>
    <w:div w:id="798381209">
      <w:bodyDiv w:val="1"/>
      <w:marLeft w:val="0"/>
      <w:marRight w:val="0"/>
      <w:marTop w:val="0"/>
      <w:marBottom w:val="0"/>
      <w:divBdr>
        <w:top w:val="none" w:sz="0" w:space="0" w:color="auto"/>
        <w:left w:val="none" w:sz="0" w:space="0" w:color="auto"/>
        <w:bottom w:val="none" w:sz="0" w:space="0" w:color="auto"/>
        <w:right w:val="none" w:sz="0" w:space="0" w:color="auto"/>
      </w:divBdr>
    </w:div>
    <w:div w:id="805319085">
      <w:bodyDiv w:val="1"/>
      <w:marLeft w:val="0"/>
      <w:marRight w:val="0"/>
      <w:marTop w:val="0"/>
      <w:marBottom w:val="0"/>
      <w:divBdr>
        <w:top w:val="none" w:sz="0" w:space="0" w:color="auto"/>
        <w:left w:val="none" w:sz="0" w:space="0" w:color="auto"/>
        <w:bottom w:val="none" w:sz="0" w:space="0" w:color="auto"/>
        <w:right w:val="none" w:sz="0" w:space="0" w:color="auto"/>
      </w:divBdr>
    </w:div>
    <w:div w:id="819418155">
      <w:bodyDiv w:val="1"/>
      <w:marLeft w:val="0"/>
      <w:marRight w:val="0"/>
      <w:marTop w:val="0"/>
      <w:marBottom w:val="0"/>
      <w:divBdr>
        <w:top w:val="none" w:sz="0" w:space="0" w:color="auto"/>
        <w:left w:val="none" w:sz="0" w:space="0" w:color="auto"/>
        <w:bottom w:val="none" w:sz="0" w:space="0" w:color="auto"/>
        <w:right w:val="none" w:sz="0" w:space="0" w:color="auto"/>
      </w:divBdr>
    </w:div>
    <w:div w:id="828786130">
      <w:bodyDiv w:val="1"/>
      <w:marLeft w:val="0"/>
      <w:marRight w:val="0"/>
      <w:marTop w:val="0"/>
      <w:marBottom w:val="0"/>
      <w:divBdr>
        <w:top w:val="none" w:sz="0" w:space="0" w:color="auto"/>
        <w:left w:val="none" w:sz="0" w:space="0" w:color="auto"/>
        <w:bottom w:val="none" w:sz="0" w:space="0" w:color="auto"/>
        <w:right w:val="none" w:sz="0" w:space="0" w:color="auto"/>
      </w:divBdr>
    </w:div>
    <w:div w:id="831679988">
      <w:bodyDiv w:val="1"/>
      <w:marLeft w:val="0"/>
      <w:marRight w:val="0"/>
      <w:marTop w:val="0"/>
      <w:marBottom w:val="0"/>
      <w:divBdr>
        <w:top w:val="none" w:sz="0" w:space="0" w:color="auto"/>
        <w:left w:val="none" w:sz="0" w:space="0" w:color="auto"/>
        <w:bottom w:val="none" w:sz="0" w:space="0" w:color="auto"/>
        <w:right w:val="none" w:sz="0" w:space="0" w:color="auto"/>
      </w:divBdr>
    </w:div>
    <w:div w:id="851602872">
      <w:bodyDiv w:val="1"/>
      <w:marLeft w:val="0"/>
      <w:marRight w:val="0"/>
      <w:marTop w:val="0"/>
      <w:marBottom w:val="0"/>
      <w:divBdr>
        <w:top w:val="none" w:sz="0" w:space="0" w:color="auto"/>
        <w:left w:val="none" w:sz="0" w:space="0" w:color="auto"/>
        <w:bottom w:val="none" w:sz="0" w:space="0" w:color="auto"/>
        <w:right w:val="none" w:sz="0" w:space="0" w:color="auto"/>
      </w:divBdr>
    </w:div>
    <w:div w:id="853803887">
      <w:bodyDiv w:val="1"/>
      <w:marLeft w:val="0"/>
      <w:marRight w:val="0"/>
      <w:marTop w:val="0"/>
      <w:marBottom w:val="0"/>
      <w:divBdr>
        <w:top w:val="none" w:sz="0" w:space="0" w:color="auto"/>
        <w:left w:val="none" w:sz="0" w:space="0" w:color="auto"/>
        <w:bottom w:val="none" w:sz="0" w:space="0" w:color="auto"/>
        <w:right w:val="none" w:sz="0" w:space="0" w:color="auto"/>
      </w:divBdr>
    </w:div>
    <w:div w:id="862325519">
      <w:bodyDiv w:val="1"/>
      <w:marLeft w:val="0"/>
      <w:marRight w:val="0"/>
      <w:marTop w:val="0"/>
      <w:marBottom w:val="0"/>
      <w:divBdr>
        <w:top w:val="none" w:sz="0" w:space="0" w:color="auto"/>
        <w:left w:val="none" w:sz="0" w:space="0" w:color="auto"/>
        <w:bottom w:val="none" w:sz="0" w:space="0" w:color="auto"/>
        <w:right w:val="none" w:sz="0" w:space="0" w:color="auto"/>
      </w:divBdr>
    </w:div>
    <w:div w:id="867066491">
      <w:bodyDiv w:val="1"/>
      <w:marLeft w:val="0"/>
      <w:marRight w:val="0"/>
      <w:marTop w:val="0"/>
      <w:marBottom w:val="0"/>
      <w:divBdr>
        <w:top w:val="none" w:sz="0" w:space="0" w:color="auto"/>
        <w:left w:val="none" w:sz="0" w:space="0" w:color="auto"/>
        <w:bottom w:val="none" w:sz="0" w:space="0" w:color="auto"/>
        <w:right w:val="none" w:sz="0" w:space="0" w:color="auto"/>
      </w:divBdr>
    </w:div>
    <w:div w:id="867177760">
      <w:bodyDiv w:val="1"/>
      <w:marLeft w:val="0"/>
      <w:marRight w:val="0"/>
      <w:marTop w:val="0"/>
      <w:marBottom w:val="0"/>
      <w:divBdr>
        <w:top w:val="none" w:sz="0" w:space="0" w:color="auto"/>
        <w:left w:val="none" w:sz="0" w:space="0" w:color="auto"/>
        <w:bottom w:val="none" w:sz="0" w:space="0" w:color="auto"/>
        <w:right w:val="none" w:sz="0" w:space="0" w:color="auto"/>
      </w:divBdr>
    </w:div>
    <w:div w:id="868030871">
      <w:bodyDiv w:val="1"/>
      <w:marLeft w:val="0"/>
      <w:marRight w:val="0"/>
      <w:marTop w:val="0"/>
      <w:marBottom w:val="0"/>
      <w:divBdr>
        <w:top w:val="none" w:sz="0" w:space="0" w:color="auto"/>
        <w:left w:val="none" w:sz="0" w:space="0" w:color="auto"/>
        <w:bottom w:val="none" w:sz="0" w:space="0" w:color="auto"/>
        <w:right w:val="none" w:sz="0" w:space="0" w:color="auto"/>
      </w:divBdr>
    </w:div>
    <w:div w:id="874150780">
      <w:bodyDiv w:val="1"/>
      <w:marLeft w:val="0"/>
      <w:marRight w:val="0"/>
      <w:marTop w:val="0"/>
      <w:marBottom w:val="0"/>
      <w:divBdr>
        <w:top w:val="none" w:sz="0" w:space="0" w:color="auto"/>
        <w:left w:val="none" w:sz="0" w:space="0" w:color="auto"/>
        <w:bottom w:val="none" w:sz="0" w:space="0" w:color="auto"/>
        <w:right w:val="none" w:sz="0" w:space="0" w:color="auto"/>
      </w:divBdr>
    </w:div>
    <w:div w:id="878131635">
      <w:bodyDiv w:val="1"/>
      <w:marLeft w:val="0"/>
      <w:marRight w:val="0"/>
      <w:marTop w:val="0"/>
      <w:marBottom w:val="0"/>
      <w:divBdr>
        <w:top w:val="none" w:sz="0" w:space="0" w:color="auto"/>
        <w:left w:val="none" w:sz="0" w:space="0" w:color="auto"/>
        <w:bottom w:val="none" w:sz="0" w:space="0" w:color="auto"/>
        <w:right w:val="none" w:sz="0" w:space="0" w:color="auto"/>
      </w:divBdr>
    </w:div>
    <w:div w:id="882250704">
      <w:bodyDiv w:val="1"/>
      <w:marLeft w:val="0"/>
      <w:marRight w:val="0"/>
      <w:marTop w:val="0"/>
      <w:marBottom w:val="0"/>
      <w:divBdr>
        <w:top w:val="none" w:sz="0" w:space="0" w:color="auto"/>
        <w:left w:val="none" w:sz="0" w:space="0" w:color="auto"/>
        <w:bottom w:val="none" w:sz="0" w:space="0" w:color="auto"/>
        <w:right w:val="none" w:sz="0" w:space="0" w:color="auto"/>
      </w:divBdr>
    </w:div>
    <w:div w:id="882643122">
      <w:bodyDiv w:val="1"/>
      <w:marLeft w:val="0"/>
      <w:marRight w:val="0"/>
      <w:marTop w:val="0"/>
      <w:marBottom w:val="0"/>
      <w:divBdr>
        <w:top w:val="none" w:sz="0" w:space="0" w:color="auto"/>
        <w:left w:val="none" w:sz="0" w:space="0" w:color="auto"/>
        <w:bottom w:val="none" w:sz="0" w:space="0" w:color="auto"/>
        <w:right w:val="none" w:sz="0" w:space="0" w:color="auto"/>
      </w:divBdr>
    </w:div>
    <w:div w:id="896472800">
      <w:bodyDiv w:val="1"/>
      <w:marLeft w:val="0"/>
      <w:marRight w:val="0"/>
      <w:marTop w:val="0"/>
      <w:marBottom w:val="0"/>
      <w:divBdr>
        <w:top w:val="none" w:sz="0" w:space="0" w:color="auto"/>
        <w:left w:val="none" w:sz="0" w:space="0" w:color="auto"/>
        <w:bottom w:val="none" w:sz="0" w:space="0" w:color="auto"/>
        <w:right w:val="none" w:sz="0" w:space="0" w:color="auto"/>
      </w:divBdr>
    </w:div>
    <w:div w:id="904679066">
      <w:bodyDiv w:val="1"/>
      <w:marLeft w:val="0"/>
      <w:marRight w:val="0"/>
      <w:marTop w:val="0"/>
      <w:marBottom w:val="0"/>
      <w:divBdr>
        <w:top w:val="none" w:sz="0" w:space="0" w:color="auto"/>
        <w:left w:val="none" w:sz="0" w:space="0" w:color="auto"/>
        <w:bottom w:val="none" w:sz="0" w:space="0" w:color="auto"/>
        <w:right w:val="none" w:sz="0" w:space="0" w:color="auto"/>
      </w:divBdr>
    </w:div>
    <w:div w:id="912085224">
      <w:bodyDiv w:val="1"/>
      <w:marLeft w:val="0"/>
      <w:marRight w:val="0"/>
      <w:marTop w:val="0"/>
      <w:marBottom w:val="0"/>
      <w:divBdr>
        <w:top w:val="none" w:sz="0" w:space="0" w:color="auto"/>
        <w:left w:val="none" w:sz="0" w:space="0" w:color="auto"/>
        <w:bottom w:val="none" w:sz="0" w:space="0" w:color="auto"/>
        <w:right w:val="none" w:sz="0" w:space="0" w:color="auto"/>
      </w:divBdr>
    </w:div>
    <w:div w:id="936599384">
      <w:bodyDiv w:val="1"/>
      <w:marLeft w:val="0"/>
      <w:marRight w:val="0"/>
      <w:marTop w:val="0"/>
      <w:marBottom w:val="0"/>
      <w:divBdr>
        <w:top w:val="none" w:sz="0" w:space="0" w:color="auto"/>
        <w:left w:val="none" w:sz="0" w:space="0" w:color="auto"/>
        <w:bottom w:val="none" w:sz="0" w:space="0" w:color="auto"/>
        <w:right w:val="none" w:sz="0" w:space="0" w:color="auto"/>
      </w:divBdr>
    </w:div>
    <w:div w:id="937517683">
      <w:bodyDiv w:val="1"/>
      <w:marLeft w:val="0"/>
      <w:marRight w:val="0"/>
      <w:marTop w:val="0"/>
      <w:marBottom w:val="0"/>
      <w:divBdr>
        <w:top w:val="none" w:sz="0" w:space="0" w:color="auto"/>
        <w:left w:val="none" w:sz="0" w:space="0" w:color="auto"/>
        <w:bottom w:val="none" w:sz="0" w:space="0" w:color="auto"/>
        <w:right w:val="none" w:sz="0" w:space="0" w:color="auto"/>
      </w:divBdr>
      <w:divsChild>
        <w:div w:id="573977969">
          <w:marLeft w:val="0"/>
          <w:marRight w:val="0"/>
          <w:marTop w:val="0"/>
          <w:marBottom w:val="0"/>
          <w:divBdr>
            <w:top w:val="none" w:sz="0" w:space="0" w:color="auto"/>
            <w:left w:val="none" w:sz="0" w:space="0" w:color="auto"/>
            <w:bottom w:val="none" w:sz="0" w:space="0" w:color="auto"/>
            <w:right w:val="none" w:sz="0" w:space="0" w:color="auto"/>
          </w:divBdr>
          <w:divsChild>
            <w:div w:id="1483236673">
              <w:marLeft w:val="0"/>
              <w:marRight w:val="0"/>
              <w:marTop w:val="192"/>
              <w:marBottom w:val="0"/>
              <w:divBdr>
                <w:top w:val="none" w:sz="0" w:space="0" w:color="auto"/>
                <w:left w:val="none" w:sz="0" w:space="0" w:color="auto"/>
                <w:bottom w:val="none" w:sz="0" w:space="0" w:color="auto"/>
                <w:right w:val="none" w:sz="0" w:space="0" w:color="auto"/>
              </w:divBdr>
            </w:div>
          </w:divsChild>
        </w:div>
        <w:div w:id="880748272">
          <w:marLeft w:val="0"/>
          <w:marRight w:val="0"/>
          <w:marTop w:val="192"/>
          <w:marBottom w:val="0"/>
          <w:divBdr>
            <w:top w:val="none" w:sz="0" w:space="0" w:color="auto"/>
            <w:left w:val="none" w:sz="0" w:space="0" w:color="auto"/>
            <w:bottom w:val="none" w:sz="0" w:space="0" w:color="auto"/>
            <w:right w:val="none" w:sz="0" w:space="0" w:color="auto"/>
          </w:divBdr>
        </w:div>
      </w:divsChild>
    </w:div>
    <w:div w:id="942222543">
      <w:bodyDiv w:val="1"/>
      <w:marLeft w:val="0"/>
      <w:marRight w:val="0"/>
      <w:marTop w:val="0"/>
      <w:marBottom w:val="0"/>
      <w:divBdr>
        <w:top w:val="none" w:sz="0" w:space="0" w:color="auto"/>
        <w:left w:val="none" w:sz="0" w:space="0" w:color="auto"/>
        <w:bottom w:val="none" w:sz="0" w:space="0" w:color="auto"/>
        <w:right w:val="none" w:sz="0" w:space="0" w:color="auto"/>
      </w:divBdr>
    </w:div>
    <w:div w:id="952202629">
      <w:bodyDiv w:val="1"/>
      <w:marLeft w:val="0"/>
      <w:marRight w:val="0"/>
      <w:marTop w:val="0"/>
      <w:marBottom w:val="0"/>
      <w:divBdr>
        <w:top w:val="none" w:sz="0" w:space="0" w:color="auto"/>
        <w:left w:val="none" w:sz="0" w:space="0" w:color="auto"/>
        <w:bottom w:val="none" w:sz="0" w:space="0" w:color="auto"/>
        <w:right w:val="none" w:sz="0" w:space="0" w:color="auto"/>
      </w:divBdr>
    </w:div>
    <w:div w:id="962923226">
      <w:bodyDiv w:val="1"/>
      <w:marLeft w:val="0"/>
      <w:marRight w:val="0"/>
      <w:marTop w:val="0"/>
      <w:marBottom w:val="0"/>
      <w:divBdr>
        <w:top w:val="none" w:sz="0" w:space="0" w:color="auto"/>
        <w:left w:val="none" w:sz="0" w:space="0" w:color="auto"/>
        <w:bottom w:val="none" w:sz="0" w:space="0" w:color="auto"/>
        <w:right w:val="none" w:sz="0" w:space="0" w:color="auto"/>
      </w:divBdr>
    </w:div>
    <w:div w:id="964235218">
      <w:bodyDiv w:val="1"/>
      <w:marLeft w:val="0"/>
      <w:marRight w:val="0"/>
      <w:marTop w:val="0"/>
      <w:marBottom w:val="0"/>
      <w:divBdr>
        <w:top w:val="none" w:sz="0" w:space="0" w:color="auto"/>
        <w:left w:val="none" w:sz="0" w:space="0" w:color="auto"/>
        <w:bottom w:val="none" w:sz="0" w:space="0" w:color="auto"/>
        <w:right w:val="none" w:sz="0" w:space="0" w:color="auto"/>
      </w:divBdr>
    </w:div>
    <w:div w:id="973756584">
      <w:bodyDiv w:val="1"/>
      <w:marLeft w:val="0"/>
      <w:marRight w:val="0"/>
      <w:marTop w:val="0"/>
      <w:marBottom w:val="0"/>
      <w:divBdr>
        <w:top w:val="none" w:sz="0" w:space="0" w:color="auto"/>
        <w:left w:val="none" w:sz="0" w:space="0" w:color="auto"/>
        <w:bottom w:val="none" w:sz="0" w:space="0" w:color="auto"/>
        <w:right w:val="none" w:sz="0" w:space="0" w:color="auto"/>
      </w:divBdr>
    </w:div>
    <w:div w:id="990063114">
      <w:bodyDiv w:val="1"/>
      <w:marLeft w:val="0"/>
      <w:marRight w:val="0"/>
      <w:marTop w:val="0"/>
      <w:marBottom w:val="0"/>
      <w:divBdr>
        <w:top w:val="none" w:sz="0" w:space="0" w:color="auto"/>
        <w:left w:val="none" w:sz="0" w:space="0" w:color="auto"/>
        <w:bottom w:val="none" w:sz="0" w:space="0" w:color="auto"/>
        <w:right w:val="none" w:sz="0" w:space="0" w:color="auto"/>
      </w:divBdr>
    </w:div>
    <w:div w:id="994532499">
      <w:bodyDiv w:val="1"/>
      <w:marLeft w:val="0"/>
      <w:marRight w:val="0"/>
      <w:marTop w:val="0"/>
      <w:marBottom w:val="0"/>
      <w:divBdr>
        <w:top w:val="none" w:sz="0" w:space="0" w:color="auto"/>
        <w:left w:val="none" w:sz="0" w:space="0" w:color="auto"/>
        <w:bottom w:val="none" w:sz="0" w:space="0" w:color="auto"/>
        <w:right w:val="none" w:sz="0" w:space="0" w:color="auto"/>
      </w:divBdr>
    </w:div>
    <w:div w:id="999041677">
      <w:bodyDiv w:val="1"/>
      <w:marLeft w:val="0"/>
      <w:marRight w:val="0"/>
      <w:marTop w:val="0"/>
      <w:marBottom w:val="0"/>
      <w:divBdr>
        <w:top w:val="none" w:sz="0" w:space="0" w:color="auto"/>
        <w:left w:val="none" w:sz="0" w:space="0" w:color="auto"/>
        <w:bottom w:val="none" w:sz="0" w:space="0" w:color="auto"/>
        <w:right w:val="none" w:sz="0" w:space="0" w:color="auto"/>
      </w:divBdr>
    </w:div>
    <w:div w:id="1002126213">
      <w:bodyDiv w:val="1"/>
      <w:marLeft w:val="0"/>
      <w:marRight w:val="0"/>
      <w:marTop w:val="0"/>
      <w:marBottom w:val="0"/>
      <w:divBdr>
        <w:top w:val="none" w:sz="0" w:space="0" w:color="auto"/>
        <w:left w:val="none" w:sz="0" w:space="0" w:color="auto"/>
        <w:bottom w:val="none" w:sz="0" w:space="0" w:color="auto"/>
        <w:right w:val="none" w:sz="0" w:space="0" w:color="auto"/>
      </w:divBdr>
    </w:div>
    <w:div w:id="1008211490">
      <w:bodyDiv w:val="1"/>
      <w:marLeft w:val="0"/>
      <w:marRight w:val="0"/>
      <w:marTop w:val="0"/>
      <w:marBottom w:val="0"/>
      <w:divBdr>
        <w:top w:val="none" w:sz="0" w:space="0" w:color="auto"/>
        <w:left w:val="none" w:sz="0" w:space="0" w:color="auto"/>
        <w:bottom w:val="none" w:sz="0" w:space="0" w:color="auto"/>
        <w:right w:val="none" w:sz="0" w:space="0" w:color="auto"/>
      </w:divBdr>
    </w:div>
    <w:div w:id="1025984020">
      <w:bodyDiv w:val="1"/>
      <w:marLeft w:val="0"/>
      <w:marRight w:val="0"/>
      <w:marTop w:val="0"/>
      <w:marBottom w:val="0"/>
      <w:divBdr>
        <w:top w:val="none" w:sz="0" w:space="0" w:color="auto"/>
        <w:left w:val="none" w:sz="0" w:space="0" w:color="auto"/>
        <w:bottom w:val="none" w:sz="0" w:space="0" w:color="auto"/>
        <w:right w:val="none" w:sz="0" w:space="0" w:color="auto"/>
      </w:divBdr>
    </w:div>
    <w:div w:id="1028261434">
      <w:bodyDiv w:val="1"/>
      <w:marLeft w:val="0"/>
      <w:marRight w:val="0"/>
      <w:marTop w:val="0"/>
      <w:marBottom w:val="0"/>
      <w:divBdr>
        <w:top w:val="none" w:sz="0" w:space="0" w:color="auto"/>
        <w:left w:val="none" w:sz="0" w:space="0" w:color="auto"/>
        <w:bottom w:val="none" w:sz="0" w:space="0" w:color="auto"/>
        <w:right w:val="none" w:sz="0" w:space="0" w:color="auto"/>
      </w:divBdr>
    </w:div>
    <w:div w:id="1041244256">
      <w:bodyDiv w:val="1"/>
      <w:marLeft w:val="0"/>
      <w:marRight w:val="0"/>
      <w:marTop w:val="0"/>
      <w:marBottom w:val="0"/>
      <w:divBdr>
        <w:top w:val="none" w:sz="0" w:space="0" w:color="auto"/>
        <w:left w:val="none" w:sz="0" w:space="0" w:color="auto"/>
        <w:bottom w:val="none" w:sz="0" w:space="0" w:color="auto"/>
        <w:right w:val="none" w:sz="0" w:space="0" w:color="auto"/>
      </w:divBdr>
    </w:div>
    <w:div w:id="1050763028">
      <w:bodyDiv w:val="1"/>
      <w:marLeft w:val="0"/>
      <w:marRight w:val="0"/>
      <w:marTop w:val="0"/>
      <w:marBottom w:val="0"/>
      <w:divBdr>
        <w:top w:val="none" w:sz="0" w:space="0" w:color="auto"/>
        <w:left w:val="none" w:sz="0" w:space="0" w:color="auto"/>
        <w:bottom w:val="none" w:sz="0" w:space="0" w:color="auto"/>
        <w:right w:val="none" w:sz="0" w:space="0" w:color="auto"/>
      </w:divBdr>
    </w:div>
    <w:div w:id="1056778827">
      <w:bodyDiv w:val="1"/>
      <w:marLeft w:val="0"/>
      <w:marRight w:val="0"/>
      <w:marTop w:val="0"/>
      <w:marBottom w:val="0"/>
      <w:divBdr>
        <w:top w:val="none" w:sz="0" w:space="0" w:color="auto"/>
        <w:left w:val="none" w:sz="0" w:space="0" w:color="auto"/>
        <w:bottom w:val="none" w:sz="0" w:space="0" w:color="auto"/>
        <w:right w:val="none" w:sz="0" w:space="0" w:color="auto"/>
      </w:divBdr>
    </w:div>
    <w:div w:id="1073308899">
      <w:bodyDiv w:val="1"/>
      <w:marLeft w:val="0"/>
      <w:marRight w:val="0"/>
      <w:marTop w:val="0"/>
      <w:marBottom w:val="0"/>
      <w:divBdr>
        <w:top w:val="none" w:sz="0" w:space="0" w:color="auto"/>
        <w:left w:val="none" w:sz="0" w:space="0" w:color="auto"/>
        <w:bottom w:val="none" w:sz="0" w:space="0" w:color="auto"/>
        <w:right w:val="none" w:sz="0" w:space="0" w:color="auto"/>
      </w:divBdr>
    </w:div>
    <w:div w:id="1074818291">
      <w:bodyDiv w:val="1"/>
      <w:marLeft w:val="0"/>
      <w:marRight w:val="0"/>
      <w:marTop w:val="0"/>
      <w:marBottom w:val="0"/>
      <w:divBdr>
        <w:top w:val="none" w:sz="0" w:space="0" w:color="auto"/>
        <w:left w:val="none" w:sz="0" w:space="0" w:color="auto"/>
        <w:bottom w:val="none" w:sz="0" w:space="0" w:color="auto"/>
        <w:right w:val="none" w:sz="0" w:space="0" w:color="auto"/>
      </w:divBdr>
    </w:div>
    <w:div w:id="1076126682">
      <w:bodyDiv w:val="1"/>
      <w:marLeft w:val="0"/>
      <w:marRight w:val="0"/>
      <w:marTop w:val="0"/>
      <w:marBottom w:val="0"/>
      <w:divBdr>
        <w:top w:val="none" w:sz="0" w:space="0" w:color="auto"/>
        <w:left w:val="none" w:sz="0" w:space="0" w:color="auto"/>
        <w:bottom w:val="none" w:sz="0" w:space="0" w:color="auto"/>
        <w:right w:val="none" w:sz="0" w:space="0" w:color="auto"/>
      </w:divBdr>
    </w:div>
    <w:div w:id="1083726110">
      <w:bodyDiv w:val="1"/>
      <w:marLeft w:val="0"/>
      <w:marRight w:val="0"/>
      <w:marTop w:val="0"/>
      <w:marBottom w:val="0"/>
      <w:divBdr>
        <w:top w:val="none" w:sz="0" w:space="0" w:color="auto"/>
        <w:left w:val="none" w:sz="0" w:space="0" w:color="auto"/>
        <w:bottom w:val="none" w:sz="0" w:space="0" w:color="auto"/>
        <w:right w:val="none" w:sz="0" w:space="0" w:color="auto"/>
      </w:divBdr>
    </w:div>
    <w:div w:id="1098255913">
      <w:bodyDiv w:val="1"/>
      <w:marLeft w:val="0"/>
      <w:marRight w:val="0"/>
      <w:marTop w:val="0"/>
      <w:marBottom w:val="0"/>
      <w:divBdr>
        <w:top w:val="none" w:sz="0" w:space="0" w:color="auto"/>
        <w:left w:val="none" w:sz="0" w:space="0" w:color="auto"/>
        <w:bottom w:val="none" w:sz="0" w:space="0" w:color="auto"/>
        <w:right w:val="none" w:sz="0" w:space="0" w:color="auto"/>
      </w:divBdr>
    </w:div>
    <w:div w:id="1098403538">
      <w:bodyDiv w:val="1"/>
      <w:marLeft w:val="0"/>
      <w:marRight w:val="0"/>
      <w:marTop w:val="0"/>
      <w:marBottom w:val="0"/>
      <w:divBdr>
        <w:top w:val="none" w:sz="0" w:space="0" w:color="auto"/>
        <w:left w:val="none" w:sz="0" w:space="0" w:color="auto"/>
        <w:bottom w:val="none" w:sz="0" w:space="0" w:color="auto"/>
        <w:right w:val="none" w:sz="0" w:space="0" w:color="auto"/>
      </w:divBdr>
    </w:div>
    <w:div w:id="1099449528">
      <w:bodyDiv w:val="1"/>
      <w:marLeft w:val="0"/>
      <w:marRight w:val="0"/>
      <w:marTop w:val="0"/>
      <w:marBottom w:val="0"/>
      <w:divBdr>
        <w:top w:val="none" w:sz="0" w:space="0" w:color="auto"/>
        <w:left w:val="none" w:sz="0" w:space="0" w:color="auto"/>
        <w:bottom w:val="none" w:sz="0" w:space="0" w:color="auto"/>
        <w:right w:val="none" w:sz="0" w:space="0" w:color="auto"/>
      </w:divBdr>
    </w:div>
    <w:div w:id="1106773667">
      <w:bodyDiv w:val="1"/>
      <w:marLeft w:val="0"/>
      <w:marRight w:val="0"/>
      <w:marTop w:val="0"/>
      <w:marBottom w:val="0"/>
      <w:divBdr>
        <w:top w:val="none" w:sz="0" w:space="0" w:color="auto"/>
        <w:left w:val="none" w:sz="0" w:space="0" w:color="auto"/>
        <w:bottom w:val="none" w:sz="0" w:space="0" w:color="auto"/>
        <w:right w:val="none" w:sz="0" w:space="0" w:color="auto"/>
      </w:divBdr>
    </w:div>
    <w:div w:id="1109664059">
      <w:bodyDiv w:val="1"/>
      <w:marLeft w:val="0"/>
      <w:marRight w:val="0"/>
      <w:marTop w:val="0"/>
      <w:marBottom w:val="0"/>
      <w:divBdr>
        <w:top w:val="none" w:sz="0" w:space="0" w:color="auto"/>
        <w:left w:val="none" w:sz="0" w:space="0" w:color="auto"/>
        <w:bottom w:val="none" w:sz="0" w:space="0" w:color="auto"/>
        <w:right w:val="none" w:sz="0" w:space="0" w:color="auto"/>
      </w:divBdr>
    </w:div>
    <w:div w:id="1126772822">
      <w:bodyDiv w:val="1"/>
      <w:marLeft w:val="0"/>
      <w:marRight w:val="0"/>
      <w:marTop w:val="0"/>
      <w:marBottom w:val="0"/>
      <w:divBdr>
        <w:top w:val="none" w:sz="0" w:space="0" w:color="auto"/>
        <w:left w:val="none" w:sz="0" w:space="0" w:color="auto"/>
        <w:bottom w:val="none" w:sz="0" w:space="0" w:color="auto"/>
        <w:right w:val="none" w:sz="0" w:space="0" w:color="auto"/>
      </w:divBdr>
    </w:div>
    <w:div w:id="1140614928">
      <w:bodyDiv w:val="1"/>
      <w:marLeft w:val="0"/>
      <w:marRight w:val="0"/>
      <w:marTop w:val="0"/>
      <w:marBottom w:val="0"/>
      <w:divBdr>
        <w:top w:val="none" w:sz="0" w:space="0" w:color="auto"/>
        <w:left w:val="none" w:sz="0" w:space="0" w:color="auto"/>
        <w:bottom w:val="none" w:sz="0" w:space="0" w:color="auto"/>
        <w:right w:val="none" w:sz="0" w:space="0" w:color="auto"/>
      </w:divBdr>
    </w:div>
    <w:div w:id="1142455878">
      <w:bodyDiv w:val="1"/>
      <w:marLeft w:val="0"/>
      <w:marRight w:val="0"/>
      <w:marTop w:val="0"/>
      <w:marBottom w:val="0"/>
      <w:divBdr>
        <w:top w:val="none" w:sz="0" w:space="0" w:color="auto"/>
        <w:left w:val="none" w:sz="0" w:space="0" w:color="auto"/>
        <w:bottom w:val="none" w:sz="0" w:space="0" w:color="auto"/>
        <w:right w:val="none" w:sz="0" w:space="0" w:color="auto"/>
      </w:divBdr>
    </w:div>
    <w:div w:id="1142502839">
      <w:bodyDiv w:val="1"/>
      <w:marLeft w:val="0"/>
      <w:marRight w:val="0"/>
      <w:marTop w:val="0"/>
      <w:marBottom w:val="0"/>
      <w:divBdr>
        <w:top w:val="none" w:sz="0" w:space="0" w:color="auto"/>
        <w:left w:val="none" w:sz="0" w:space="0" w:color="auto"/>
        <w:bottom w:val="none" w:sz="0" w:space="0" w:color="auto"/>
        <w:right w:val="none" w:sz="0" w:space="0" w:color="auto"/>
      </w:divBdr>
    </w:div>
    <w:div w:id="1144394544">
      <w:bodyDiv w:val="1"/>
      <w:marLeft w:val="0"/>
      <w:marRight w:val="0"/>
      <w:marTop w:val="0"/>
      <w:marBottom w:val="0"/>
      <w:divBdr>
        <w:top w:val="none" w:sz="0" w:space="0" w:color="auto"/>
        <w:left w:val="none" w:sz="0" w:space="0" w:color="auto"/>
        <w:bottom w:val="none" w:sz="0" w:space="0" w:color="auto"/>
        <w:right w:val="none" w:sz="0" w:space="0" w:color="auto"/>
      </w:divBdr>
    </w:div>
    <w:div w:id="1170952347">
      <w:bodyDiv w:val="1"/>
      <w:marLeft w:val="0"/>
      <w:marRight w:val="0"/>
      <w:marTop w:val="0"/>
      <w:marBottom w:val="0"/>
      <w:divBdr>
        <w:top w:val="none" w:sz="0" w:space="0" w:color="auto"/>
        <w:left w:val="none" w:sz="0" w:space="0" w:color="auto"/>
        <w:bottom w:val="none" w:sz="0" w:space="0" w:color="auto"/>
        <w:right w:val="none" w:sz="0" w:space="0" w:color="auto"/>
      </w:divBdr>
    </w:div>
    <w:div w:id="1173569146">
      <w:bodyDiv w:val="1"/>
      <w:marLeft w:val="0"/>
      <w:marRight w:val="0"/>
      <w:marTop w:val="0"/>
      <w:marBottom w:val="0"/>
      <w:divBdr>
        <w:top w:val="none" w:sz="0" w:space="0" w:color="auto"/>
        <w:left w:val="none" w:sz="0" w:space="0" w:color="auto"/>
        <w:bottom w:val="none" w:sz="0" w:space="0" w:color="auto"/>
        <w:right w:val="none" w:sz="0" w:space="0" w:color="auto"/>
      </w:divBdr>
    </w:div>
    <w:div w:id="1220166013">
      <w:bodyDiv w:val="1"/>
      <w:marLeft w:val="0"/>
      <w:marRight w:val="0"/>
      <w:marTop w:val="0"/>
      <w:marBottom w:val="0"/>
      <w:divBdr>
        <w:top w:val="none" w:sz="0" w:space="0" w:color="auto"/>
        <w:left w:val="none" w:sz="0" w:space="0" w:color="auto"/>
        <w:bottom w:val="none" w:sz="0" w:space="0" w:color="auto"/>
        <w:right w:val="none" w:sz="0" w:space="0" w:color="auto"/>
      </w:divBdr>
    </w:div>
    <w:div w:id="1224178558">
      <w:bodyDiv w:val="1"/>
      <w:marLeft w:val="0"/>
      <w:marRight w:val="0"/>
      <w:marTop w:val="0"/>
      <w:marBottom w:val="0"/>
      <w:divBdr>
        <w:top w:val="none" w:sz="0" w:space="0" w:color="auto"/>
        <w:left w:val="none" w:sz="0" w:space="0" w:color="auto"/>
        <w:bottom w:val="none" w:sz="0" w:space="0" w:color="auto"/>
        <w:right w:val="none" w:sz="0" w:space="0" w:color="auto"/>
      </w:divBdr>
    </w:div>
    <w:div w:id="1227255691">
      <w:bodyDiv w:val="1"/>
      <w:marLeft w:val="0"/>
      <w:marRight w:val="0"/>
      <w:marTop w:val="0"/>
      <w:marBottom w:val="0"/>
      <w:divBdr>
        <w:top w:val="none" w:sz="0" w:space="0" w:color="auto"/>
        <w:left w:val="none" w:sz="0" w:space="0" w:color="auto"/>
        <w:bottom w:val="none" w:sz="0" w:space="0" w:color="auto"/>
        <w:right w:val="none" w:sz="0" w:space="0" w:color="auto"/>
      </w:divBdr>
    </w:div>
    <w:div w:id="1258755962">
      <w:bodyDiv w:val="1"/>
      <w:marLeft w:val="0"/>
      <w:marRight w:val="0"/>
      <w:marTop w:val="0"/>
      <w:marBottom w:val="0"/>
      <w:divBdr>
        <w:top w:val="none" w:sz="0" w:space="0" w:color="auto"/>
        <w:left w:val="none" w:sz="0" w:space="0" w:color="auto"/>
        <w:bottom w:val="none" w:sz="0" w:space="0" w:color="auto"/>
        <w:right w:val="none" w:sz="0" w:space="0" w:color="auto"/>
      </w:divBdr>
    </w:div>
    <w:div w:id="1266812401">
      <w:bodyDiv w:val="1"/>
      <w:marLeft w:val="0"/>
      <w:marRight w:val="0"/>
      <w:marTop w:val="0"/>
      <w:marBottom w:val="0"/>
      <w:divBdr>
        <w:top w:val="none" w:sz="0" w:space="0" w:color="auto"/>
        <w:left w:val="none" w:sz="0" w:space="0" w:color="auto"/>
        <w:bottom w:val="none" w:sz="0" w:space="0" w:color="auto"/>
        <w:right w:val="none" w:sz="0" w:space="0" w:color="auto"/>
      </w:divBdr>
    </w:div>
    <w:div w:id="1269463669">
      <w:bodyDiv w:val="1"/>
      <w:marLeft w:val="0"/>
      <w:marRight w:val="0"/>
      <w:marTop w:val="0"/>
      <w:marBottom w:val="0"/>
      <w:divBdr>
        <w:top w:val="none" w:sz="0" w:space="0" w:color="auto"/>
        <w:left w:val="none" w:sz="0" w:space="0" w:color="auto"/>
        <w:bottom w:val="none" w:sz="0" w:space="0" w:color="auto"/>
        <w:right w:val="none" w:sz="0" w:space="0" w:color="auto"/>
      </w:divBdr>
    </w:div>
    <w:div w:id="1281456158">
      <w:bodyDiv w:val="1"/>
      <w:marLeft w:val="0"/>
      <w:marRight w:val="0"/>
      <w:marTop w:val="0"/>
      <w:marBottom w:val="0"/>
      <w:divBdr>
        <w:top w:val="none" w:sz="0" w:space="0" w:color="auto"/>
        <w:left w:val="none" w:sz="0" w:space="0" w:color="auto"/>
        <w:bottom w:val="none" w:sz="0" w:space="0" w:color="auto"/>
        <w:right w:val="none" w:sz="0" w:space="0" w:color="auto"/>
      </w:divBdr>
    </w:div>
    <w:div w:id="1291210642">
      <w:bodyDiv w:val="1"/>
      <w:marLeft w:val="0"/>
      <w:marRight w:val="0"/>
      <w:marTop w:val="0"/>
      <w:marBottom w:val="0"/>
      <w:divBdr>
        <w:top w:val="none" w:sz="0" w:space="0" w:color="auto"/>
        <w:left w:val="none" w:sz="0" w:space="0" w:color="auto"/>
        <w:bottom w:val="none" w:sz="0" w:space="0" w:color="auto"/>
        <w:right w:val="none" w:sz="0" w:space="0" w:color="auto"/>
      </w:divBdr>
    </w:div>
    <w:div w:id="1295453306">
      <w:bodyDiv w:val="1"/>
      <w:marLeft w:val="0"/>
      <w:marRight w:val="0"/>
      <w:marTop w:val="0"/>
      <w:marBottom w:val="0"/>
      <w:divBdr>
        <w:top w:val="none" w:sz="0" w:space="0" w:color="auto"/>
        <w:left w:val="none" w:sz="0" w:space="0" w:color="auto"/>
        <w:bottom w:val="none" w:sz="0" w:space="0" w:color="auto"/>
        <w:right w:val="none" w:sz="0" w:space="0" w:color="auto"/>
      </w:divBdr>
    </w:div>
    <w:div w:id="1296905741">
      <w:bodyDiv w:val="1"/>
      <w:marLeft w:val="0"/>
      <w:marRight w:val="0"/>
      <w:marTop w:val="0"/>
      <w:marBottom w:val="0"/>
      <w:divBdr>
        <w:top w:val="none" w:sz="0" w:space="0" w:color="auto"/>
        <w:left w:val="none" w:sz="0" w:space="0" w:color="auto"/>
        <w:bottom w:val="none" w:sz="0" w:space="0" w:color="auto"/>
        <w:right w:val="none" w:sz="0" w:space="0" w:color="auto"/>
      </w:divBdr>
    </w:div>
    <w:div w:id="1311986274">
      <w:bodyDiv w:val="1"/>
      <w:marLeft w:val="0"/>
      <w:marRight w:val="0"/>
      <w:marTop w:val="0"/>
      <w:marBottom w:val="0"/>
      <w:divBdr>
        <w:top w:val="none" w:sz="0" w:space="0" w:color="auto"/>
        <w:left w:val="none" w:sz="0" w:space="0" w:color="auto"/>
        <w:bottom w:val="none" w:sz="0" w:space="0" w:color="auto"/>
        <w:right w:val="none" w:sz="0" w:space="0" w:color="auto"/>
      </w:divBdr>
    </w:div>
    <w:div w:id="1316183618">
      <w:bodyDiv w:val="1"/>
      <w:marLeft w:val="0"/>
      <w:marRight w:val="0"/>
      <w:marTop w:val="0"/>
      <w:marBottom w:val="0"/>
      <w:divBdr>
        <w:top w:val="none" w:sz="0" w:space="0" w:color="auto"/>
        <w:left w:val="none" w:sz="0" w:space="0" w:color="auto"/>
        <w:bottom w:val="none" w:sz="0" w:space="0" w:color="auto"/>
        <w:right w:val="none" w:sz="0" w:space="0" w:color="auto"/>
      </w:divBdr>
    </w:div>
    <w:div w:id="1319647734">
      <w:bodyDiv w:val="1"/>
      <w:marLeft w:val="0"/>
      <w:marRight w:val="0"/>
      <w:marTop w:val="0"/>
      <w:marBottom w:val="0"/>
      <w:divBdr>
        <w:top w:val="none" w:sz="0" w:space="0" w:color="auto"/>
        <w:left w:val="none" w:sz="0" w:space="0" w:color="auto"/>
        <w:bottom w:val="none" w:sz="0" w:space="0" w:color="auto"/>
        <w:right w:val="none" w:sz="0" w:space="0" w:color="auto"/>
      </w:divBdr>
    </w:div>
    <w:div w:id="1322806499">
      <w:bodyDiv w:val="1"/>
      <w:marLeft w:val="0"/>
      <w:marRight w:val="0"/>
      <w:marTop w:val="0"/>
      <w:marBottom w:val="0"/>
      <w:divBdr>
        <w:top w:val="none" w:sz="0" w:space="0" w:color="auto"/>
        <w:left w:val="none" w:sz="0" w:space="0" w:color="auto"/>
        <w:bottom w:val="none" w:sz="0" w:space="0" w:color="auto"/>
        <w:right w:val="none" w:sz="0" w:space="0" w:color="auto"/>
      </w:divBdr>
    </w:div>
    <w:div w:id="1326015260">
      <w:bodyDiv w:val="1"/>
      <w:marLeft w:val="0"/>
      <w:marRight w:val="0"/>
      <w:marTop w:val="0"/>
      <w:marBottom w:val="0"/>
      <w:divBdr>
        <w:top w:val="none" w:sz="0" w:space="0" w:color="auto"/>
        <w:left w:val="none" w:sz="0" w:space="0" w:color="auto"/>
        <w:bottom w:val="none" w:sz="0" w:space="0" w:color="auto"/>
        <w:right w:val="none" w:sz="0" w:space="0" w:color="auto"/>
      </w:divBdr>
    </w:div>
    <w:div w:id="1334605868">
      <w:bodyDiv w:val="1"/>
      <w:marLeft w:val="0"/>
      <w:marRight w:val="0"/>
      <w:marTop w:val="0"/>
      <w:marBottom w:val="0"/>
      <w:divBdr>
        <w:top w:val="none" w:sz="0" w:space="0" w:color="auto"/>
        <w:left w:val="none" w:sz="0" w:space="0" w:color="auto"/>
        <w:bottom w:val="none" w:sz="0" w:space="0" w:color="auto"/>
        <w:right w:val="none" w:sz="0" w:space="0" w:color="auto"/>
      </w:divBdr>
    </w:div>
    <w:div w:id="1334800310">
      <w:bodyDiv w:val="1"/>
      <w:marLeft w:val="0"/>
      <w:marRight w:val="0"/>
      <w:marTop w:val="0"/>
      <w:marBottom w:val="0"/>
      <w:divBdr>
        <w:top w:val="none" w:sz="0" w:space="0" w:color="auto"/>
        <w:left w:val="none" w:sz="0" w:space="0" w:color="auto"/>
        <w:bottom w:val="none" w:sz="0" w:space="0" w:color="auto"/>
        <w:right w:val="none" w:sz="0" w:space="0" w:color="auto"/>
      </w:divBdr>
    </w:div>
    <w:div w:id="1343124069">
      <w:bodyDiv w:val="1"/>
      <w:marLeft w:val="0"/>
      <w:marRight w:val="0"/>
      <w:marTop w:val="0"/>
      <w:marBottom w:val="0"/>
      <w:divBdr>
        <w:top w:val="none" w:sz="0" w:space="0" w:color="auto"/>
        <w:left w:val="none" w:sz="0" w:space="0" w:color="auto"/>
        <w:bottom w:val="none" w:sz="0" w:space="0" w:color="auto"/>
        <w:right w:val="none" w:sz="0" w:space="0" w:color="auto"/>
      </w:divBdr>
    </w:div>
    <w:div w:id="1343506848">
      <w:bodyDiv w:val="1"/>
      <w:marLeft w:val="0"/>
      <w:marRight w:val="0"/>
      <w:marTop w:val="0"/>
      <w:marBottom w:val="0"/>
      <w:divBdr>
        <w:top w:val="none" w:sz="0" w:space="0" w:color="auto"/>
        <w:left w:val="none" w:sz="0" w:space="0" w:color="auto"/>
        <w:bottom w:val="none" w:sz="0" w:space="0" w:color="auto"/>
        <w:right w:val="none" w:sz="0" w:space="0" w:color="auto"/>
      </w:divBdr>
    </w:div>
    <w:div w:id="1343897102">
      <w:bodyDiv w:val="1"/>
      <w:marLeft w:val="0"/>
      <w:marRight w:val="0"/>
      <w:marTop w:val="0"/>
      <w:marBottom w:val="0"/>
      <w:divBdr>
        <w:top w:val="none" w:sz="0" w:space="0" w:color="auto"/>
        <w:left w:val="none" w:sz="0" w:space="0" w:color="auto"/>
        <w:bottom w:val="none" w:sz="0" w:space="0" w:color="auto"/>
        <w:right w:val="none" w:sz="0" w:space="0" w:color="auto"/>
      </w:divBdr>
    </w:div>
    <w:div w:id="1360277107">
      <w:bodyDiv w:val="1"/>
      <w:marLeft w:val="0"/>
      <w:marRight w:val="0"/>
      <w:marTop w:val="0"/>
      <w:marBottom w:val="0"/>
      <w:divBdr>
        <w:top w:val="none" w:sz="0" w:space="0" w:color="auto"/>
        <w:left w:val="none" w:sz="0" w:space="0" w:color="auto"/>
        <w:bottom w:val="none" w:sz="0" w:space="0" w:color="auto"/>
        <w:right w:val="none" w:sz="0" w:space="0" w:color="auto"/>
      </w:divBdr>
    </w:div>
    <w:div w:id="1368608100">
      <w:bodyDiv w:val="1"/>
      <w:marLeft w:val="0"/>
      <w:marRight w:val="0"/>
      <w:marTop w:val="0"/>
      <w:marBottom w:val="0"/>
      <w:divBdr>
        <w:top w:val="none" w:sz="0" w:space="0" w:color="auto"/>
        <w:left w:val="none" w:sz="0" w:space="0" w:color="auto"/>
        <w:bottom w:val="none" w:sz="0" w:space="0" w:color="auto"/>
        <w:right w:val="none" w:sz="0" w:space="0" w:color="auto"/>
      </w:divBdr>
    </w:div>
    <w:div w:id="1374378804">
      <w:bodyDiv w:val="1"/>
      <w:marLeft w:val="0"/>
      <w:marRight w:val="0"/>
      <w:marTop w:val="0"/>
      <w:marBottom w:val="0"/>
      <w:divBdr>
        <w:top w:val="none" w:sz="0" w:space="0" w:color="auto"/>
        <w:left w:val="none" w:sz="0" w:space="0" w:color="auto"/>
        <w:bottom w:val="none" w:sz="0" w:space="0" w:color="auto"/>
        <w:right w:val="none" w:sz="0" w:space="0" w:color="auto"/>
      </w:divBdr>
    </w:div>
    <w:div w:id="1374892253">
      <w:bodyDiv w:val="1"/>
      <w:marLeft w:val="0"/>
      <w:marRight w:val="0"/>
      <w:marTop w:val="0"/>
      <w:marBottom w:val="0"/>
      <w:divBdr>
        <w:top w:val="none" w:sz="0" w:space="0" w:color="auto"/>
        <w:left w:val="none" w:sz="0" w:space="0" w:color="auto"/>
        <w:bottom w:val="none" w:sz="0" w:space="0" w:color="auto"/>
        <w:right w:val="none" w:sz="0" w:space="0" w:color="auto"/>
      </w:divBdr>
    </w:div>
    <w:div w:id="1386641959">
      <w:bodyDiv w:val="1"/>
      <w:marLeft w:val="0"/>
      <w:marRight w:val="0"/>
      <w:marTop w:val="0"/>
      <w:marBottom w:val="0"/>
      <w:divBdr>
        <w:top w:val="none" w:sz="0" w:space="0" w:color="auto"/>
        <w:left w:val="none" w:sz="0" w:space="0" w:color="auto"/>
        <w:bottom w:val="none" w:sz="0" w:space="0" w:color="auto"/>
        <w:right w:val="none" w:sz="0" w:space="0" w:color="auto"/>
      </w:divBdr>
    </w:div>
    <w:div w:id="1387798884">
      <w:bodyDiv w:val="1"/>
      <w:marLeft w:val="0"/>
      <w:marRight w:val="0"/>
      <w:marTop w:val="0"/>
      <w:marBottom w:val="0"/>
      <w:divBdr>
        <w:top w:val="none" w:sz="0" w:space="0" w:color="auto"/>
        <w:left w:val="none" w:sz="0" w:space="0" w:color="auto"/>
        <w:bottom w:val="none" w:sz="0" w:space="0" w:color="auto"/>
        <w:right w:val="none" w:sz="0" w:space="0" w:color="auto"/>
      </w:divBdr>
    </w:div>
    <w:div w:id="1388138960">
      <w:bodyDiv w:val="1"/>
      <w:marLeft w:val="0"/>
      <w:marRight w:val="0"/>
      <w:marTop w:val="0"/>
      <w:marBottom w:val="0"/>
      <w:divBdr>
        <w:top w:val="none" w:sz="0" w:space="0" w:color="auto"/>
        <w:left w:val="none" w:sz="0" w:space="0" w:color="auto"/>
        <w:bottom w:val="none" w:sz="0" w:space="0" w:color="auto"/>
        <w:right w:val="none" w:sz="0" w:space="0" w:color="auto"/>
      </w:divBdr>
    </w:div>
    <w:div w:id="1399594745">
      <w:bodyDiv w:val="1"/>
      <w:marLeft w:val="0"/>
      <w:marRight w:val="0"/>
      <w:marTop w:val="0"/>
      <w:marBottom w:val="0"/>
      <w:divBdr>
        <w:top w:val="none" w:sz="0" w:space="0" w:color="auto"/>
        <w:left w:val="none" w:sz="0" w:space="0" w:color="auto"/>
        <w:bottom w:val="none" w:sz="0" w:space="0" w:color="auto"/>
        <w:right w:val="none" w:sz="0" w:space="0" w:color="auto"/>
      </w:divBdr>
      <w:divsChild>
        <w:div w:id="340859286">
          <w:marLeft w:val="0"/>
          <w:marRight w:val="0"/>
          <w:marTop w:val="0"/>
          <w:marBottom w:val="0"/>
          <w:divBdr>
            <w:top w:val="none" w:sz="0" w:space="0" w:color="auto"/>
            <w:left w:val="none" w:sz="0" w:space="0" w:color="auto"/>
            <w:bottom w:val="none" w:sz="0" w:space="0" w:color="auto"/>
            <w:right w:val="none" w:sz="0" w:space="0" w:color="auto"/>
          </w:divBdr>
        </w:div>
        <w:div w:id="355811054">
          <w:marLeft w:val="0"/>
          <w:marRight w:val="0"/>
          <w:marTop w:val="0"/>
          <w:marBottom w:val="0"/>
          <w:divBdr>
            <w:top w:val="none" w:sz="0" w:space="0" w:color="auto"/>
            <w:left w:val="none" w:sz="0" w:space="0" w:color="auto"/>
            <w:bottom w:val="none" w:sz="0" w:space="0" w:color="auto"/>
            <w:right w:val="none" w:sz="0" w:space="0" w:color="auto"/>
          </w:divBdr>
        </w:div>
        <w:div w:id="1888099420">
          <w:marLeft w:val="0"/>
          <w:marRight w:val="0"/>
          <w:marTop w:val="0"/>
          <w:marBottom w:val="0"/>
          <w:divBdr>
            <w:top w:val="none" w:sz="0" w:space="0" w:color="auto"/>
            <w:left w:val="none" w:sz="0" w:space="0" w:color="auto"/>
            <w:bottom w:val="none" w:sz="0" w:space="0" w:color="auto"/>
            <w:right w:val="none" w:sz="0" w:space="0" w:color="auto"/>
          </w:divBdr>
        </w:div>
      </w:divsChild>
    </w:div>
    <w:div w:id="1402219221">
      <w:bodyDiv w:val="1"/>
      <w:marLeft w:val="0"/>
      <w:marRight w:val="0"/>
      <w:marTop w:val="0"/>
      <w:marBottom w:val="0"/>
      <w:divBdr>
        <w:top w:val="none" w:sz="0" w:space="0" w:color="auto"/>
        <w:left w:val="none" w:sz="0" w:space="0" w:color="auto"/>
        <w:bottom w:val="none" w:sz="0" w:space="0" w:color="auto"/>
        <w:right w:val="none" w:sz="0" w:space="0" w:color="auto"/>
      </w:divBdr>
    </w:div>
    <w:div w:id="1408652819">
      <w:bodyDiv w:val="1"/>
      <w:marLeft w:val="0"/>
      <w:marRight w:val="0"/>
      <w:marTop w:val="0"/>
      <w:marBottom w:val="0"/>
      <w:divBdr>
        <w:top w:val="none" w:sz="0" w:space="0" w:color="auto"/>
        <w:left w:val="none" w:sz="0" w:space="0" w:color="auto"/>
        <w:bottom w:val="none" w:sz="0" w:space="0" w:color="auto"/>
        <w:right w:val="none" w:sz="0" w:space="0" w:color="auto"/>
      </w:divBdr>
    </w:div>
    <w:div w:id="1412700989">
      <w:bodyDiv w:val="1"/>
      <w:marLeft w:val="0"/>
      <w:marRight w:val="0"/>
      <w:marTop w:val="0"/>
      <w:marBottom w:val="0"/>
      <w:divBdr>
        <w:top w:val="none" w:sz="0" w:space="0" w:color="auto"/>
        <w:left w:val="none" w:sz="0" w:space="0" w:color="auto"/>
        <w:bottom w:val="none" w:sz="0" w:space="0" w:color="auto"/>
        <w:right w:val="none" w:sz="0" w:space="0" w:color="auto"/>
      </w:divBdr>
    </w:div>
    <w:div w:id="1421951316">
      <w:bodyDiv w:val="1"/>
      <w:marLeft w:val="0"/>
      <w:marRight w:val="0"/>
      <w:marTop w:val="0"/>
      <w:marBottom w:val="0"/>
      <w:divBdr>
        <w:top w:val="none" w:sz="0" w:space="0" w:color="auto"/>
        <w:left w:val="none" w:sz="0" w:space="0" w:color="auto"/>
        <w:bottom w:val="none" w:sz="0" w:space="0" w:color="auto"/>
        <w:right w:val="none" w:sz="0" w:space="0" w:color="auto"/>
      </w:divBdr>
    </w:div>
    <w:div w:id="1430151252">
      <w:bodyDiv w:val="1"/>
      <w:marLeft w:val="0"/>
      <w:marRight w:val="0"/>
      <w:marTop w:val="0"/>
      <w:marBottom w:val="0"/>
      <w:divBdr>
        <w:top w:val="none" w:sz="0" w:space="0" w:color="auto"/>
        <w:left w:val="none" w:sz="0" w:space="0" w:color="auto"/>
        <w:bottom w:val="none" w:sz="0" w:space="0" w:color="auto"/>
        <w:right w:val="none" w:sz="0" w:space="0" w:color="auto"/>
      </w:divBdr>
    </w:div>
    <w:div w:id="1466924767">
      <w:bodyDiv w:val="1"/>
      <w:marLeft w:val="0"/>
      <w:marRight w:val="0"/>
      <w:marTop w:val="0"/>
      <w:marBottom w:val="0"/>
      <w:divBdr>
        <w:top w:val="none" w:sz="0" w:space="0" w:color="auto"/>
        <w:left w:val="none" w:sz="0" w:space="0" w:color="auto"/>
        <w:bottom w:val="none" w:sz="0" w:space="0" w:color="auto"/>
        <w:right w:val="none" w:sz="0" w:space="0" w:color="auto"/>
      </w:divBdr>
    </w:div>
    <w:div w:id="1470636912">
      <w:bodyDiv w:val="1"/>
      <w:marLeft w:val="0"/>
      <w:marRight w:val="0"/>
      <w:marTop w:val="0"/>
      <w:marBottom w:val="0"/>
      <w:divBdr>
        <w:top w:val="none" w:sz="0" w:space="0" w:color="auto"/>
        <w:left w:val="none" w:sz="0" w:space="0" w:color="auto"/>
        <w:bottom w:val="none" w:sz="0" w:space="0" w:color="auto"/>
        <w:right w:val="none" w:sz="0" w:space="0" w:color="auto"/>
      </w:divBdr>
    </w:div>
    <w:div w:id="1480802732">
      <w:bodyDiv w:val="1"/>
      <w:marLeft w:val="0"/>
      <w:marRight w:val="0"/>
      <w:marTop w:val="0"/>
      <w:marBottom w:val="0"/>
      <w:divBdr>
        <w:top w:val="none" w:sz="0" w:space="0" w:color="auto"/>
        <w:left w:val="none" w:sz="0" w:space="0" w:color="auto"/>
        <w:bottom w:val="none" w:sz="0" w:space="0" w:color="auto"/>
        <w:right w:val="none" w:sz="0" w:space="0" w:color="auto"/>
      </w:divBdr>
    </w:div>
    <w:div w:id="1486438663">
      <w:bodyDiv w:val="1"/>
      <w:marLeft w:val="0"/>
      <w:marRight w:val="0"/>
      <w:marTop w:val="0"/>
      <w:marBottom w:val="0"/>
      <w:divBdr>
        <w:top w:val="none" w:sz="0" w:space="0" w:color="auto"/>
        <w:left w:val="none" w:sz="0" w:space="0" w:color="auto"/>
        <w:bottom w:val="none" w:sz="0" w:space="0" w:color="auto"/>
        <w:right w:val="none" w:sz="0" w:space="0" w:color="auto"/>
      </w:divBdr>
    </w:div>
    <w:div w:id="1488395521">
      <w:bodyDiv w:val="1"/>
      <w:marLeft w:val="0"/>
      <w:marRight w:val="0"/>
      <w:marTop w:val="0"/>
      <w:marBottom w:val="0"/>
      <w:divBdr>
        <w:top w:val="none" w:sz="0" w:space="0" w:color="auto"/>
        <w:left w:val="none" w:sz="0" w:space="0" w:color="auto"/>
        <w:bottom w:val="none" w:sz="0" w:space="0" w:color="auto"/>
        <w:right w:val="none" w:sz="0" w:space="0" w:color="auto"/>
      </w:divBdr>
    </w:div>
    <w:div w:id="1492133448">
      <w:bodyDiv w:val="1"/>
      <w:marLeft w:val="0"/>
      <w:marRight w:val="0"/>
      <w:marTop w:val="0"/>
      <w:marBottom w:val="0"/>
      <w:divBdr>
        <w:top w:val="none" w:sz="0" w:space="0" w:color="auto"/>
        <w:left w:val="none" w:sz="0" w:space="0" w:color="auto"/>
        <w:bottom w:val="none" w:sz="0" w:space="0" w:color="auto"/>
        <w:right w:val="none" w:sz="0" w:space="0" w:color="auto"/>
      </w:divBdr>
    </w:div>
    <w:div w:id="1496919999">
      <w:bodyDiv w:val="1"/>
      <w:marLeft w:val="0"/>
      <w:marRight w:val="0"/>
      <w:marTop w:val="0"/>
      <w:marBottom w:val="0"/>
      <w:divBdr>
        <w:top w:val="none" w:sz="0" w:space="0" w:color="auto"/>
        <w:left w:val="none" w:sz="0" w:space="0" w:color="auto"/>
        <w:bottom w:val="none" w:sz="0" w:space="0" w:color="auto"/>
        <w:right w:val="none" w:sz="0" w:space="0" w:color="auto"/>
      </w:divBdr>
    </w:div>
    <w:div w:id="1500463943">
      <w:bodyDiv w:val="1"/>
      <w:marLeft w:val="0"/>
      <w:marRight w:val="0"/>
      <w:marTop w:val="0"/>
      <w:marBottom w:val="0"/>
      <w:divBdr>
        <w:top w:val="none" w:sz="0" w:space="0" w:color="auto"/>
        <w:left w:val="none" w:sz="0" w:space="0" w:color="auto"/>
        <w:bottom w:val="none" w:sz="0" w:space="0" w:color="auto"/>
        <w:right w:val="none" w:sz="0" w:space="0" w:color="auto"/>
      </w:divBdr>
    </w:div>
    <w:div w:id="1523124286">
      <w:bodyDiv w:val="1"/>
      <w:marLeft w:val="0"/>
      <w:marRight w:val="0"/>
      <w:marTop w:val="0"/>
      <w:marBottom w:val="0"/>
      <w:divBdr>
        <w:top w:val="none" w:sz="0" w:space="0" w:color="auto"/>
        <w:left w:val="none" w:sz="0" w:space="0" w:color="auto"/>
        <w:bottom w:val="none" w:sz="0" w:space="0" w:color="auto"/>
        <w:right w:val="none" w:sz="0" w:space="0" w:color="auto"/>
      </w:divBdr>
    </w:div>
    <w:div w:id="1550265467">
      <w:bodyDiv w:val="1"/>
      <w:marLeft w:val="0"/>
      <w:marRight w:val="0"/>
      <w:marTop w:val="0"/>
      <w:marBottom w:val="0"/>
      <w:divBdr>
        <w:top w:val="none" w:sz="0" w:space="0" w:color="auto"/>
        <w:left w:val="none" w:sz="0" w:space="0" w:color="auto"/>
        <w:bottom w:val="none" w:sz="0" w:space="0" w:color="auto"/>
        <w:right w:val="none" w:sz="0" w:space="0" w:color="auto"/>
      </w:divBdr>
    </w:div>
    <w:div w:id="1554581104">
      <w:bodyDiv w:val="1"/>
      <w:marLeft w:val="0"/>
      <w:marRight w:val="0"/>
      <w:marTop w:val="0"/>
      <w:marBottom w:val="0"/>
      <w:divBdr>
        <w:top w:val="none" w:sz="0" w:space="0" w:color="auto"/>
        <w:left w:val="none" w:sz="0" w:space="0" w:color="auto"/>
        <w:bottom w:val="none" w:sz="0" w:space="0" w:color="auto"/>
        <w:right w:val="none" w:sz="0" w:space="0" w:color="auto"/>
      </w:divBdr>
    </w:div>
    <w:div w:id="1555002163">
      <w:bodyDiv w:val="1"/>
      <w:marLeft w:val="0"/>
      <w:marRight w:val="0"/>
      <w:marTop w:val="0"/>
      <w:marBottom w:val="0"/>
      <w:divBdr>
        <w:top w:val="none" w:sz="0" w:space="0" w:color="auto"/>
        <w:left w:val="none" w:sz="0" w:space="0" w:color="auto"/>
        <w:bottom w:val="none" w:sz="0" w:space="0" w:color="auto"/>
        <w:right w:val="none" w:sz="0" w:space="0" w:color="auto"/>
      </w:divBdr>
    </w:div>
    <w:div w:id="1561398854">
      <w:bodyDiv w:val="1"/>
      <w:marLeft w:val="0"/>
      <w:marRight w:val="0"/>
      <w:marTop w:val="0"/>
      <w:marBottom w:val="0"/>
      <w:divBdr>
        <w:top w:val="none" w:sz="0" w:space="0" w:color="auto"/>
        <w:left w:val="none" w:sz="0" w:space="0" w:color="auto"/>
        <w:bottom w:val="none" w:sz="0" w:space="0" w:color="auto"/>
        <w:right w:val="none" w:sz="0" w:space="0" w:color="auto"/>
      </w:divBdr>
    </w:div>
    <w:div w:id="1565800550">
      <w:bodyDiv w:val="1"/>
      <w:marLeft w:val="0"/>
      <w:marRight w:val="0"/>
      <w:marTop w:val="0"/>
      <w:marBottom w:val="0"/>
      <w:divBdr>
        <w:top w:val="none" w:sz="0" w:space="0" w:color="auto"/>
        <w:left w:val="none" w:sz="0" w:space="0" w:color="auto"/>
        <w:bottom w:val="none" w:sz="0" w:space="0" w:color="auto"/>
        <w:right w:val="none" w:sz="0" w:space="0" w:color="auto"/>
      </w:divBdr>
    </w:div>
    <w:div w:id="1568615755">
      <w:bodyDiv w:val="1"/>
      <w:marLeft w:val="0"/>
      <w:marRight w:val="0"/>
      <w:marTop w:val="0"/>
      <w:marBottom w:val="0"/>
      <w:divBdr>
        <w:top w:val="none" w:sz="0" w:space="0" w:color="auto"/>
        <w:left w:val="none" w:sz="0" w:space="0" w:color="auto"/>
        <w:bottom w:val="none" w:sz="0" w:space="0" w:color="auto"/>
        <w:right w:val="none" w:sz="0" w:space="0" w:color="auto"/>
      </w:divBdr>
    </w:div>
    <w:div w:id="1582788074">
      <w:bodyDiv w:val="1"/>
      <w:marLeft w:val="0"/>
      <w:marRight w:val="0"/>
      <w:marTop w:val="0"/>
      <w:marBottom w:val="0"/>
      <w:divBdr>
        <w:top w:val="none" w:sz="0" w:space="0" w:color="auto"/>
        <w:left w:val="none" w:sz="0" w:space="0" w:color="auto"/>
        <w:bottom w:val="none" w:sz="0" w:space="0" w:color="auto"/>
        <w:right w:val="none" w:sz="0" w:space="0" w:color="auto"/>
      </w:divBdr>
    </w:div>
    <w:div w:id="1588999948">
      <w:bodyDiv w:val="1"/>
      <w:marLeft w:val="0"/>
      <w:marRight w:val="0"/>
      <w:marTop w:val="0"/>
      <w:marBottom w:val="0"/>
      <w:divBdr>
        <w:top w:val="none" w:sz="0" w:space="0" w:color="auto"/>
        <w:left w:val="none" w:sz="0" w:space="0" w:color="auto"/>
        <w:bottom w:val="none" w:sz="0" w:space="0" w:color="auto"/>
        <w:right w:val="none" w:sz="0" w:space="0" w:color="auto"/>
      </w:divBdr>
    </w:div>
    <w:div w:id="1609968167">
      <w:bodyDiv w:val="1"/>
      <w:marLeft w:val="0"/>
      <w:marRight w:val="0"/>
      <w:marTop w:val="0"/>
      <w:marBottom w:val="0"/>
      <w:divBdr>
        <w:top w:val="none" w:sz="0" w:space="0" w:color="auto"/>
        <w:left w:val="none" w:sz="0" w:space="0" w:color="auto"/>
        <w:bottom w:val="none" w:sz="0" w:space="0" w:color="auto"/>
        <w:right w:val="none" w:sz="0" w:space="0" w:color="auto"/>
      </w:divBdr>
    </w:div>
    <w:div w:id="1610237183">
      <w:bodyDiv w:val="1"/>
      <w:marLeft w:val="0"/>
      <w:marRight w:val="0"/>
      <w:marTop w:val="0"/>
      <w:marBottom w:val="0"/>
      <w:divBdr>
        <w:top w:val="none" w:sz="0" w:space="0" w:color="auto"/>
        <w:left w:val="none" w:sz="0" w:space="0" w:color="auto"/>
        <w:bottom w:val="none" w:sz="0" w:space="0" w:color="auto"/>
        <w:right w:val="none" w:sz="0" w:space="0" w:color="auto"/>
      </w:divBdr>
    </w:div>
    <w:div w:id="1616015189">
      <w:bodyDiv w:val="1"/>
      <w:marLeft w:val="0"/>
      <w:marRight w:val="0"/>
      <w:marTop w:val="0"/>
      <w:marBottom w:val="0"/>
      <w:divBdr>
        <w:top w:val="none" w:sz="0" w:space="0" w:color="auto"/>
        <w:left w:val="none" w:sz="0" w:space="0" w:color="auto"/>
        <w:bottom w:val="none" w:sz="0" w:space="0" w:color="auto"/>
        <w:right w:val="none" w:sz="0" w:space="0" w:color="auto"/>
      </w:divBdr>
    </w:div>
    <w:div w:id="1628581616">
      <w:bodyDiv w:val="1"/>
      <w:marLeft w:val="0"/>
      <w:marRight w:val="0"/>
      <w:marTop w:val="0"/>
      <w:marBottom w:val="0"/>
      <w:divBdr>
        <w:top w:val="none" w:sz="0" w:space="0" w:color="auto"/>
        <w:left w:val="none" w:sz="0" w:space="0" w:color="auto"/>
        <w:bottom w:val="none" w:sz="0" w:space="0" w:color="auto"/>
        <w:right w:val="none" w:sz="0" w:space="0" w:color="auto"/>
      </w:divBdr>
    </w:div>
    <w:div w:id="1643198737">
      <w:bodyDiv w:val="1"/>
      <w:marLeft w:val="0"/>
      <w:marRight w:val="0"/>
      <w:marTop w:val="0"/>
      <w:marBottom w:val="0"/>
      <w:divBdr>
        <w:top w:val="none" w:sz="0" w:space="0" w:color="auto"/>
        <w:left w:val="none" w:sz="0" w:space="0" w:color="auto"/>
        <w:bottom w:val="none" w:sz="0" w:space="0" w:color="auto"/>
        <w:right w:val="none" w:sz="0" w:space="0" w:color="auto"/>
      </w:divBdr>
    </w:div>
    <w:div w:id="1674146480">
      <w:bodyDiv w:val="1"/>
      <w:marLeft w:val="0"/>
      <w:marRight w:val="0"/>
      <w:marTop w:val="0"/>
      <w:marBottom w:val="0"/>
      <w:divBdr>
        <w:top w:val="none" w:sz="0" w:space="0" w:color="auto"/>
        <w:left w:val="none" w:sz="0" w:space="0" w:color="auto"/>
        <w:bottom w:val="none" w:sz="0" w:space="0" w:color="auto"/>
        <w:right w:val="none" w:sz="0" w:space="0" w:color="auto"/>
      </w:divBdr>
    </w:div>
    <w:div w:id="1677224342">
      <w:bodyDiv w:val="1"/>
      <w:marLeft w:val="0"/>
      <w:marRight w:val="0"/>
      <w:marTop w:val="0"/>
      <w:marBottom w:val="0"/>
      <w:divBdr>
        <w:top w:val="none" w:sz="0" w:space="0" w:color="auto"/>
        <w:left w:val="none" w:sz="0" w:space="0" w:color="auto"/>
        <w:bottom w:val="none" w:sz="0" w:space="0" w:color="auto"/>
        <w:right w:val="none" w:sz="0" w:space="0" w:color="auto"/>
      </w:divBdr>
    </w:div>
    <w:div w:id="1715160018">
      <w:bodyDiv w:val="1"/>
      <w:marLeft w:val="0"/>
      <w:marRight w:val="0"/>
      <w:marTop w:val="0"/>
      <w:marBottom w:val="0"/>
      <w:divBdr>
        <w:top w:val="none" w:sz="0" w:space="0" w:color="auto"/>
        <w:left w:val="none" w:sz="0" w:space="0" w:color="auto"/>
        <w:bottom w:val="none" w:sz="0" w:space="0" w:color="auto"/>
        <w:right w:val="none" w:sz="0" w:space="0" w:color="auto"/>
      </w:divBdr>
    </w:div>
    <w:div w:id="1719357635">
      <w:bodyDiv w:val="1"/>
      <w:marLeft w:val="0"/>
      <w:marRight w:val="0"/>
      <w:marTop w:val="0"/>
      <w:marBottom w:val="0"/>
      <w:divBdr>
        <w:top w:val="none" w:sz="0" w:space="0" w:color="auto"/>
        <w:left w:val="none" w:sz="0" w:space="0" w:color="auto"/>
        <w:bottom w:val="none" w:sz="0" w:space="0" w:color="auto"/>
        <w:right w:val="none" w:sz="0" w:space="0" w:color="auto"/>
      </w:divBdr>
    </w:div>
    <w:div w:id="1738626491">
      <w:bodyDiv w:val="1"/>
      <w:marLeft w:val="0"/>
      <w:marRight w:val="0"/>
      <w:marTop w:val="0"/>
      <w:marBottom w:val="0"/>
      <w:divBdr>
        <w:top w:val="none" w:sz="0" w:space="0" w:color="auto"/>
        <w:left w:val="none" w:sz="0" w:space="0" w:color="auto"/>
        <w:bottom w:val="none" w:sz="0" w:space="0" w:color="auto"/>
        <w:right w:val="none" w:sz="0" w:space="0" w:color="auto"/>
      </w:divBdr>
    </w:div>
    <w:div w:id="1743522957">
      <w:bodyDiv w:val="1"/>
      <w:marLeft w:val="0"/>
      <w:marRight w:val="0"/>
      <w:marTop w:val="0"/>
      <w:marBottom w:val="0"/>
      <w:divBdr>
        <w:top w:val="none" w:sz="0" w:space="0" w:color="auto"/>
        <w:left w:val="none" w:sz="0" w:space="0" w:color="auto"/>
        <w:bottom w:val="none" w:sz="0" w:space="0" w:color="auto"/>
        <w:right w:val="none" w:sz="0" w:space="0" w:color="auto"/>
      </w:divBdr>
    </w:div>
    <w:div w:id="1748263536">
      <w:bodyDiv w:val="1"/>
      <w:marLeft w:val="0"/>
      <w:marRight w:val="0"/>
      <w:marTop w:val="0"/>
      <w:marBottom w:val="0"/>
      <w:divBdr>
        <w:top w:val="none" w:sz="0" w:space="0" w:color="auto"/>
        <w:left w:val="none" w:sz="0" w:space="0" w:color="auto"/>
        <w:bottom w:val="none" w:sz="0" w:space="0" w:color="auto"/>
        <w:right w:val="none" w:sz="0" w:space="0" w:color="auto"/>
      </w:divBdr>
    </w:div>
    <w:div w:id="1755324912">
      <w:bodyDiv w:val="1"/>
      <w:marLeft w:val="0"/>
      <w:marRight w:val="0"/>
      <w:marTop w:val="0"/>
      <w:marBottom w:val="0"/>
      <w:divBdr>
        <w:top w:val="none" w:sz="0" w:space="0" w:color="auto"/>
        <w:left w:val="none" w:sz="0" w:space="0" w:color="auto"/>
        <w:bottom w:val="none" w:sz="0" w:space="0" w:color="auto"/>
        <w:right w:val="none" w:sz="0" w:space="0" w:color="auto"/>
      </w:divBdr>
    </w:div>
    <w:div w:id="1756247656">
      <w:bodyDiv w:val="1"/>
      <w:marLeft w:val="0"/>
      <w:marRight w:val="0"/>
      <w:marTop w:val="0"/>
      <w:marBottom w:val="0"/>
      <w:divBdr>
        <w:top w:val="none" w:sz="0" w:space="0" w:color="auto"/>
        <w:left w:val="none" w:sz="0" w:space="0" w:color="auto"/>
        <w:bottom w:val="none" w:sz="0" w:space="0" w:color="auto"/>
        <w:right w:val="none" w:sz="0" w:space="0" w:color="auto"/>
      </w:divBdr>
    </w:div>
    <w:div w:id="1758672163">
      <w:bodyDiv w:val="1"/>
      <w:marLeft w:val="0"/>
      <w:marRight w:val="0"/>
      <w:marTop w:val="0"/>
      <w:marBottom w:val="0"/>
      <w:divBdr>
        <w:top w:val="none" w:sz="0" w:space="0" w:color="auto"/>
        <w:left w:val="none" w:sz="0" w:space="0" w:color="auto"/>
        <w:bottom w:val="none" w:sz="0" w:space="0" w:color="auto"/>
        <w:right w:val="none" w:sz="0" w:space="0" w:color="auto"/>
      </w:divBdr>
    </w:div>
    <w:div w:id="1774671038">
      <w:bodyDiv w:val="1"/>
      <w:marLeft w:val="0"/>
      <w:marRight w:val="0"/>
      <w:marTop w:val="0"/>
      <w:marBottom w:val="0"/>
      <w:divBdr>
        <w:top w:val="none" w:sz="0" w:space="0" w:color="auto"/>
        <w:left w:val="none" w:sz="0" w:space="0" w:color="auto"/>
        <w:bottom w:val="none" w:sz="0" w:space="0" w:color="auto"/>
        <w:right w:val="none" w:sz="0" w:space="0" w:color="auto"/>
      </w:divBdr>
    </w:div>
    <w:div w:id="1776485654">
      <w:bodyDiv w:val="1"/>
      <w:marLeft w:val="0"/>
      <w:marRight w:val="0"/>
      <w:marTop w:val="0"/>
      <w:marBottom w:val="0"/>
      <w:divBdr>
        <w:top w:val="none" w:sz="0" w:space="0" w:color="auto"/>
        <w:left w:val="none" w:sz="0" w:space="0" w:color="auto"/>
        <w:bottom w:val="none" w:sz="0" w:space="0" w:color="auto"/>
        <w:right w:val="none" w:sz="0" w:space="0" w:color="auto"/>
      </w:divBdr>
    </w:div>
    <w:div w:id="1790313856">
      <w:bodyDiv w:val="1"/>
      <w:marLeft w:val="0"/>
      <w:marRight w:val="0"/>
      <w:marTop w:val="0"/>
      <w:marBottom w:val="0"/>
      <w:divBdr>
        <w:top w:val="none" w:sz="0" w:space="0" w:color="auto"/>
        <w:left w:val="none" w:sz="0" w:space="0" w:color="auto"/>
        <w:bottom w:val="none" w:sz="0" w:space="0" w:color="auto"/>
        <w:right w:val="none" w:sz="0" w:space="0" w:color="auto"/>
      </w:divBdr>
    </w:div>
    <w:div w:id="1801414004">
      <w:bodyDiv w:val="1"/>
      <w:marLeft w:val="0"/>
      <w:marRight w:val="0"/>
      <w:marTop w:val="0"/>
      <w:marBottom w:val="0"/>
      <w:divBdr>
        <w:top w:val="none" w:sz="0" w:space="0" w:color="auto"/>
        <w:left w:val="none" w:sz="0" w:space="0" w:color="auto"/>
        <w:bottom w:val="none" w:sz="0" w:space="0" w:color="auto"/>
        <w:right w:val="none" w:sz="0" w:space="0" w:color="auto"/>
      </w:divBdr>
    </w:div>
    <w:div w:id="1817379483">
      <w:bodyDiv w:val="1"/>
      <w:marLeft w:val="0"/>
      <w:marRight w:val="0"/>
      <w:marTop w:val="0"/>
      <w:marBottom w:val="0"/>
      <w:divBdr>
        <w:top w:val="none" w:sz="0" w:space="0" w:color="auto"/>
        <w:left w:val="none" w:sz="0" w:space="0" w:color="auto"/>
        <w:bottom w:val="none" w:sz="0" w:space="0" w:color="auto"/>
        <w:right w:val="none" w:sz="0" w:space="0" w:color="auto"/>
      </w:divBdr>
    </w:div>
    <w:div w:id="1817603817">
      <w:bodyDiv w:val="1"/>
      <w:marLeft w:val="0"/>
      <w:marRight w:val="0"/>
      <w:marTop w:val="0"/>
      <w:marBottom w:val="0"/>
      <w:divBdr>
        <w:top w:val="none" w:sz="0" w:space="0" w:color="auto"/>
        <w:left w:val="none" w:sz="0" w:space="0" w:color="auto"/>
        <w:bottom w:val="none" w:sz="0" w:space="0" w:color="auto"/>
        <w:right w:val="none" w:sz="0" w:space="0" w:color="auto"/>
      </w:divBdr>
    </w:div>
    <w:div w:id="1820229047">
      <w:bodyDiv w:val="1"/>
      <w:marLeft w:val="0"/>
      <w:marRight w:val="0"/>
      <w:marTop w:val="0"/>
      <w:marBottom w:val="0"/>
      <w:divBdr>
        <w:top w:val="none" w:sz="0" w:space="0" w:color="auto"/>
        <w:left w:val="none" w:sz="0" w:space="0" w:color="auto"/>
        <w:bottom w:val="none" w:sz="0" w:space="0" w:color="auto"/>
        <w:right w:val="none" w:sz="0" w:space="0" w:color="auto"/>
      </w:divBdr>
    </w:div>
    <w:div w:id="1844125340">
      <w:bodyDiv w:val="1"/>
      <w:marLeft w:val="0"/>
      <w:marRight w:val="0"/>
      <w:marTop w:val="0"/>
      <w:marBottom w:val="0"/>
      <w:divBdr>
        <w:top w:val="none" w:sz="0" w:space="0" w:color="auto"/>
        <w:left w:val="none" w:sz="0" w:space="0" w:color="auto"/>
        <w:bottom w:val="none" w:sz="0" w:space="0" w:color="auto"/>
        <w:right w:val="none" w:sz="0" w:space="0" w:color="auto"/>
      </w:divBdr>
    </w:div>
    <w:div w:id="1844658296">
      <w:bodyDiv w:val="1"/>
      <w:marLeft w:val="0"/>
      <w:marRight w:val="0"/>
      <w:marTop w:val="0"/>
      <w:marBottom w:val="0"/>
      <w:divBdr>
        <w:top w:val="none" w:sz="0" w:space="0" w:color="auto"/>
        <w:left w:val="none" w:sz="0" w:space="0" w:color="auto"/>
        <w:bottom w:val="none" w:sz="0" w:space="0" w:color="auto"/>
        <w:right w:val="none" w:sz="0" w:space="0" w:color="auto"/>
      </w:divBdr>
      <w:divsChild>
        <w:div w:id="698891801">
          <w:marLeft w:val="720"/>
          <w:marRight w:val="0"/>
          <w:marTop w:val="0"/>
          <w:marBottom w:val="0"/>
          <w:divBdr>
            <w:top w:val="none" w:sz="0" w:space="0" w:color="auto"/>
            <w:left w:val="none" w:sz="0" w:space="0" w:color="auto"/>
            <w:bottom w:val="none" w:sz="0" w:space="0" w:color="auto"/>
            <w:right w:val="none" w:sz="0" w:space="0" w:color="auto"/>
          </w:divBdr>
        </w:div>
        <w:div w:id="1573537653">
          <w:marLeft w:val="720"/>
          <w:marRight w:val="0"/>
          <w:marTop w:val="0"/>
          <w:marBottom w:val="0"/>
          <w:divBdr>
            <w:top w:val="none" w:sz="0" w:space="0" w:color="auto"/>
            <w:left w:val="none" w:sz="0" w:space="0" w:color="auto"/>
            <w:bottom w:val="none" w:sz="0" w:space="0" w:color="auto"/>
            <w:right w:val="none" w:sz="0" w:space="0" w:color="auto"/>
          </w:divBdr>
        </w:div>
      </w:divsChild>
    </w:div>
    <w:div w:id="1845627283">
      <w:bodyDiv w:val="1"/>
      <w:marLeft w:val="0"/>
      <w:marRight w:val="0"/>
      <w:marTop w:val="0"/>
      <w:marBottom w:val="0"/>
      <w:divBdr>
        <w:top w:val="none" w:sz="0" w:space="0" w:color="auto"/>
        <w:left w:val="none" w:sz="0" w:space="0" w:color="auto"/>
        <w:bottom w:val="none" w:sz="0" w:space="0" w:color="auto"/>
        <w:right w:val="none" w:sz="0" w:space="0" w:color="auto"/>
      </w:divBdr>
    </w:div>
    <w:div w:id="1845781782">
      <w:bodyDiv w:val="1"/>
      <w:marLeft w:val="0"/>
      <w:marRight w:val="0"/>
      <w:marTop w:val="0"/>
      <w:marBottom w:val="0"/>
      <w:divBdr>
        <w:top w:val="none" w:sz="0" w:space="0" w:color="auto"/>
        <w:left w:val="none" w:sz="0" w:space="0" w:color="auto"/>
        <w:bottom w:val="none" w:sz="0" w:space="0" w:color="auto"/>
        <w:right w:val="none" w:sz="0" w:space="0" w:color="auto"/>
      </w:divBdr>
    </w:div>
    <w:div w:id="1855874778">
      <w:bodyDiv w:val="1"/>
      <w:marLeft w:val="0"/>
      <w:marRight w:val="0"/>
      <w:marTop w:val="0"/>
      <w:marBottom w:val="0"/>
      <w:divBdr>
        <w:top w:val="none" w:sz="0" w:space="0" w:color="auto"/>
        <w:left w:val="none" w:sz="0" w:space="0" w:color="auto"/>
        <w:bottom w:val="none" w:sz="0" w:space="0" w:color="auto"/>
        <w:right w:val="none" w:sz="0" w:space="0" w:color="auto"/>
      </w:divBdr>
    </w:div>
    <w:div w:id="1862813390">
      <w:bodyDiv w:val="1"/>
      <w:marLeft w:val="0"/>
      <w:marRight w:val="0"/>
      <w:marTop w:val="0"/>
      <w:marBottom w:val="0"/>
      <w:divBdr>
        <w:top w:val="none" w:sz="0" w:space="0" w:color="auto"/>
        <w:left w:val="none" w:sz="0" w:space="0" w:color="auto"/>
        <w:bottom w:val="none" w:sz="0" w:space="0" w:color="auto"/>
        <w:right w:val="none" w:sz="0" w:space="0" w:color="auto"/>
      </w:divBdr>
    </w:div>
    <w:div w:id="1864591366">
      <w:bodyDiv w:val="1"/>
      <w:marLeft w:val="0"/>
      <w:marRight w:val="0"/>
      <w:marTop w:val="0"/>
      <w:marBottom w:val="0"/>
      <w:divBdr>
        <w:top w:val="none" w:sz="0" w:space="0" w:color="auto"/>
        <w:left w:val="none" w:sz="0" w:space="0" w:color="auto"/>
        <w:bottom w:val="none" w:sz="0" w:space="0" w:color="auto"/>
        <w:right w:val="none" w:sz="0" w:space="0" w:color="auto"/>
      </w:divBdr>
    </w:div>
    <w:div w:id="1868062260">
      <w:bodyDiv w:val="1"/>
      <w:marLeft w:val="0"/>
      <w:marRight w:val="0"/>
      <w:marTop w:val="0"/>
      <w:marBottom w:val="0"/>
      <w:divBdr>
        <w:top w:val="none" w:sz="0" w:space="0" w:color="auto"/>
        <w:left w:val="none" w:sz="0" w:space="0" w:color="auto"/>
        <w:bottom w:val="none" w:sz="0" w:space="0" w:color="auto"/>
        <w:right w:val="none" w:sz="0" w:space="0" w:color="auto"/>
      </w:divBdr>
    </w:div>
    <w:div w:id="1881700864">
      <w:bodyDiv w:val="1"/>
      <w:marLeft w:val="0"/>
      <w:marRight w:val="0"/>
      <w:marTop w:val="0"/>
      <w:marBottom w:val="0"/>
      <w:divBdr>
        <w:top w:val="none" w:sz="0" w:space="0" w:color="auto"/>
        <w:left w:val="none" w:sz="0" w:space="0" w:color="auto"/>
        <w:bottom w:val="none" w:sz="0" w:space="0" w:color="auto"/>
        <w:right w:val="none" w:sz="0" w:space="0" w:color="auto"/>
      </w:divBdr>
    </w:div>
    <w:div w:id="1882671248">
      <w:bodyDiv w:val="1"/>
      <w:marLeft w:val="0"/>
      <w:marRight w:val="0"/>
      <w:marTop w:val="0"/>
      <w:marBottom w:val="0"/>
      <w:divBdr>
        <w:top w:val="none" w:sz="0" w:space="0" w:color="auto"/>
        <w:left w:val="none" w:sz="0" w:space="0" w:color="auto"/>
        <w:bottom w:val="none" w:sz="0" w:space="0" w:color="auto"/>
        <w:right w:val="none" w:sz="0" w:space="0" w:color="auto"/>
      </w:divBdr>
    </w:div>
    <w:div w:id="1891454296">
      <w:bodyDiv w:val="1"/>
      <w:marLeft w:val="0"/>
      <w:marRight w:val="0"/>
      <w:marTop w:val="0"/>
      <w:marBottom w:val="0"/>
      <w:divBdr>
        <w:top w:val="none" w:sz="0" w:space="0" w:color="auto"/>
        <w:left w:val="none" w:sz="0" w:space="0" w:color="auto"/>
        <w:bottom w:val="none" w:sz="0" w:space="0" w:color="auto"/>
        <w:right w:val="none" w:sz="0" w:space="0" w:color="auto"/>
      </w:divBdr>
    </w:div>
    <w:div w:id="1914241237">
      <w:bodyDiv w:val="1"/>
      <w:marLeft w:val="0"/>
      <w:marRight w:val="0"/>
      <w:marTop w:val="0"/>
      <w:marBottom w:val="0"/>
      <w:divBdr>
        <w:top w:val="none" w:sz="0" w:space="0" w:color="auto"/>
        <w:left w:val="none" w:sz="0" w:space="0" w:color="auto"/>
        <w:bottom w:val="none" w:sz="0" w:space="0" w:color="auto"/>
        <w:right w:val="none" w:sz="0" w:space="0" w:color="auto"/>
      </w:divBdr>
    </w:div>
    <w:div w:id="1915046312">
      <w:bodyDiv w:val="1"/>
      <w:marLeft w:val="0"/>
      <w:marRight w:val="0"/>
      <w:marTop w:val="0"/>
      <w:marBottom w:val="0"/>
      <w:divBdr>
        <w:top w:val="none" w:sz="0" w:space="0" w:color="auto"/>
        <w:left w:val="none" w:sz="0" w:space="0" w:color="auto"/>
        <w:bottom w:val="none" w:sz="0" w:space="0" w:color="auto"/>
        <w:right w:val="none" w:sz="0" w:space="0" w:color="auto"/>
      </w:divBdr>
    </w:div>
    <w:div w:id="1918442575">
      <w:bodyDiv w:val="1"/>
      <w:marLeft w:val="0"/>
      <w:marRight w:val="0"/>
      <w:marTop w:val="0"/>
      <w:marBottom w:val="0"/>
      <w:divBdr>
        <w:top w:val="none" w:sz="0" w:space="0" w:color="auto"/>
        <w:left w:val="none" w:sz="0" w:space="0" w:color="auto"/>
        <w:bottom w:val="none" w:sz="0" w:space="0" w:color="auto"/>
        <w:right w:val="none" w:sz="0" w:space="0" w:color="auto"/>
      </w:divBdr>
    </w:div>
    <w:div w:id="1925409548">
      <w:bodyDiv w:val="1"/>
      <w:marLeft w:val="0"/>
      <w:marRight w:val="0"/>
      <w:marTop w:val="0"/>
      <w:marBottom w:val="0"/>
      <w:divBdr>
        <w:top w:val="none" w:sz="0" w:space="0" w:color="auto"/>
        <w:left w:val="none" w:sz="0" w:space="0" w:color="auto"/>
        <w:bottom w:val="none" w:sz="0" w:space="0" w:color="auto"/>
        <w:right w:val="none" w:sz="0" w:space="0" w:color="auto"/>
      </w:divBdr>
    </w:div>
    <w:div w:id="1936160401">
      <w:bodyDiv w:val="1"/>
      <w:marLeft w:val="0"/>
      <w:marRight w:val="0"/>
      <w:marTop w:val="0"/>
      <w:marBottom w:val="0"/>
      <w:divBdr>
        <w:top w:val="none" w:sz="0" w:space="0" w:color="auto"/>
        <w:left w:val="none" w:sz="0" w:space="0" w:color="auto"/>
        <w:bottom w:val="none" w:sz="0" w:space="0" w:color="auto"/>
        <w:right w:val="none" w:sz="0" w:space="0" w:color="auto"/>
      </w:divBdr>
    </w:div>
    <w:div w:id="1940672457">
      <w:bodyDiv w:val="1"/>
      <w:marLeft w:val="0"/>
      <w:marRight w:val="0"/>
      <w:marTop w:val="0"/>
      <w:marBottom w:val="0"/>
      <w:divBdr>
        <w:top w:val="none" w:sz="0" w:space="0" w:color="auto"/>
        <w:left w:val="none" w:sz="0" w:space="0" w:color="auto"/>
        <w:bottom w:val="none" w:sz="0" w:space="0" w:color="auto"/>
        <w:right w:val="none" w:sz="0" w:space="0" w:color="auto"/>
      </w:divBdr>
    </w:div>
    <w:div w:id="1945072812">
      <w:bodyDiv w:val="1"/>
      <w:marLeft w:val="0"/>
      <w:marRight w:val="0"/>
      <w:marTop w:val="0"/>
      <w:marBottom w:val="0"/>
      <w:divBdr>
        <w:top w:val="none" w:sz="0" w:space="0" w:color="auto"/>
        <w:left w:val="none" w:sz="0" w:space="0" w:color="auto"/>
        <w:bottom w:val="none" w:sz="0" w:space="0" w:color="auto"/>
        <w:right w:val="none" w:sz="0" w:space="0" w:color="auto"/>
      </w:divBdr>
    </w:div>
    <w:div w:id="1956210468">
      <w:bodyDiv w:val="1"/>
      <w:marLeft w:val="0"/>
      <w:marRight w:val="0"/>
      <w:marTop w:val="0"/>
      <w:marBottom w:val="0"/>
      <w:divBdr>
        <w:top w:val="none" w:sz="0" w:space="0" w:color="auto"/>
        <w:left w:val="none" w:sz="0" w:space="0" w:color="auto"/>
        <w:bottom w:val="none" w:sz="0" w:space="0" w:color="auto"/>
        <w:right w:val="none" w:sz="0" w:space="0" w:color="auto"/>
      </w:divBdr>
    </w:div>
    <w:div w:id="1956595979">
      <w:bodyDiv w:val="1"/>
      <w:marLeft w:val="0"/>
      <w:marRight w:val="0"/>
      <w:marTop w:val="0"/>
      <w:marBottom w:val="0"/>
      <w:divBdr>
        <w:top w:val="none" w:sz="0" w:space="0" w:color="auto"/>
        <w:left w:val="none" w:sz="0" w:space="0" w:color="auto"/>
        <w:bottom w:val="none" w:sz="0" w:space="0" w:color="auto"/>
        <w:right w:val="none" w:sz="0" w:space="0" w:color="auto"/>
      </w:divBdr>
    </w:div>
    <w:div w:id="1958873112">
      <w:bodyDiv w:val="1"/>
      <w:marLeft w:val="0"/>
      <w:marRight w:val="0"/>
      <w:marTop w:val="0"/>
      <w:marBottom w:val="0"/>
      <w:divBdr>
        <w:top w:val="none" w:sz="0" w:space="0" w:color="auto"/>
        <w:left w:val="none" w:sz="0" w:space="0" w:color="auto"/>
        <w:bottom w:val="none" w:sz="0" w:space="0" w:color="auto"/>
        <w:right w:val="none" w:sz="0" w:space="0" w:color="auto"/>
      </w:divBdr>
    </w:div>
    <w:div w:id="1960994001">
      <w:bodyDiv w:val="1"/>
      <w:marLeft w:val="0"/>
      <w:marRight w:val="0"/>
      <w:marTop w:val="0"/>
      <w:marBottom w:val="0"/>
      <w:divBdr>
        <w:top w:val="none" w:sz="0" w:space="0" w:color="auto"/>
        <w:left w:val="none" w:sz="0" w:space="0" w:color="auto"/>
        <w:bottom w:val="none" w:sz="0" w:space="0" w:color="auto"/>
        <w:right w:val="none" w:sz="0" w:space="0" w:color="auto"/>
      </w:divBdr>
    </w:div>
    <w:div w:id="1994723570">
      <w:bodyDiv w:val="1"/>
      <w:marLeft w:val="0"/>
      <w:marRight w:val="0"/>
      <w:marTop w:val="0"/>
      <w:marBottom w:val="0"/>
      <w:divBdr>
        <w:top w:val="none" w:sz="0" w:space="0" w:color="auto"/>
        <w:left w:val="none" w:sz="0" w:space="0" w:color="auto"/>
        <w:bottom w:val="none" w:sz="0" w:space="0" w:color="auto"/>
        <w:right w:val="none" w:sz="0" w:space="0" w:color="auto"/>
      </w:divBdr>
    </w:div>
    <w:div w:id="1999503749">
      <w:bodyDiv w:val="1"/>
      <w:marLeft w:val="0"/>
      <w:marRight w:val="0"/>
      <w:marTop w:val="0"/>
      <w:marBottom w:val="0"/>
      <w:divBdr>
        <w:top w:val="none" w:sz="0" w:space="0" w:color="auto"/>
        <w:left w:val="none" w:sz="0" w:space="0" w:color="auto"/>
        <w:bottom w:val="none" w:sz="0" w:space="0" w:color="auto"/>
        <w:right w:val="none" w:sz="0" w:space="0" w:color="auto"/>
      </w:divBdr>
    </w:div>
    <w:div w:id="2003654041">
      <w:bodyDiv w:val="1"/>
      <w:marLeft w:val="0"/>
      <w:marRight w:val="0"/>
      <w:marTop w:val="0"/>
      <w:marBottom w:val="0"/>
      <w:divBdr>
        <w:top w:val="none" w:sz="0" w:space="0" w:color="auto"/>
        <w:left w:val="none" w:sz="0" w:space="0" w:color="auto"/>
        <w:bottom w:val="none" w:sz="0" w:space="0" w:color="auto"/>
        <w:right w:val="none" w:sz="0" w:space="0" w:color="auto"/>
      </w:divBdr>
    </w:div>
    <w:div w:id="2004429024">
      <w:bodyDiv w:val="1"/>
      <w:marLeft w:val="0"/>
      <w:marRight w:val="0"/>
      <w:marTop w:val="0"/>
      <w:marBottom w:val="0"/>
      <w:divBdr>
        <w:top w:val="none" w:sz="0" w:space="0" w:color="auto"/>
        <w:left w:val="none" w:sz="0" w:space="0" w:color="auto"/>
        <w:bottom w:val="none" w:sz="0" w:space="0" w:color="auto"/>
        <w:right w:val="none" w:sz="0" w:space="0" w:color="auto"/>
      </w:divBdr>
    </w:div>
    <w:div w:id="2006663592">
      <w:bodyDiv w:val="1"/>
      <w:marLeft w:val="0"/>
      <w:marRight w:val="0"/>
      <w:marTop w:val="0"/>
      <w:marBottom w:val="0"/>
      <w:divBdr>
        <w:top w:val="none" w:sz="0" w:space="0" w:color="auto"/>
        <w:left w:val="none" w:sz="0" w:space="0" w:color="auto"/>
        <w:bottom w:val="none" w:sz="0" w:space="0" w:color="auto"/>
        <w:right w:val="none" w:sz="0" w:space="0" w:color="auto"/>
      </w:divBdr>
    </w:div>
    <w:div w:id="2011177411">
      <w:bodyDiv w:val="1"/>
      <w:marLeft w:val="0"/>
      <w:marRight w:val="0"/>
      <w:marTop w:val="0"/>
      <w:marBottom w:val="0"/>
      <w:divBdr>
        <w:top w:val="none" w:sz="0" w:space="0" w:color="auto"/>
        <w:left w:val="none" w:sz="0" w:space="0" w:color="auto"/>
        <w:bottom w:val="none" w:sz="0" w:space="0" w:color="auto"/>
        <w:right w:val="none" w:sz="0" w:space="0" w:color="auto"/>
      </w:divBdr>
    </w:div>
    <w:div w:id="2011903734">
      <w:bodyDiv w:val="1"/>
      <w:marLeft w:val="0"/>
      <w:marRight w:val="0"/>
      <w:marTop w:val="0"/>
      <w:marBottom w:val="0"/>
      <w:divBdr>
        <w:top w:val="none" w:sz="0" w:space="0" w:color="auto"/>
        <w:left w:val="none" w:sz="0" w:space="0" w:color="auto"/>
        <w:bottom w:val="none" w:sz="0" w:space="0" w:color="auto"/>
        <w:right w:val="none" w:sz="0" w:space="0" w:color="auto"/>
      </w:divBdr>
    </w:div>
    <w:div w:id="2016954468">
      <w:bodyDiv w:val="1"/>
      <w:marLeft w:val="0"/>
      <w:marRight w:val="0"/>
      <w:marTop w:val="0"/>
      <w:marBottom w:val="0"/>
      <w:divBdr>
        <w:top w:val="none" w:sz="0" w:space="0" w:color="auto"/>
        <w:left w:val="none" w:sz="0" w:space="0" w:color="auto"/>
        <w:bottom w:val="none" w:sz="0" w:space="0" w:color="auto"/>
        <w:right w:val="none" w:sz="0" w:space="0" w:color="auto"/>
      </w:divBdr>
    </w:div>
    <w:div w:id="2019429049">
      <w:bodyDiv w:val="1"/>
      <w:marLeft w:val="0"/>
      <w:marRight w:val="0"/>
      <w:marTop w:val="0"/>
      <w:marBottom w:val="0"/>
      <w:divBdr>
        <w:top w:val="none" w:sz="0" w:space="0" w:color="auto"/>
        <w:left w:val="none" w:sz="0" w:space="0" w:color="auto"/>
        <w:bottom w:val="none" w:sz="0" w:space="0" w:color="auto"/>
        <w:right w:val="none" w:sz="0" w:space="0" w:color="auto"/>
      </w:divBdr>
    </w:div>
    <w:div w:id="2023436276">
      <w:bodyDiv w:val="1"/>
      <w:marLeft w:val="0"/>
      <w:marRight w:val="0"/>
      <w:marTop w:val="0"/>
      <w:marBottom w:val="0"/>
      <w:divBdr>
        <w:top w:val="none" w:sz="0" w:space="0" w:color="auto"/>
        <w:left w:val="none" w:sz="0" w:space="0" w:color="auto"/>
        <w:bottom w:val="none" w:sz="0" w:space="0" w:color="auto"/>
        <w:right w:val="none" w:sz="0" w:space="0" w:color="auto"/>
      </w:divBdr>
    </w:div>
    <w:div w:id="2027098719">
      <w:bodyDiv w:val="1"/>
      <w:marLeft w:val="0"/>
      <w:marRight w:val="0"/>
      <w:marTop w:val="0"/>
      <w:marBottom w:val="0"/>
      <w:divBdr>
        <w:top w:val="none" w:sz="0" w:space="0" w:color="auto"/>
        <w:left w:val="none" w:sz="0" w:space="0" w:color="auto"/>
        <w:bottom w:val="none" w:sz="0" w:space="0" w:color="auto"/>
        <w:right w:val="none" w:sz="0" w:space="0" w:color="auto"/>
      </w:divBdr>
    </w:div>
    <w:div w:id="2029217385">
      <w:bodyDiv w:val="1"/>
      <w:marLeft w:val="0"/>
      <w:marRight w:val="0"/>
      <w:marTop w:val="0"/>
      <w:marBottom w:val="0"/>
      <w:divBdr>
        <w:top w:val="none" w:sz="0" w:space="0" w:color="auto"/>
        <w:left w:val="none" w:sz="0" w:space="0" w:color="auto"/>
        <w:bottom w:val="none" w:sz="0" w:space="0" w:color="auto"/>
        <w:right w:val="none" w:sz="0" w:space="0" w:color="auto"/>
      </w:divBdr>
    </w:div>
    <w:div w:id="2054304617">
      <w:bodyDiv w:val="1"/>
      <w:marLeft w:val="0"/>
      <w:marRight w:val="0"/>
      <w:marTop w:val="0"/>
      <w:marBottom w:val="0"/>
      <w:divBdr>
        <w:top w:val="none" w:sz="0" w:space="0" w:color="auto"/>
        <w:left w:val="none" w:sz="0" w:space="0" w:color="auto"/>
        <w:bottom w:val="none" w:sz="0" w:space="0" w:color="auto"/>
        <w:right w:val="none" w:sz="0" w:space="0" w:color="auto"/>
      </w:divBdr>
    </w:div>
    <w:div w:id="2054495474">
      <w:bodyDiv w:val="1"/>
      <w:marLeft w:val="0"/>
      <w:marRight w:val="0"/>
      <w:marTop w:val="0"/>
      <w:marBottom w:val="0"/>
      <w:divBdr>
        <w:top w:val="none" w:sz="0" w:space="0" w:color="auto"/>
        <w:left w:val="none" w:sz="0" w:space="0" w:color="auto"/>
        <w:bottom w:val="none" w:sz="0" w:space="0" w:color="auto"/>
        <w:right w:val="none" w:sz="0" w:space="0" w:color="auto"/>
      </w:divBdr>
    </w:div>
    <w:div w:id="2059544205">
      <w:bodyDiv w:val="1"/>
      <w:marLeft w:val="0"/>
      <w:marRight w:val="0"/>
      <w:marTop w:val="0"/>
      <w:marBottom w:val="0"/>
      <w:divBdr>
        <w:top w:val="none" w:sz="0" w:space="0" w:color="auto"/>
        <w:left w:val="none" w:sz="0" w:space="0" w:color="auto"/>
        <w:bottom w:val="none" w:sz="0" w:space="0" w:color="auto"/>
        <w:right w:val="none" w:sz="0" w:space="0" w:color="auto"/>
      </w:divBdr>
    </w:div>
    <w:div w:id="2064711995">
      <w:bodyDiv w:val="1"/>
      <w:marLeft w:val="0"/>
      <w:marRight w:val="0"/>
      <w:marTop w:val="0"/>
      <w:marBottom w:val="0"/>
      <w:divBdr>
        <w:top w:val="none" w:sz="0" w:space="0" w:color="auto"/>
        <w:left w:val="none" w:sz="0" w:space="0" w:color="auto"/>
        <w:bottom w:val="none" w:sz="0" w:space="0" w:color="auto"/>
        <w:right w:val="none" w:sz="0" w:space="0" w:color="auto"/>
      </w:divBdr>
    </w:div>
    <w:div w:id="2070106945">
      <w:bodyDiv w:val="1"/>
      <w:marLeft w:val="0"/>
      <w:marRight w:val="0"/>
      <w:marTop w:val="0"/>
      <w:marBottom w:val="0"/>
      <w:divBdr>
        <w:top w:val="none" w:sz="0" w:space="0" w:color="auto"/>
        <w:left w:val="none" w:sz="0" w:space="0" w:color="auto"/>
        <w:bottom w:val="none" w:sz="0" w:space="0" w:color="auto"/>
        <w:right w:val="none" w:sz="0" w:space="0" w:color="auto"/>
      </w:divBdr>
    </w:div>
    <w:div w:id="2075662509">
      <w:bodyDiv w:val="1"/>
      <w:marLeft w:val="0"/>
      <w:marRight w:val="0"/>
      <w:marTop w:val="0"/>
      <w:marBottom w:val="0"/>
      <w:divBdr>
        <w:top w:val="none" w:sz="0" w:space="0" w:color="auto"/>
        <w:left w:val="none" w:sz="0" w:space="0" w:color="auto"/>
        <w:bottom w:val="none" w:sz="0" w:space="0" w:color="auto"/>
        <w:right w:val="none" w:sz="0" w:space="0" w:color="auto"/>
      </w:divBdr>
    </w:div>
    <w:div w:id="2080057359">
      <w:bodyDiv w:val="1"/>
      <w:marLeft w:val="0"/>
      <w:marRight w:val="0"/>
      <w:marTop w:val="0"/>
      <w:marBottom w:val="0"/>
      <w:divBdr>
        <w:top w:val="none" w:sz="0" w:space="0" w:color="auto"/>
        <w:left w:val="none" w:sz="0" w:space="0" w:color="auto"/>
        <w:bottom w:val="none" w:sz="0" w:space="0" w:color="auto"/>
        <w:right w:val="none" w:sz="0" w:space="0" w:color="auto"/>
      </w:divBdr>
    </w:div>
    <w:div w:id="2080784286">
      <w:bodyDiv w:val="1"/>
      <w:marLeft w:val="0"/>
      <w:marRight w:val="0"/>
      <w:marTop w:val="0"/>
      <w:marBottom w:val="0"/>
      <w:divBdr>
        <w:top w:val="none" w:sz="0" w:space="0" w:color="auto"/>
        <w:left w:val="none" w:sz="0" w:space="0" w:color="auto"/>
        <w:bottom w:val="none" w:sz="0" w:space="0" w:color="auto"/>
        <w:right w:val="none" w:sz="0" w:space="0" w:color="auto"/>
      </w:divBdr>
    </w:div>
    <w:div w:id="2085763921">
      <w:bodyDiv w:val="1"/>
      <w:marLeft w:val="0"/>
      <w:marRight w:val="0"/>
      <w:marTop w:val="0"/>
      <w:marBottom w:val="0"/>
      <w:divBdr>
        <w:top w:val="none" w:sz="0" w:space="0" w:color="auto"/>
        <w:left w:val="none" w:sz="0" w:space="0" w:color="auto"/>
        <w:bottom w:val="none" w:sz="0" w:space="0" w:color="auto"/>
        <w:right w:val="none" w:sz="0" w:space="0" w:color="auto"/>
      </w:divBdr>
    </w:div>
    <w:div w:id="2091729920">
      <w:bodyDiv w:val="1"/>
      <w:marLeft w:val="0"/>
      <w:marRight w:val="0"/>
      <w:marTop w:val="0"/>
      <w:marBottom w:val="0"/>
      <w:divBdr>
        <w:top w:val="none" w:sz="0" w:space="0" w:color="auto"/>
        <w:left w:val="none" w:sz="0" w:space="0" w:color="auto"/>
        <w:bottom w:val="none" w:sz="0" w:space="0" w:color="auto"/>
        <w:right w:val="none" w:sz="0" w:space="0" w:color="auto"/>
      </w:divBdr>
    </w:div>
    <w:div w:id="2095667732">
      <w:bodyDiv w:val="1"/>
      <w:marLeft w:val="0"/>
      <w:marRight w:val="0"/>
      <w:marTop w:val="0"/>
      <w:marBottom w:val="0"/>
      <w:divBdr>
        <w:top w:val="none" w:sz="0" w:space="0" w:color="auto"/>
        <w:left w:val="none" w:sz="0" w:space="0" w:color="auto"/>
        <w:bottom w:val="none" w:sz="0" w:space="0" w:color="auto"/>
        <w:right w:val="none" w:sz="0" w:space="0" w:color="auto"/>
      </w:divBdr>
    </w:div>
    <w:div w:id="2102602552">
      <w:bodyDiv w:val="1"/>
      <w:marLeft w:val="0"/>
      <w:marRight w:val="0"/>
      <w:marTop w:val="0"/>
      <w:marBottom w:val="0"/>
      <w:divBdr>
        <w:top w:val="none" w:sz="0" w:space="0" w:color="auto"/>
        <w:left w:val="none" w:sz="0" w:space="0" w:color="auto"/>
        <w:bottom w:val="none" w:sz="0" w:space="0" w:color="auto"/>
        <w:right w:val="none" w:sz="0" w:space="0" w:color="auto"/>
      </w:divBdr>
    </w:div>
    <w:div w:id="2107458053">
      <w:bodyDiv w:val="1"/>
      <w:marLeft w:val="0"/>
      <w:marRight w:val="0"/>
      <w:marTop w:val="0"/>
      <w:marBottom w:val="0"/>
      <w:divBdr>
        <w:top w:val="none" w:sz="0" w:space="0" w:color="auto"/>
        <w:left w:val="none" w:sz="0" w:space="0" w:color="auto"/>
        <w:bottom w:val="none" w:sz="0" w:space="0" w:color="auto"/>
        <w:right w:val="none" w:sz="0" w:space="0" w:color="auto"/>
      </w:divBdr>
    </w:div>
    <w:div w:id="2111243010">
      <w:bodyDiv w:val="1"/>
      <w:marLeft w:val="0"/>
      <w:marRight w:val="0"/>
      <w:marTop w:val="0"/>
      <w:marBottom w:val="0"/>
      <w:divBdr>
        <w:top w:val="none" w:sz="0" w:space="0" w:color="auto"/>
        <w:left w:val="none" w:sz="0" w:space="0" w:color="auto"/>
        <w:bottom w:val="none" w:sz="0" w:space="0" w:color="auto"/>
        <w:right w:val="none" w:sz="0" w:space="0" w:color="auto"/>
      </w:divBdr>
    </w:div>
    <w:div w:id="2119063776">
      <w:bodyDiv w:val="1"/>
      <w:marLeft w:val="0"/>
      <w:marRight w:val="0"/>
      <w:marTop w:val="0"/>
      <w:marBottom w:val="0"/>
      <w:divBdr>
        <w:top w:val="none" w:sz="0" w:space="0" w:color="auto"/>
        <w:left w:val="none" w:sz="0" w:space="0" w:color="auto"/>
        <w:bottom w:val="none" w:sz="0" w:space="0" w:color="auto"/>
        <w:right w:val="none" w:sz="0" w:space="0" w:color="auto"/>
      </w:divBdr>
    </w:div>
    <w:div w:id="2126122161">
      <w:bodyDiv w:val="1"/>
      <w:marLeft w:val="0"/>
      <w:marRight w:val="0"/>
      <w:marTop w:val="0"/>
      <w:marBottom w:val="0"/>
      <w:divBdr>
        <w:top w:val="none" w:sz="0" w:space="0" w:color="auto"/>
        <w:left w:val="none" w:sz="0" w:space="0" w:color="auto"/>
        <w:bottom w:val="none" w:sz="0" w:space="0" w:color="auto"/>
        <w:right w:val="none" w:sz="0" w:space="0" w:color="auto"/>
      </w:divBdr>
    </w:div>
    <w:div w:id="2129011745">
      <w:bodyDiv w:val="1"/>
      <w:marLeft w:val="0"/>
      <w:marRight w:val="0"/>
      <w:marTop w:val="0"/>
      <w:marBottom w:val="0"/>
      <w:divBdr>
        <w:top w:val="none" w:sz="0" w:space="0" w:color="auto"/>
        <w:left w:val="none" w:sz="0" w:space="0" w:color="auto"/>
        <w:bottom w:val="none" w:sz="0" w:space="0" w:color="auto"/>
        <w:right w:val="none" w:sz="0" w:space="0" w:color="auto"/>
      </w:divBdr>
    </w:div>
    <w:div w:id="2134053844">
      <w:bodyDiv w:val="1"/>
      <w:marLeft w:val="0"/>
      <w:marRight w:val="0"/>
      <w:marTop w:val="0"/>
      <w:marBottom w:val="0"/>
      <w:divBdr>
        <w:top w:val="none" w:sz="0" w:space="0" w:color="auto"/>
        <w:left w:val="none" w:sz="0" w:space="0" w:color="auto"/>
        <w:bottom w:val="none" w:sz="0" w:space="0" w:color="auto"/>
        <w:right w:val="none" w:sz="0" w:space="0" w:color="auto"/>
      </w:divBdr>
    </w:div>
    <w:div w:id="2135756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header" Target="header6.xml"/><Relationship Id="rId47" Type="http://schemas.openxmlformats.org/officeDocument/2006/relationships/header" Target="header8.xml"/><Relationship Id="rId63" Type="http://schemas.openxmlformats.org/officeDocument/2006/relationships/footer" Target="footer14.xml"/><Relationship Id="rId68" Type="http://schemas.openxmlformats.org/officeDocument/2006/relationships/footer" Target="footer17.xml"/><Relationship Id="rId84" Type="http://schemas.openxmlformats.org/officeDocument/2006/relationships/footer" Target="footer28.xml"/><Relationship Id="rId89" Type="http://schemas.openxmlformats.org/officeDocument/2006/relationships/image" Target="media/image29.png"/><Relationship Id="rId16" Type="http://schemas.openxmlformats.org/officeDocument/2006/relationships/header" Target="header4.xml"/><Relationship Id="rId11" Type="http://schemas.openxmlformats.org/officeDocument/2006/relationships/footer" Target="footer2.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header" Target="header11.xml"/><Relationship Id="rId58" Type="http://schemas.openxmlformats.org/officeDocument/2006/relationships/chart" Target="charts/chart1.xml"/><Relationship Id="rId74" Type="http://schemas.openxmlformats.org/officeDocument/2006/relationships/footer" Target="footer21.xml"/><Relationship Id="rId79" Type="http://schemas.openxmlformats.org/officeDocument/2006/relationships/header" Target="header19.xml"/><Relationship Id="rId5" Type="http://schemas.openxmlformats.org/officeDocument/2006/relationships/webSettings" Target="webSettings.xml"/><Relationship Id="rId90" Type="http://schemas.openxmlformats.org/officeDocument/2006/relationships/image" Target="media/image30.jpeg"/><Relationship Id="rId95" Type="http://schemas.openxmlformats.org/officeDocument/2006/relationships/footer" Target="footer31.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footer" Target="footer5.xml"/><Relationship Id="rId48" Type="http://schemas.openxmlformats.org/officeDocument/2006/relationships/footer" Target="footer8.xml"/><Relationship Id="rId64" Type="http://schemas.openxmlformats.org/officeDocument/2006/relationships/header" Target="header14.xml"/><Relationship Id="rId69" Type="http://schemas.openxmlformats.org/officeDocument/2006/relationships/footer" Target="footer18.xml"/><Relationship Id="rId80" Type="http://schemas.openxmlformats.org/officeDocument/2006/relationships/footer" Target="footer25.xml"/><Relationship Id="rId85" Type="http://schemas.openxmlformats.org/officeDocument/2006/relationships/header" Target="header21.xml"/><Relationship Id="rId12" Type="http://schemas.openxmlformats.org/officeDocument/2006/relationships/image" Target="media/image1.png"/><Relationship Id="rId17" Type="http://schemas.openxmlformats.org/officeDocument/2006/relationships/footer" Target="footer4.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footer" Target="footer7.xml"/><Relationship Id="rId59" Type="http://schemas.openxmlformats.org/officeDocument/2006/relationships/hyperlink" Target="http://www.gupsktek.ru/" TargetMode="External"/><Relationship Id="rId67" Type="http://schemas.openxmlformats.org/officeDocument/2006/relationships/header" Target="header15.xml"/><Relationship Id="rId20" Type="http://schemas.openxmlformats.org/officeDocument/2006/relationships/image" Target="media/image5.png"/><Relationship Id="rId41" Type="http://schemas.openxmlformats.org/officeDocument/2006/relationships/header" Target="header5.xml"/><Relationship Id="rId54" Type="http://schemas.openxmlformats.org/officeDocument/2006/relationships/footer" Target="footer10.xml"/><Relationship Id="rId62" Type="http://schemas.openxmlformats.org/officeDocument/2006/relationships/footer" Target="footer13.xml"/><Relationship Id="rId70" Type="http://schemas.openxmlformats.org/officeDocument/2006/relationships/header" Target="header16.xml"/><Relationship Id="rId75" Type="http://schemas.openxmlformats.org/officeDocument/2006/relationships/footer" Target="footer22.xml"/><Relationship Id="rId83" Type="http://schemas.openxmlformats.org/officeDocument/2006/relationships/footer" Target="footer27.xml"/><Relationship Id="rId88" Type="http://schemas.openxmlformats.org/officeDocument/2006/relationships/image" Target="media/image28.jpeg"/><Relationship Id="rId91" Type="http://schemas.openxmlformats.org/officeDocument/2006/relationships/image" Target="media/image31.png"/><Relationship Id="rId96"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9.xml"/><Relationship Id="rId57" Type="http://schemas.openxmlformats.org/officeDocument/2006/relationships/footer" Target="footer12.xml"/><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footer" Target="footer6.xml"/><Relationship Id="rId52" Type="http://schemas.openxmlformats.org/officeDocument/2006/relationships/header" Target="header10.xml"/><Relationship Id="rId60" Type="http://schemas.openxmlformats.org/officeDocument/2006/relationships/image" Target="media/image27.png"/><Relationship Id="rId65" Type="http://schemas.openxmlformats.org/officeDocument/2006/relationships/footer" Target="footer15.xml"/><Relationship Id="rId73" Type="http://schemas.openxmlformats.org/officeDocument/2006/relationships/header" Target="header17.xml"/><Relationship Id="rId78" Type="http://schemas.openxmlformats.org/officeDocument/2006/relationships/footer" Target="footer24.xml"/><Relationship Id="rId81" Type="http://schemas.openxmlformats.org/officeDocument/2006/relationships/footer" Target="footer26.xml"/><Relationship Id="rId86" Type="http://schemas.openxmlformats.org/officeDocument/2006/relationships/footer" Target="footer29.xml"/><Relationship Id="rId94" Type="http://schemas.openxmlformats.org/officeDocument/2006/relationships/header" Target="header22.xml"/><Relationship Id="rId99" Type="http://schemas.openxmlformats.org/officeDocument/2006/relationships/footer" Target="footer33.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2.jpeg"/><Relationship Id="rId18" Type="http://schemas.openxmlformats.org/officeDocument/2006/relationships/image" Target="media/image3.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footer" Target="footer9.xml"/><Relationship Id="rId55" Type="http://schemas.openxmlformats.org/officeDocument/2006/relationships/footer" Target="footer11.xml"/><Relationship Id="rId76" Type="http://schemas.openxmlformats.org/officeDocument/2006/relationships/header" Target="header18.xml"/><Relationship Id="rId97" Type="http://schemas.openxmlformats.org/officeDocument/2006/relationships/footer" Target="footer32.xml"/><Relationship Id="rId7" Type="http://schemas.openxmlformats.org/officeDocument/2006/relationships/endnotes" Target="endnotes.xml"/><Relationship Id="rId71" Type="http://schemas.openxmlformats.org/officeDocument/2006/relationships/footer" Target="footer19.xml"/><Relationship Id="rId92" Type="http://schemas.openxmlformats.org/officeDocument/2006/relationships/image" Target="media/image32.jpe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header" Target="header7.xml"/><Relationship Id="rId66" Type="http://schemas.openxmlformats.org/officeDocument/2006/relationships/footer" Target="footer16.xml"/><Relationship Id="rId87" Type="http://schemas.openxmlformats.org/officeDocument/2006/relationships/footer" Target="footer30.xml"/><Relationship Id="rId61" Type="http://schemas.openxmlformats.org/officeDocument/2006/relationships/header" Target="header13.xml"/><Relationship Id="rId82" Type="http://schemas.openxmlformats.org/officeDocument/2006/relationships/header" Target="header20.xml"/><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header" Target="header12.xml"/><Relationship Id="rId77" Type="http://schemas.openxmlformats.org/officeDocument/2006/relationships/footer" Target="footer23.xml"/><Relationship Id="rId100"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6.jpeg"/><Relationship Id="rId72" Type="http://schemas.openxmlformats.org/officeDocument/2006/relationships/footer" Target="footer20.xml"/><Relationship Id="rId93" Type="http://schemas.openxmlformats.org/officeDocument/2006/relationships/image" Target="media/image33.png"/><Relationship Id="rId98" Type="http://schemas.openxmlformats.org/officeDocument/2006/relationships/header" Target="header24.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1071;&#1085;&#1101;&#1085;&#1077;&#1088;&#1075;&#1086;\07%20&#1058;&#1074;&#1077;&#1088;&#1100;\1.%20&#1054;&#1054;&#1054;%20-&#1058;&#1074;&#1077;&#1088;&#1089;&#1082;&#1072;&#1103;%20&#1043;&#1077;&#1085;&#1077;&#1088;&#1072;&#1094;&#1080;&#1103;-\&#1055;&#1091;&#1085;&#1082;&#1090;%2027%20&#1057;&#1077;&#1090;&#1080;\&#1055;&#1091;&#1085;&#1082;&#1090;%2027%20&#1058;&#1072;&#1073;&#1083;&#1080;&#1094;&#1099;%2031%20&#1058;&#1088;&#1072;&#1089;&#1089;&#1099;%20&#1087;&#1086;%20&#1075;&#1086;&#1076;&#1072;&#10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ru-RU" sz="1400"/>
              <a:t>Структура тепловых сетей </a:t>
            </a:r>
          </a:p>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ru-RU" sz="1400" b="1" i="0" u="none" strike="noStrike" baseline="0">
                <a:effectLst/>
              </a:rPr>
              <a:t>ГУП СК «Крайтеплоэнерго»</a:t>
            </a:r>
            <a:r>
              <a:rPr lang="ru-RU" sz="1400"/>
              <a:t> по году прокладки</a:t>
            </a:r>
          </a:p>
        </c:rich>
      </c:tx>
      <c:overlay val="0"/>
      <c:spPr>
        <a:noFill/>
        <a:ln>
          <a:noFill/>
        </a:ln>
        <a:effectLst/>
      </c:spPr>
    </c:title>
    <c:autoTitleDeleted val="0"/>
    <c:plotArea>
      <c:layout>
        <c:manualLayout>
          <c:layoutTarget val="inner"/>
          <c:xMode val="edge"/>
          <c:yMode val="edge"/>
          <c:x val="0.27162014230979747"/>
          <c:y val="0.29639287266406011"/>
          <c:w val="0.41297208538587976"/>
          <c:h val="0.65580182529335196"/>
        </c:manualLayout>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E51-47A3-85DC-4D4BED8BC296}"/>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E51-47A3-85DC-4D4BED8BC296}"/>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EE51-47A3-85DC-4D4BED8BC296}"/>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EE51-47A3-85DC-4D4BED8BC296}"/>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EE51-47A3-85DC-4D4BED8BC296}"/>
              </c:ext>
            </c:extLst>
          </c:dPt>
          <c:dLbls>
            <c:dLbl>
              <c:idx val="0"/>
              <c:layout>
                <c:manualLayout>
                  <c:x val="2.0566272965879217E-2"/>
                  <c:y val="-3.2088072324292845E-2"/>
                </c:manualLayout>
              </c:layout>
              <c:spPr>
                <a:noFill/>
                <a:ln>
                  <a:noFill/>
                </a:ln>
                <a:effectLst/>
              </c:spPr>
              <c:txPr>
                <a:bodyPr rot="0" spcFirstLastPara="1" vertOverflow="ellipsis" vert="horz" wrap="square" anchor="ctr" anchorCtr="1"/>
                <a:lstStyle/>
                <a:p>
                  <a:pPr>
                    <a:defRPr sz="1100" b="1" i="0" u="none" strike="noStrike" kern="1200" baseline="0">
                      <a:solidFill>
                        <a:schemeClr val="accent1">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E51-47A3-85DC-4D4BED8BC296}"/>
                </c:ext>
              </c:extLst>
            </c:dLbl>
            <c:dLbl>
              <c:idx val="1"/>
              <c:layout>
                <c:manualLayout>
                  <c:x val="-8.4332895888014243E-3"/>
                  <c:y val="5.0846456692913433E-2"/>
                </c:manualLayout>
              </c:layout>
              <c:spPr>
                <a:noFill/>
                <a:ln>
                  <a:noFill/>
                </a:ln>
                <a:effectLst/>
              </c:spPr>
              <c:txPr>
                <a:bodyPr rot="0" spcFirstLastPara="1" vertOverflow="ellipsis" vert="horz" wrap="square" anchor="ctr" anchorCtr="1"/>
                <a:lstStyle/>
                <a:p>
                  <a:pPr>
                    <a:defRPr sz="1100" b="1" i="0" u="none" strike="noStrike" kern="1200" baseline="0">
                      <a:solidFill>
                        <a:schemeClr val="accent2">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E51-47A3-85DC-4D4BED8BC296}"/>
                </c:ext>
              </c:extLst>
            </c:dLbl>
            <c:dLbl>
              <c:idx val="2"/>
              <c:layout>
                <c:manualLayout>
                  <c:x val="-6.8492782152231174E-2"/>
                  <c:y val="0.21088218139399267"/>
                </c:manualLayout>
              </c:layout>
              <c:spPr>
                <a:noFill/>
                <a:ln>
                  <a:noFill/>
                </a:ln>
                <a:effectLst/>
              </c:spPr>
              <c:txPr>
                <a:bodyPr rot="0" spcFirstLastPara="1" vertOverflow="ellipsis" vert="horz" wrap="square" anchor="ctr" anchorCtr="1"/>
                <a:lstStyle/>
                <a:p>
                  <a:pPr>
                    <a:defRPr sz="1100" b="1" i="0" u="none" strike="noStrike" kern="1200" baseline="0">
                      <a:solidFill>
                        <a:schemeClr val="accent3">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E51-47A3-85DC-4D4BED8BC296}"/>
                </c:ext>
              </c:extLst>
            </c:dLbl>
            <c:dLbl>
              <c:idx val="3"/>
              <c:layout>
                <c:manualLayout>
                  <c:x val="-0.10848148291808363"/>
                  <c:y val="8.1839118219740131E-2"/>
                </c:manualLayout>
              </c:layout>
              <c:spPr>
                <a:noFill/>
                <a:ln>
                  <a:noFill/>
                </a:ln>
                <a:effectLst/>
              </c:spPr>
              <c:txPr>
                <a:bodyPr rot="0" spcFirstLastPara="1" vertOverflow="ellipsis" vert="horz" wrap="square" anchor="ctr" anchorCtr="1"/>
                <a:lstStyle/>
                <a:p>
                  <a:pPr>
                    <a:defRPr sz="1100" b="1" i="0" u="none" strike="noStrike" kern="1200" baseline="0">
                      <a:solidFill>
                        <a:schemeClr val="accent4">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E51-47A3-85DC-4D4BED8BC296}"/>
                </c:ext>
              </c:extLst>
            </c:dLbl>
            <c:dLbl>
              <c:idx val="4"/>
              <c:layout>
                <c:manualLayout>
                  <c:x val="-0.10607833503570663"/>
                  <c:y val="2.724594236672147E-3"/>
                </c:manualLayout>
              </c:layout>
              <c:spPr>
                <a:noFill/>
                <a:ln>
                  <a:noFill/>
                </a:ln>
                <a:effectLst/>
              </c:spPr>
              <c:txPr>
                <a:bodyPr rot="0" spcFirstLastPara="1" vertOverflow="ellipsis" vert="horz" wrap="square" anchor="ctr" anchorCtr="1"/>
                <a:lstStyle/>
                <a:p>
                  <a:pPr>
                    <a:defRPr sz="1100" b="1" i="0" u="none" strike="noStrike" kern="1200" baseline="0">
                      <a:solidFill>
                        <a:schemeClr val="tx2">
                          <a:lumMod val="60000"/>
                          <a:lumOff val="40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E51-47A3-85DC-4D4BED8BC296}"/>
                </c:ext>
              </c:extLst>
            </c:dLbl>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dLblPos val="inEnd"/>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Лист1!$A$50:$A$54</c:f>
              <c:strCache>
                <c:ptCount val="5"/>
                <c:pt idx="0">
                  <c:v>Ранее 1981 г</c:v>
                </c:pt>
                <c:pt idx="1">
                  <c:v>1982-1990 гг</c:v>
                </c:pt>
                <c:pt idx="2">
                  <c:v>1991-2000 гг</c:v>
                </c:pt>
                <c:pt idx="3">
                  <c:v>2001-2010 гг</c:v>
                </c:pt>
                <c:pt idx="4">
                  <c:v>после 2011 г</c:v>
                </c:pt>
              </c:strCache>
            </c:strRef>
          </c:cat>
          <c:val>
            <c:numRef>
              <c:f>Лист1!$B$50:$B$54</c:f>
              <c:numCache>
                <c:formatCode>#,##0.00</c:formatCode>
                <c:ptCount val="5"/>
                <c:pt idx="0">
                  <c:v>111487.288</c:v>
                </c:pt>
                <c:pt idx="1">
                  <c:v>58750.328600000008</c:v>
                </c:pt>
                <c:pt idx="2">
                  <c:v>26262.871999999996</c:v>
                </c:pt>
                <c:pt idx="3">
                  <c:v>9354.3320000000003</c:v>
                </c:pt>
                <c:pt idx="4">
                  <c:v>8763.80799999997</c:v>
                </c:pt>
              </c:numCache>
            </c:numRef>
          </c:val>
          <c:extLst>
            <c:ext xmlns:c16="http://schemas.microsoft.com/office/drawing/2014/chart" uri="{C3380CC4-5D6E-409C-BE32-E72D297353CC}">
              <c16:uniqueId val="{0000000A-EE51-47A3-85DC-4D4BED8BC296}"/>
            </c:ext>
          </c:extLst>
        </c:ser>
        <c:dLbls>
          <c:showLegendKey val="0"/>
          <c:showVal val="0"/>
          <c:showCatName val="0"/>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sz="1100">
          <a:latin typeface="Arial" panose="020B0604020202020204" pitchFamily="34" charset="0"/>
          <a:cs typeface="Arial" panose="020B0604020202020204" pitchFamily="34"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CA02A6-5C33-400D-B627-450DC296E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2089</TotalTime>
  <Pages>24</Pages>
  <Words>40232</Words>
  <Characters>229325</Characters>
  <Application>Microsoft Office Word</Application>
  <DocSecurity>0</DocSecurity>
  <Lines>1911</Lines>
  <Paragraphs>538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269019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Ae672</dc:creator>
  <cp:keywords/>
  <dc:description/>
  <cp:lastModifiedBy>MoDA</cp:lastModifiedBy>
  <cp:revision>122</cp:revision>
  <cp:lastPrinted>2024-03-27T11:17:00Z</cp:lastPrinted>
  <dcterms:created xsi:type="dcterms:W3CDTF">2022-06-02T07:27:00Z</dcterms:created>
  <dcterms:modified xsi:type="dcterms:W3CDTF">2024-03-27T11:17:00Z</dcterms:modified>
</cp:coreProperties>
</file>